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305" w:rsidRPr="00A00D91" w:rsidRDefault="00B03305" w:rsidP="00CD3ABF">
      <w:pPr>
        <w:pStyle w:val="affd"/>
        <w:overflowPunct w:val="0"/>
        <w:rPr>
          <w:rFonts w:ascii="標楷體" w:eastAsia="標楷體" w:hAnsi="標楷體"/>
          <w:b w:val="0"/>
          <w:sz w:val="36"/>
          <w:szCs w:val="36"/>
        </w:rPr>
      </w:pPr>
      <w:bookmarkStart w:id="0" w:name="_GoBack"/>
      <w:bookmarkEnd w:id="0"/>
      <w:r w:rsidRPr="00A00D91">
        <w:rPr>
          <w:rFonts w:ascii="標楷體" w:eastAsia="標楷體" w:hAnsi="標楷體"/>
          <w:b w:val="0"/>
          <w:sz w:val="36"/>
          <w:szCs w:val="36"/>
        </w:rPr>
        <w:t>考試院第1</w:t>
      </w:r>
      <w:r>
        <w:rPr>
          <w:rFonts w:ascii="標楷體" w:eastAsia="標楷體" w:hAnsi="標楷體" w:hint="eastAsia"/>
          <w:b w:val="0"/>
          <w:sz w:val="36"/>
          <w:szCs w:val="36"/>
        </w:rPr>
        <w:t>3</w:t>
      </w:r>
      <w:r w:rsidRPr="00A00D91">
        <w:rPr>
          <w:rFonts w:ascii="標楷體" w:eastAsia="標楷體" w:hAnsi="標楷體"/>
          <w:b w:val="0"/>
          <w:sz w:val="36"/>
          <w:szCs w:val="36"/>
        </w:rPr>
        <w:t>屆第</w:t>
      </w:r>
      <w:r w:rsidR="00F804D1">
        <w:rPr>
          <w:rFonts w:ascii="標楷體" w:eastAsia="標楷體" w:hAnsi="標楷體" w:hint="eastAsia"/>
          <w:b w:val="0"/>
          <w:sz w:val="36"/>
          <w:szCs w:val="36"/>
        </w:rPr>
        <w:t>4</w:t>
      </w:r>
      <w:r w:rsidR="00FB5130">
        <w:rPr>
          <w:rFonts w:ascii="標楷體" w:eastAsia="標楷體" w:hAnsi="標楷體" w:hint="eastAsia"/>
          <w:b w:val="0"/>
          <w:sz w:val="36"/>
          <w:szCs w:val="36"/>
        </w:rPr>
        <w:t>3</w:t>
      </w:r>
      <w:r w:rsidRPr="00A00D91">
        <w:rPr>
          <w:rFonts w:ascii="標楷體" w:eastAsia="標楷體" w:hAnsi="標楷體"/>
          <w:b w:val="0"/>
          <w:sz w:val="36"/>
          <w:szCs w:val="36"/>
        </w:rPr>
        <w:t>次會議紀錄</w:t>
      </w:r>
    </w:p>
    <w:p w:rsidR="00B03305" w:rsidRPr="00714BBF" w:rsidRDefault="00B03305" w:rsidP="00CD3ABF">
      <w:pPr>
        <w:pStyle w:val="af"/>
        <w:overflowPunct w:val="0"/>
        <w:spacing w:line="500" w:lineRule="exact"/>
        <w:rPr>
          <w:rFonts w:ascii="標楷體" w:hAnsi="標楷體"/>
          <w:color w:val="000000"/>
          <w:spacing w:val="-4"/>
          <w:szCs w:val="32"/>
        </w:rPr>
      </w:pPr>
      <w:r w:rsidRPr="0005001D">
        <w:rPr>
          <w:rFonts w:ascii="標楷體" w:hAnsi="標楷體"/>
          <w:color w:val="000000"/>
          <w:spacing w:val="-4"/>
          <w:szCs w:val="32"/>
        </w:rPr>
        <w:t>時  間：中華民國1</w:t>
      </w:r>
      <w:r w:rsidR="008566FF">
        <w:rPr>
          <w:rFonts w:ascii="標楷體" w:hAnsi="標楷體" w:hint="eastAsia"/>
          <w:color w:val="000000"/>
          <w:spacing w:val="-4"/>
          <w:szCs w:val="32"/>
        </w:rPr>
        <w:t>10</w:t>
      </w:r>
      <w:r w:rsidRPr="0005001D">
        <w:rPr>
          <w:rFonts w:ascii="標楷體" w:hAnsi="標楷體"/>
          <w:color w:val="000000"/>
          <w:spacing w:val="-4"/>
          <w:szCs w:val="32"/>
        </w:rPr>
        <w:t>年</w:t>
      </w:r>
      <w:r w:rsidR="007041C2">
        <w:rPr>
          <w:rFonts w:ascii="標楷體" w:hAnsi="標楷體" w:hint="eastAsia"/>
          <w:color w:val="000000"/>
          <w:spacing w:val="-4"/>
          <w:szCs w:val="32"/>
        </w:rPr>
        <w:t>7</w:t>
      </w:r>
      <w:r w:rsidRPr="0005001D">
        <w:rPr>
          <w:rFonts w:ascii="標楷體" w:hAnsi="標楷體"/>
          <w:color w:val="000000"/>
          <w:spacing w:val="-4"/>
          <w:szCs w:val="32"/>
        </w:rPr>
        <w:t>月</w:t>
      </w:r>
      <w:r w:rsidR="00FB5130">
        <w:rPr>
          <w:rFonts w:ascii="標楷體" w:hAnsi="標楷體" w:hint="eastAsia"/>
          <w:color w:val="000000"/>
          <w:spacing w:val="-4"/>
          <w:szCs w:val="32"/>
        </w:rPr>
        <w:t>8</w:t>
      </w:r>
      <w:r w:rsidRPr="0005001D">
        <w:rPr>
          <w:rFonts w:ascii="標楷體" w:hAnsi="標楷體"/>
          <w:color w:val="000000"/>
          <w:spacing w:val="-4"/>
          <w:szCs w:val="32"/>
        </w:rPr>
        <w:t>日上午9時</w:t>
      </w:r>
      <w:r w:rsidR="00714BBF">
        <w:rPr>
          <w:rFonts w:ascii="標楷體" w:hAnsi="標楷體" w:hint="eastAsia"/>
          <w:szCs w:val="32"/>
        </w:rPr>
        <w:t>30分</w:t>
      </w:r>
    </w:p>
    <w:p w:rsidR="00B03305" w:rsidRPr="0005001D" w:rsidRDefault="00B03305" w:rsidP="00CD3ABF">
      <w:pPr>
        <w:kinsoku w:val="0"/>
        <w:overflowPunct w:val="0"/>
        <w:spacing w:line="450" w:lineRule="exact"/>
        <w:jc w:val="both"/>
        <w:textAlignment w:val="baseline"/>
        <w:rPr>
          <w:rFonts w:ascii="標楷體" w:hAnsi="標楷體"/>
          <w:color w:val="000000"/>
          <w:spacing w:val="-4"/>
          <w:sz w:val="32"/>
          <w:szCs w:val="32"/>
        </w:rPr>
      </w:pPr>
      <w:r w:rsidRPr="0005001D">
        <w:rPr>
          <w:rFonts w:ascii="標楷體" w:hAnsi="標楷體"/>
          <w:color w:val="000000"/>
          <w:spacing w:val="-4"/>
          <w:sz w:val="32"/>
          <w:szCs w:val="32"/>
        </w:rPr>
        <w:t>地  點：</w:t>
      </w:r>
      <w:r w:rsidR="00627959">
        <w:rPr>
          <w:rFonts w:ascii="標楷體" w:hAnsi="標楷體" w:hint="eastAsia"/>
          <w:color w:val="000000"/>
          <w:spacing w:val="-4"/>
          <w:sz w:val="32"/>
          <w:szCs w:val="32"/>
        </w:rPr>
        <w:t>視訊會議</w:t>
      </w:r>
    </w:p>
    <w:p w:rsidR="001C3CF1" w:rsidRPr="0005001D" w:rsidRDefault="00B03305" w:rsidP="00CD3ABF">
      <w:pPr>
        <w:tabs>
          <w:tab w:val="left" w:pos="5400"/>
        </w:tabs>
        <w:kinsoku w:val="0"/>
        <w:overflowPunct w:val="0"/>
        <w:spacing w:line="440" w:lineRule="exact"/>
        <w:ind w:left="1280" w:hangingChars="400" w:hanging="1280"/>
        <w:rPr>
          <w:rFonts w:ascii="標楷體" w:hAnsi="標楷體"/>
          <w:color w:val="000000"/>
          <w:kern w:val="0"/>
          <w:sz w:val="32"/>
          <w:szCs w:val="32"/>
        </w:rPr>
      </w:pPr>
      <w:r w:rsidRPr="0005001D">
        <w:rPr>
          <w:rFonts w:ascii="標楷體" w:hAnsi="標楷體"/>
          <w:color w:val="000000"/>
          <w:sz w:val="32"/>
          <w:szCs w:val="32"/>
        </w:rPr>
        <w:t>出席者：</w:t>
      </w:r>
      <w:r w:rsidR="001C3CF1" w:rsidRPr="0005001D">
        <w:rPr>
          <w:rFonts w:ascii="標楷體" w:hAnsi="標楷體" w:hint="eastAsia"/>
          <w:sz w:val="32"/>
          <w:szCs w:val="32"/>
        </w:rPr>
        <w:t>黃榮村</w:t>
      </w:r>
      <w:r w:rsidR="001C3CF1" w:rsidRPr="0005001D">
        <w:rPr>
          <w:rFonts w:ascii="標楷體" w:hAnsi="標楷體" w:hint="eastAsia"/>
          <w:color w:val="000000"/>
          <w:sz w:val="32"/>
          <w:szCs w:val="32"/>
        </w:rPr>
        <w:t xml:space="preserve">  </w:t>
      </w:r>
      <w:r w:rsidR="001C3CF1" w:rsidRPr="0005001D">
        <w:rPr>
          <w:rFonts w:ascii="標楷體" w:hAnsi="標楷體" w:hint="eastAsia"/>
          <w:sz w:val="32"/>
          <w:szCs w:val="32"/>
        </w:rPr>
        <w:t>周弘憲</w:t>
      </w:r>
      <w:r w:rsidR="001C3CF1" w:rsidRPr="0005001D">
        <w:rPr>
          <w:rFonts w:ascii="標楷體" w:hAnsi="標楷體" w:hint="eastAsia"/>
          <w:color w:val="000000"/>
          <w:sz w:val="32"/>
          <w:szCs w:val="32"/>
          <w:shd w:val="clear" w:color="auto" w:fill="FFFFFF"/>
        </w:rPr>
        <w:t xml:space="preserve">  </w:t>
      </w:r>
      <w:r w:rsidR="00BA6021" w:rsidRPr="0005001D">
        <w:rPr>
          <w:rFonts w:ascii="標楷體" w:hAnsi="標楷體" w:hint="eastAsia"/>
          <w:sz w:val="32"/>
          <w:szCs w:val="32"/>
        </w:rPr>
        <w:t>吳新興</w:t>
      </w:r>
      <w:r w:rsidR="00BA6021">
        <w:rPr>
          <w:rFonts w:ascii="標楷體" w:hAnsi="標楷體" w:hint="eastAsia"/>
          <w:sz w:val="32"/>
          <w:szCs w:val="32"/>
        </w:rPr>
        <w:t xml:space="preserve">  </w:t>
      </w:r>
      <w:r w:rsidR="001C3CF1" w:rsidRPr="0005001D">
        <w:rPr>
          <w:rFonts w:ascii="標楷體" w:hAnsi="標楷體" w:hint="eastAsia"/>
          <w:sz w:val="32"/>
          <w:szCs w:val="32"/>
        </w:rPr>
        <w:t>楊雅惠</w:t>
      </w:r>
      <w:r w:rsidR="001C3CF1">
        <w:rPr>
          <w:rFonts w:ascii="標楷體" w:hAnsi="標楷體" w:hint="eastAsia"/>
          <w:sz w:val="32"/>
          <w:szCs w:val="32"/>
        </w:rPr>
        <w:t xml:space="preserve">  </w:t>
      </w:r>
      <w:r w:rsidR="00BA6021" w:rsidRPr="0005001D">
        <w:rPr>
          <w:rFonts w:ascii="標楷體" w:hAnsi="標楷體" w:hint="eastAsia"/>
          <w:sz w:val="32"/>
          <w:szCs w:val="32"/>
        </w:rPr>
        <w:t>伊萬</w:t>
      </w:r>
      <w:proofErr w:type="gramStart"/>
      <w:r w:rsidR="00BA6021" w:rsidRPr="0005001D">
        <w:rPr>
          <w:rFonts w:ascii="標楷體" w:hAnsi="標楷體" w:hint="eastAsia"/>
          <w:sz w:val="32"/>
          <w:szCs w:val="32"/>
        </w:rPr>
        <w:t>•</w:t>
      </w:r>
      <w:proofErr w:type="gramEnd"/>
      <w:r w:rsidR="00BA6021" w:rsidRPr="0005001D">
        <w:rPr>
          <w:rFonts w:ascii="標楷體" w:hAnsi="標楷體" w:hint="eastAsia"/>
          <w:sz w:val="32"/>
          <w:szCs w:val="32"/>
        </w:rPr>
        <w:t>納威</w:t>
      </w:r>
      <w:r w:rsidR="00BA6021">
        <w:rPr>
          <w:rFonts w:ascii="標楷體" w:hAnsi="標楷體" w:hint="eastAsia"/>
          <w:sz w:val="32"/>
          <w:szCs w:val="32"/>
        </w:rPr>
        <w:t xml:space="preserve">      </w:t>
      </w:r>
      <w:r w:rsidR="00BA6021" w:rsidRPr="0005001D">
        <w:rPr>
          <w:rFonts w:ascii="標楷體" w:hAnsi="標楷體" w:hint="eastAsia"/>
          <w:sz w:val="32"/>
          <w:szCs w:val="32"/>
        </w:rPr>
        <w:t>王秀紅</w:t>
      </w:r>
      <w:r w:rsidR="00BA6021">
        <w:rPr>
          <w:rFonts w:ascii="標楷體" w:hAnsi="標楷體" w:hint="eastAsia"/>
          <w:sz w:val="32"/>
          <w:szCs w:val="32"/>
        </w:rPr>
        <w:t xml:space="preserve">  </w:t>
      </w:r>
      <w:r w:rsidR="001C3CF1" w:rsidRPr="0005001D">
        <w:rPr>
          <w:rFonts w:ascii="標楷體" w:hAnsi="標楷體" w:hint="eastAsia"/>
          <w:sz w:val="32"/>
          <w:szCs w:val="32"/>
        </w:rPr>
        <w:t>何怡澄</w:t>
      </w:r>
      <w:r w:rsidR="001C3CF1">
        <w:rPr>
          <w:rFonts w:ascii="標楷體" w:hAnsi="標楷體" w:hint="eastAsia"/>
          <w:sz w:val="32"/>
          <w:szCs w:val="32"/>
        </w:rPr>
        <w:t xml:space="preserve">  </w:t>
      </w:r>
      <w:r w:rsidR="00BA6021" w:rsidRPr="0005001D">
        <w:rPr>
          <w:rFonts w:ascii="標楷體" w:hAnsi="標楷體" w:hint="eastAsia"/>
          <w:sz w:val="32"/>
          <w:szCs w:val="32"/>
        </w:rPr>
        <w:t>陳錦生</w:t>
      </w:r>
      <w:r w:rsidR="00BA6021">
        <w:rPr>
          <w:rFonts w:ascii="標楷體" w:hAnsi="標楷體" w:hint="eastAsia"/>
          <w:sz w:val="32"/>
          <w:szCs w:val="32"/>
        </w:rPr>
        <w:t xml:space="preserve">  </w:t>
      </w:r>
      <w:r w:rsidR="00BA6021" w:rsidRPr="0005001D">
        <w:rPr>
          <w:rFonts w:ascii="標楷體" w:hAnsi="標楷體" w:hint="eastAsia"/>
          <w:color w:val="000000"/>
          <w:kern w:val="0"/>
          <w:sz w:val="32"/>
          <w:szCs w:val="32"/>
        </w:rPr>
        <w:t>陳慈陽</w:t>
      </w:r>
      <w:r w:rsidR="00BA6021">
        <w:rPr>
          <w:rFonts w:ascii="標楷體" w:hAnsi="標楷體" w:hint="eastAsia"/>
          <w:color w:val="000000"/>
          <w:kern w:val="0"/>
          <w:sz w:val="32"/>
          <w:szCs w:val="32"/>
        </w:rPr>
        <w:t xml:space="preserve">  </w:t>
      </w:r>
      <w:r w:rsidR="005D2B7A" w:rsidRPr="0005001D">
        <w:rPr>
          <w:rFonts w:ascii="標楷體" w:hAnsi="標楷體" w:hint="eastAsia"/>
          <w:sz w:val="32"/>
          <w:szCs w:val="32"/>
        </w:rPr>
        <w:t>姚立德</w:t>
      </w:r>
      <w:r w:rsidR="00BA6021">
        <w:rPr>
          <w:rFonts w:ascii="標楷體" w:hAnsi="標楷體" w:hint="eastAsia"/>
          <w:sz w:val="32"/>
          <w:szCs w:val="32"/>
        </w:rPr>
        <w:t xml:space="preserve">  </w:t>
      </w:r>
      <w:r w:rsidR="00BA6021" w:rsidRPr="0005001D">
        <w:rPr>
          <w:rFonts w:ascii="標楷體" w:hAnsi="標楷體" w:hint="eastAsia"/>
          <w:sz w:val="32"/>
          <w:szCs w:val="32"/>
        </w:rPr>
        <w:t>周蓮香</w:t>
      </w:r>
      <w:r w:rsidR="005D2B7A">
        <w:rPr>
          <w:rFonts w:ascii="標楷體" w:hAnsi="標楷體" w:hint="eastAsia"/>
          <w:sz w:val="32"/>
          <w:szCs w:val="32"/>
        </w:rPr>
        <w:t xml:space="preserve">        </w:t>
      </w:r>
      <w:r w:rsidR="001C3CF1" w:rsidRPr="0005001D">
        <w:rPr>
          <w:rFonts w:ascii="標楷體" w:hAnsi="標楷體" w:hint="eastAsia"/>
          <w:sz w:val="32"/>
          <w:szCs w:val="32"/>
        </w:rPr>
        <w:t xml:space="preserve">  </w:t>
      </w:r>
      <w:r w:rsidR="001C3CF1">
        <w:rPr>
          <w:rFonts w:ascii="標楷體" w:hAnsi="標楷體" w:hint="eastAsia"/>
          <w:sz w:val="32"/>
          <w:szCs w:val="32"/>
        </w:rPr>
        <w:t xml:space="preserve">   </w:t>
      </w:r>
      <w:r w:rsidR="005D2B7A">
        <w:rPr>
          <w:rFonts w:ascii="標楷體" w:hAnsi="標楷體" w:hint="eastAsia"/>
          <w:color w:val="000000"/>
          <w:kern w:val="0"/>
          <w:sz w:val="32"/>
          <w:szCs w:val="32"/>
        </w:rPr>
        <w:t xml:space="preserve">  </w:t>
      </w:r>
      <w:r w:rsidR="001C3CF1">
        <w:rPr>
          <w:rFonts w:ascii="標楷體" w:hAnsi="標楷體" w:hint="eastAsia"/>
          <w:color w:val="000000"/>
          <w:kern w:val="0"/>
          <w:sz w:val="32"/>
          <w:szCs w:val="32"/>
        </w:rPr>
        <w:t xml:space="preserve">  </w:t>
      </w:r>
      <w:r w:rsidR="001C3CF1">
        <w:rPr>
          <w:rFonts w:ascii="標楷體" w:hAnsi="標楷體" w:hint="eastAsia"/>
          <w:sz w:val="32"/>
          <w:szCs w:val="32"/>
        </w:rPr>
        <w:t xml:space="preserve">    </w:t>
      </w:r>
      <w:r w:rsidR="001C3CF1" w:rsidRPr="0005001D">
        <w:rPr>
          <w:rFonts w:ascii="標楷體" w:hAnsi="標楷體" w:hint="eastAsia"/>
          <w:sz w:val="32"/>
          <w:szCs w:val="32"/>
        </w:rPr>
        <w:t xml:space="preserve">        </w:t>
      </w:r>
      <w:r w:rsidR="001C3CF1">
        <w:rPr>
          <w:rFonts w:ascii="標楷體" w:hAnsi="標楷體" w:hint="eastAsia"/>
          <w:color w:val="000000"/>
          <w:kern w:val="0"/>
          <w:sz w:val="32"/>
          <w:szCs w:val="32"/>
        </w:rPr>
        <w:t xml:space="preserve">  </w:t>
      </w:r>
      <w:r w:rsidR="001C3CF1" w:rsidRPr="0005001D">
        <w:rPr>
          <w:rFonts w:ascii="標楷體" w:hAnsi="標楷體" w:hint="eastAsia"/>
          <w:sz w:val="32"/>
          <w:szCs w:val="32"/>
        </w:rPr>
        <w:t xml:space="preserve">    </w:t>
      </w:r>
    </w:p>
    <w:p w:rsidR="00B03305" w:rsidRPr="0005001D" w:rsidRDefault="001C3CF1" w:rsidP="00CD3ABF">
      <w:pPr>
        <w:tabs>
          <w:tab w:val="left" w:pos="5400"/>
        </w:tabs>
        <w:kinsoku w:val="0"/>
        <w:overflowPunct w:val="0"/>
        <w:spacing w:line="440" w:lineRule="exact"/>
        <w:ind w:left="1280" w:hangingChars="400" w:hanging="1280"/>
        <w:rPr>
          <w:rFonts w:ascii="標楷體" w:hAnsi="標楷體"/>
          <w:color w:val="000000"/>
          <w:kern w:val="0"/>
          <w:sz w:val="32"/>
          <w:szCs w:val="32"/>
        </w:rPr>
      </w:pPr>
      <w:r w:rsidRPr="0005001D">
        <w:rPr>
          <w:rFonts w:ascii="標楷體" w:hAnsi="標楷體" w:hint="eastAsia"/>
          <w:color w:val="000000"/>
          <w:kern w:val="0"/>
          <w:sz w:val="32"/>
          <w:szCs w:val="32"/>
        </w:rPr>
        <w:t xml:space="preserve">        </w:t>
      </w:r>
      <w:proofErr w:type="gramStart"/>
      <w:r w:rsidRPr="0005001D">
        <w:rPr>
          <w:rFonts w:ascii="標楷體" w:hAnsi="標楷體" w:hint="eastAsia"/>
          <w:color w:val="000000"/>
          <w:kern w:val="0"/>
          <w:sz w:val="32"/>
          <w:szCs w:val="32"/>
        </w:rPr>
        <w:t>許舒翔</w:t>
      </w:r>
      <w:proofErr w:type="gramEnd"/>
      <w:r w:rsidRPr="0005001D">
        <w:rPr>
          <w:rFonts w:ascii="標楷體" w:hAnsi="標楷體" w:hint="eastAsia"/>
          <w:color w:val="000000"/>
          <w:kern w:val="0"/>
          <w:sz w:val="32"/>
          <w:szCs w:val="32"/>
        </w:rPr>
        <w:t xml:space="preserve">  周志宏  </w:t>
      </w:r>
      <w:r w:rsidRPr="0005001D">
        <w:rPr>
          <w:rFonts w:ascii="標楷體" w:hAnsi="標楷體"/>
          <w:color w:val="000000"/>
          <w:kern w:val="0"/>
          <w:sz w:val="32"/>
          <w:szCs w:val="32"/>
        </w:rPr>
        <w:t>郝培芝</w:t>
      </w:r>
    </w:p>
    <w:p w:rsidR="00B03305" w:rsidRDefault="00B03305" w:rsidP="00CD3ABF">
      <w:pPr>
        <w:tabs>
          <w:tab w:val="left" w:pos="5400"/>
        </w:tabs>
        <w:kinsoku w:val="0"/>
        <w:overflowPunct w:val="0"/>
        <w:spacing w:line="450" w:lineRule="exact"/>
        <w:ind w:left="1280" w:hangingChars="400" w:hanging="1280"/>
        <w:rPr>
          <w:rFonts w:ascii="標楷體" w:hAnsi="標楷體"/>
          <w:color w:val="000000"/>
          <w:kern w:val="0"/>
          <w:sz w:val="32"/>
          <w:szCs w:val="32"/>
        </w:rPr>
      </w:pPr>
      <w:r w:rsidRPr="0005001D">
        <w:rPr>
          <w:rFonts w:ascii="標楷體" w:hAnsi="標楷體" w:hint="eastAsia"/>
          <w:color w:val="000000"/>
          <w:kern w:val="0"/>
          <w:sz w:val="32"/>
          <w:szCs w:val="32"/>
        </w:rPr>
        <w:t>列席</w:t>
      </w:r>
      <w:r w:rsidRPr="0005001D">
        <w:rPr>
          <w:rFonts w:ascii="標楷體" w:hAnsi="標楷體"/>
          <w:color w:val="000000"/>
          <w:kern w:val="0"/>
          <w:sz w:val="32"/>
          <w:szCs w:val="32"/>
        </w:rPr>
        <w:t>者：</w:t>
      </w:r>
      <w:r w:rsidRPr="0005001D">
        <w:rPr>
          <w:rFonts w:ascii="標楷體" w:hAnsi="標楷體" w:hint="eastAsia"/>
          <w:color w:val="000000"/>
          <w:kern w:val="0"/>
          <w:sz w:val="32"/>
          <w:szCs w:val="32"/>
        </w:rPr>
        <w:t xml:space="preserve">劉建忻  袁自玉  </w:t>
      </w:r>
      <w:r w:rsidR="00B126BF" w:rsidRPr="00B126BF">
        <w:rPr>
          <w:rFonts w:ascii="標楷體" w:hAnsi="標楷體" w:hint="eastAsia"/>
          <w:color w:val="000000"/>
          <w:kern w:val="0"/>
          <w:sz w:val="32"/>
          <w:szCs w:val="32"/>
        </w:rPr>
        <w:t>李隆盛</w:t>
      </w:r>
      <w:r w:rsidR="00B126BF">
        <w:rPr>
          <w:rFonts w:ascii="標楷體" w:hAnsi="標楷體" w:hint="eastAsia"/>
          <w:color w:val="000000"/>
          <w:kern w:val="0"/>
          <w:sz w:val="32"/>
          <w:szCs w:val="32"/>
        </w:rPr>
        <w:t xml:space="preserve">  </w:t>
      </w:r>
      <w:r w:rsidRPr="0005001D">
        <w:rPr>
          <w:rFonts w:ascii="標楷體" w:hAnsi="標楷體"/>
          <w:color w:val="000000"/>
          <w:kern w:val="0"/>
          <w:sz w:val="32"/>
          <w:szCs w:val="32"/>
        </w:rPr>
        <w:t>曾慧敏</w:t>
      </w:r>
      <w:r w:rsidRPr="0005001D">
        <w:rPr>
          <w:rFonts w:ascii="標楷體" w:hAnsi="標楷體" w:hint="eastAsia"/>
          <w:color w:val="000000"/>
          <w:kern w:val="0"/>
          <w:sz w:val="32"/>
          <w:szCs w:val="32"/>
        </w:rPr>
        <w:t xml:space="preserve">  </w:t>
      </w:r>
      <w:proofErr w:type="gramStart"/>
      <w:r w:rsidRPr="0005001D">
        <w:rPr>
          <w:rFonts w:ascii="標楷體" w:hAnsi="標楷體" w:hint="eastAsia"/>
          <w:sz w:val="32"/>
          <w:szCs w:val="32"/>
        </w:rPr>
        <w:t>朱楠賢</w:t>
      </w:r>
      <w:proofErr w:type="gramEnd"/>
      <w:r w:rsidRPr="0005001D">
        <w:rPr>
          <w:rFonts w:ascii="標楷體" w:hAnsi="標楷體" w:hint="eastAsia"/>
          <w:sz w:val="32"/>
          <w:szCs w:val="32"/>
        </w:rPr>
        <w:t xml:space="preserve">  </w:t>
      </w:r>
      <w:r w:rsidRPr="0005001D">
        <w:rPr>
          <w:rFonts w:ascii="標楷體" w:hAnsi="標楷體" w:hint="eastAsia"/>
          <w:color w:val="000000"/>
          <w:kern w:val="0"/>
          <w:sz w:val="32"/>
          <w:szCs w:val="32"/>
        </w:rPr>
        <w:t xml:space="preserve">林文燦  </w:t>
      </w:r>
      <w:r w:rsidR="00B126BF" w:rsidRPr="00B126BF">
        <w:rPr>
          <w:rFonts w:ascii="標楷體" w:hAnsi="標楷體" w:hint="eastAsia"/>
          <w:color w:val="000000"/>
          <w:kern w:val="0"/>
          <w:sz w:val="32"/>
          <w:szCs w:val="32"/>
        </w:rPr>
        <w:t>呂建德</w:t>
      </w:r>
      <w:r w:rsidR="00B126BF">
        <w:rPr>
          <w:rFonts w:ascii="標楷體" w:hAnsi="標楷體" w:hint="eastAsia"/>
          <w:color w:val="000000"/>
          <w:kern w:val="0"/>
          <w:sz w:val="32"/>
          <w:szCs w:val="32"/>
        </w:rPr>
        <w:t xml:space="preserve">  </w:t>
      </w:r>
      <w:r w:rsidRPr="0005001D">
        <w:rPr>
          <w:rFonts w:ascii="標楷體" w:hAnsi="標楷體" w:hint="eastAsia"/>
          <w:color w:val="000000"/>
          <w:kern w:val="0"/>
          <w:sz w:val="32"/>
          <w:szCs w:val="32"/>
        </w:rPr>
        <w:t>葉瑞與</w:t>
      </w:r>
    </w:p>
    <w:p w:rsidR="00B03305" w:rsidRPr="0005001D" w:rsidRDefault="00B03305" w:rsidP="00CD3ABF">
      <w:pPr>
        <w:kinsoku w:val="0"/>
        <w:overflowPunct w:val="0"/>
        <w:spacing w:line="450" w:lineRule="exact"/>
        <w:jc w:val="both"/>
        <w:textAlignment w:val="baseline"/>
        <w:rPr>
          <w:rFonts w:ascii="標楷體" w:hAnsi="標楷體"/>
          <w:sz w:val="32"/>
          <w:szCs w:val="32"/>
        </w:rPr>
      </w:pPr>
      <w:r w:rsidRPr="0005001D">
        <w:rPr>
          <w:rFonts w:ascii="標楷體" w:hAnsi="標楷體"/>
          <w:spacing w:val="-4"/>
          <w:sz w:val="32"/>
          <w:szCs w:val="32"/>
        </w:rPr>
        <w:t>主　席：</w:t>
      </w:r>
      <w:r w:rsidRPr="0005001D">
        <w:rPr>
          <w:rFonts w:ascii="標楷體" w:hAnsi="標楷體" w:hint="eastAsia"/>
          <w:sz w:val="32"/>
          <w:szCs w:val="32"/>
        </w:rPr>
        <w:t>黃榮村</w:t>
      </w:r>
    </w:p>
    <w:p w:rsidR="00AC6BD6" w:rsidRDefault="00B03305" w:rsidP="00CD3ABF">
      <w:pPr>
        <w:kinsoku w:val="0"/>
        <w:overflowPunct w:val="0"/>
        <w:spacing w:line="450" w:lineRule="exact"/>
        <w:jc w:val="both"/>
        <w:textAlignment w:val="baseline"/>
        <w:rPr>
          <w:rFonts w:ascii="標楷體" w:hAnsi="標楷體"/>
          <w:spacing w:val="-4"/>
          <w:sz w:val="32"/>
          <w:szCs w:val="32"/>
        </w:rPr>
      </w:pPr>
      <w:r w:rsidRPr="0005001D">
        <w:rPr>
          <w:rFonts w:ascii="標楷體" w:hAnsi="標楷體"/>
          <w:spacing w:val="-4"/>
          <w:sz w:val="32"/>
          <w:szCs w:val="32"/>
        </w:rPr>
        <w:t>秘書長：</w:t>
      </w:r>
      <w:r w:rsidRPr="0005001D">
        <w:rPr>
          <w:rFonts w:ascii="標楷體" w:hAnsi="標楷體" w:hint="eastAsia"/>
          <w:color w:val="000000"/>
          <w:kern w:val="0"/>
          <w:sz w:val="32"/>
          <w:szCs w:val="32"/>
        </w:rPr>
        <w:t>劉建忻</w:t>
      </w:r>
      <w:r w:rsidRPr="0005001D">
        <w:rPr>
          <w:rFonts w:ascii="標楷體" w:hAnsi="標楷體" w:hint="eastAsia"/>
          <w:spacing w:val="-4"/>
          <w:sz w:val="32"/>
          <w:szCs w:val="32"/>
        </w:rPr>
        <w:t xml:space="preserve"> </w:t>
      </w:r>
      <w:r w:rsidRPr="0005001D">
        <w:rPr>
          <w:rFonts w:ascii="標楷體" w:hAnsi="標楷體"/>
          <w:spacing w:val="-4"/>
          <w:sz w:val="32"/>
          <w:szCs w:val="32"/>
        </w:rPr>
        <w:t xml:space="preserve">          </w:t>
      </w:r>
      <w:r w:rsidRPr="002D78EE">
        <w:rPr>
          <w:rFonts w:ascii="標楷體" w:hAnsi="標楷體"/>
          <w:spacing w:val="-4"/>
          <w:sz w:val="32"/>
          <w:szCs w:val="32"/>
        </w:rPr>
        <w:t xml:space="preserve">       </w:t>
      </w:r>
      <w:r>
        <w:rPr>
          <w:rFonts w:ascii="標楷體" w:hAnsi="標楷體" w:hint="eastAsia"/>
          <w:spacing w:val="-4"/>
          <w:sz w:val="32"/>
          <w:szCs w:val="32"/>
        </w:rPr>
        <w:t xml:space="preserve">       </w:t>
      </w:r>
      <w:r w:rsidR="00AC6BD6" w:rsidRPr="002D78EE">
        <w:rPr>
          <w:rFonts w:ascii="標楷體" w:hAnsi="標楷體" w:hint="eastAsia"/>
          <w:spacing w:val="-4"/>
          <w:sz w:val="32"/>
          <w:szCs w:val="32"/>
        </w:rPr>
        <w:t xml:space="preserve">  紀</w:t>
      </w:r>
      <w:r w:rsidR="00AC6BD6" w:rsidRPr="002D78EE">
        <w:rPr>
          <w:rFonts w:ascii="標楷體" w:hAnsi="標楷體"/>
          <w:spacing w:val="-4"/>
          <w:sz w:val="32"/>
          <w:szCs w:val="32"/>
        </w:rPr>
        <w:t xml:space="preserve">　錄</w:t>
      </w:r>
      <w:r w:rsidR="00AC6BD6" w:rsidRPr="002D78EE">
        <w:rPr>
          <w:rFonts w:ascii="標楷體" w:hAnsi="標楷體" w:hint="eastAsia"/>
          <w:spacing w:val="-4"/>
          <w:sz w:val="32"/>
          <w:szCs w:val="32"/>
        </w:rPr>
        <w:t>：</w:t>
      </w:r>
      <w:r w:rsidR="00344756">
        <w:rPr>
          <w:rFonts w:ascii="標楷體" w:hAnsi="標楷體" w:hint="eastAsia"/>
          <w:spacing w:val="-4"/>
          <w:sz w:val="32"/>
          <w:szCs w:val="32"/>
        </w:rPr>
        <w:t>卞亞珍</w:t>
      </w:r>
      <w:r w:rsidR="00EB7957">
        <w:rPr>
          <w:rFonts w:ascii="標楷體" w:hAnsi="標楷體"/>
          <w:spacing w:val="-4"/>
          <w:sz w:val="32"/>
          <w:szCs w:val="32"/>
        </w:rPr>
        <w:t xml:space="preserve"> </w:t>
      </w:r>
    </w:p>
    <w:p w:rsidR="000837AC" w:rsidRDefault="000837AC" w:rsidP="00CD3ABF">
      <w:pPr>
        <w:kinsoku w:val="0"/>
        <w:overflowPunct w:val="0"/>
        <w:spacing w:line="460" w:lineRule="exact"/>
        <w:jc w:val="both"/>
        <w:textAlignment w:val="baseline"/>
        <w:rPr>
          <w:rFonts w:ascii="標楷體" w:hAnsi="標楷體"/>
          <w:spacing w:val="-4"/>
          <w:sz w:val="32"/>
          <w:szCs w:val="32"/>
        </w:rPr>
      </w:pPr>
    </w:p>
    <w:p w:rsidR="000837AC" w:rsidRPr="00BB03E1" w:rsidRDefault="000837AC" w:rsidP="00CD3ABF">
      <w:pPr>
        <w:kinsoku w:val="0"/>
        <w:overflowPunct w:val="0"/>
        <w:spacing w:beforeLines="50" w:before="240" w:line="460" w:lineRule="exact"/>
        <w:textAlignment w:val="baseline"/>
        <w:rPr>
          <w:rFonts w:ascii="標楷體" w:hAnsi="標楷體"/>
          <w:sz w:val="32"/>
          <w:szCs w:val="32"/>
        </w:rPr>
      </w:pPr>
      <w:r w:rsidRPr="00BB03E1">
        <w:rPr>
          <w:rFonts w:ascii="標楷體" w:hAnsi="標楷體" w:hint="eastAsia"/>
          <w:sz w:val="32"/>
          <w:szCs w:val="32"/>
        </w:rPr>
        <w:t>壹、</w:t>
      </w:r>
      <w:r w:rsidRPr="00BB03E1">
        <w:rPr>
          <w:rFonts w:ascii="標楷體" w:hAnsi="標楷體"/>
          <w:sz w:val="32"/>
          <w:szCs w:val="32"/>
        </w:rPr>
        <w:t>報告事項</w:t>
      </w:r>
    </w:p>
    <w:p w:rsidR="00AC6BD6" w:rsidRPr="00BB03E1" w:rsidRDefault="000837AC" w:rsidP="00CD3ABF">
      <w:pPr>
        <w:pStyle w:val="2f"/>
        <w:overflowPunct w:val="0"/>
        <w:spacing w:line="460" w:lineRule="exact"/>
        <w:ind w:left="640" w:hanging="640"/>
        <w:rPr>
          <w:rFonts w:ascii="標楷體" w:hAnsi="標楷體"/>
        </w:rPr>
      </w:pPr>
      <w:r w:rsidRPr="00BB03E1">
        <w:rPr>
          <w:rFonts w:ascii="標楷體" w:hAnsi="標楷體" w:hint="eastAsia"/>
        </w:rPr>
        <w:t xml:space="preserve">  </w:t>
      </w:r>
      <w:r w:rsidR="00AC6BD6" w:rsidRPr="00BB03E1">
        <w:rPr>
          <w:rFonts w:ascii="標楷體" w:hAnsi="標楷體"/>
        </w:rPr>
        <w:t>一、宣讀本屆第</w:t>
      </w:r>
      <w:r w:rsidR="00F804D1">
        <w:rPr>
          <w:rFonts w:ascii="標楷體" w:hAnsi="標楷體" w:hint="eastAsia"/>
        </w:rPr>
        <w:t>4</w:t>
      </w:r>
      <w:r w:rsidR="00FB5130">
        <w:rPr>
          <w:rFonts w:ascii="標楷體" w:hAnsi="標楷體" w:hint="eastAsia"/>
        </w:rPr>
        <w:t>2</w:t>
      </w:r>
      <w:r w:rsidR="00AC6BD6" w:rsidRPr="00BB03E1">
        <w:rPr>
          <w:rFonts w:ascii="標楷體" w:hAnsi="標楷體"/>
        </w:rPr>
        <w:t>次會議紀錄。</w:t>
      </w:r>
    </w:p>
    <w:p w:rsidR="00AC6BD6" w:rsidRPr="00BB03E1" w:rsidRDefault="000837AC" w:rsidP="00CD3ABF">
      <w:pPr>
        <w:tabs>
          <w:tab w:val="left" w:pos="0"/>
          <w:tab w:val="left" w:pos="720"/>
          <w:tab w:val="left" w:pos="1440"/>
          <w:tab w:val="left" w:pos="2160"/>
          <w:tab w:val="left" w:pos="2880"/>
          <w:tab w:val="left" w:pos="3600"/>
          <w:tab w:val="left" w:pos="4320"/>
        </w:tabs>
        <w:overflowPunct w:val="0"/>
        <w:autoSpaceDE w:val="0"/>
        <w:autoSpaceDN w:val="0"/>
        <w:adjustRightInd w:val="0"/>
        <w:spacing w:line="460" w:lineRule="exact"/>
        <w:jc w:val="both"/>
        <w:rPr>
          <w:rFonts w:ascii="標楷體" w:hAnsi="標楷體"/>
          <w:b/>
          <w:sz w:val="32"/>
          <w:szCs w:val="32"/>
        </w:rPr>
      </w:pPr>
      <w:r w:rsidRPr="00BB03E1">
        <w:rPr>
          <w:rFonts w:ascii="標楷體" w:hAnsi="標楷體" w:hint="eastAsia"/>
          <w:b/>
          <w:sz w:val="32"/>
          <w:szCs w:val="32"/>
        </w:rPr>
        <w:t xml:space="preserve">  </w:t>
      </w:r>
      <w:r w:rsidR="00AC6BD6" w:rsidRPr="00BB03E1">
        <w:rPr>
          <w:rFonts w:ascii="標楷體" w:hAnsi="標楷體" w:hint="eastAsia"/>
          <w:b/>
          <w:sz w:val="32"/>
          <w:szCs w:val="32"/>
        </w:rPr>
        <w:t>決定：</w:t>
      </w:r>
      <w:r w:rsidR="00AC6BD6" w:rsidRPr="00BB03E1">
        <w:rPr>
          <w:rFonts w:ascii="標楷體" w:hAnsi="標楷體" w:hint="eastAsia"/>
          <w:sz w:val="32"/>
          <w:szCs w:val="32"/>
        </w:rPr>
        <w:t>確定。</w:t>
      </w:r>
    </w:p>
    <w:p w:rsidR="00ED42BE" w:rsidRDefault="000837AC" w:rsidP="00CD3ABF">
      <w:pPr>
        <w:pStyle w:val="33"/>
        <w:overflowPunct w:val="0"/>
        <w:spacing w:line="460" w:lineRule="exact"/>
        <w:ind w:left="3" w:hangingChars="1" w:hanging="3"/>
        <w:rPr>
          <w:rFonts w:ascii="標楷體" w:hAnsi="標楷體"/>
        </w:rPr>
      </w:pPr>
      <w:r w:rsidRPr="00BB03E1">
        <w:rPr>
          <w:rFonts w:ascii="標楷體" w:hAnsi="標楷體" w:hint="eastAsia"/>
        </w:rPr>
        <w:t xml:space="preserve">  </w:t>
      </w:r>
      <w:r w:rsidR="00AC6BD6" w:rsidRPr="00BB03E1">
        <w:rPr>
          <w:rFonts w:ascii="標楷體" w:hAnsi="標楷體"/>
        </w:rPr>
        <w:t>二、會議決議事項執行之情形</w:t>
      </w:r>
    </w:p>
    <w:p w:rsidR="008A48FA" w:rsidRDefault="008A48FA" w:rsidP="008A48FA">
      <w:pPr>
        <w:kinsoku w:val="0"/>
        <w:overflowPunct w:val="0"/>
        <w:spacing w:line="460" w:lineRule="exact"/>
        <w:ind w:leftChars="84" w:left="1278" w:hangingChars="310" w:hanging="992"/>
        <w:jc w:val="both"/>
        <w:textAlignment w:val="baseline"/>
        <w:rPr>
          <w:rFonts w:ascii="標楷體" w:hAnsi="標楷體"/>
          <w:sz w:val="32"/>
        </w:rPr>
      </w:pPr>
      <w:r w:rsidRPr="001364BA">
        <w:rPr>
          <w:rFonts w:ascii="標楷體" w:hAnsi="標楷體" w:hint="eastAsia"/>
          <w:sz w:val="32"/>
        </w:rPr>
        <w:t>（</w:t>
      </w:r>
      <w:r>
        <w:rPr>
          <w:rFonts w:ascii="標楷體" w:hAnsi="標楷體" w:hint="eastAsia"/>
          <w:sz w:val="32"/>
        </w:rPr>
        <w:t>一</w:t>
      </w:r>
      <w:r w:rsidRPr="001364BA">
        <w:rPr>
          <w:rFonts w:ascii="標楷體" w:hAnsi="標楷體" w:hint="eastAsia"/>
          <w:sz w:val="32"/>
        </w:rPr>
        <w:t>）</w:t>
      </w:r>
      <w:r>
        <w:rPr>
          <w:rFonts w:ascii="標楷體" w:hAnsi="標楷體" w:hint="eastAsia"/>
          <w:sz w:val="32"/>
        </w:rPr>
        <w:t>第41次會議，</w:t>
      </w:r>
      <w:proofErr w:type="gramStart"/>
      <w:r>
        <w:rPr>
          <w:rFonts w:ascii="標楷體" w:hAnsi="標楷體" w:hint="eastAsia"/>
          <w:sz w:val="32"/>
        </w:rPr>
        <w:t>考選部函請</w:t>
      </w:r>
      <w:proofErr w:type="gramEnd"/>
      <w:r>
        <w:rPr>
          <w:rFonts w:ascii="標楷體" w:hAnsi="標楷體" w:hint="eastAsia"/>
          <w:sz w:val="32"/>
        </w:rPr>
        <w:t>舉辦110年公務、關務人員升官等考試、110年交通事業公路、港務</w:t>
      </w:r>
      <w:proofErr w:type="gramStart"/>
      <w:r>
        <w:rPr>
          <w:rFonts w:ascii="標楷體" w:hAnsi="標楷體" w:hint="eastAsia"/>
          <w:sz w:val="32"/>
        </w:rPr>
        <w:t>人員升資考試</w:t>
      </w:r>
      <w:proofErr w:type="gramEnd"/>
      <w:r>
        <w:rPr>
          <w:rFonts w:ascii="標楷體" w:hAnsi="標楷體" w:hint="eastAsia"/>
          <w:sz w:val="32"/>
        </w:rPr>
        <w:t>，並請同意</w:t>
      </w:r>
      <w:proofErr w:type="gramStart"/>
      <w:r>
        <w:rPr>
          <w:rFonts w:ascii="標楷體" w:hAnsi="標楷體" w:hint="eastAsia"/>
          <w:sz w:val="32"/>
        </w:rPr>
        <w:t>組設典試</w:t>
      </w:r>
      <w:proofErr w:type="gramEnd"/>
      <w:r>
        <w:rPr>
          <w:rFonts w:ascii="標楷體" w:hAnsi="標楷體" w:hint="eastAsia"/>
          <w:sz w:val="32"/>
        </w:rPr>
        <w:t>委員會</w:t>
      </w:r>
      <w:proofErr w:type="gramStart"/>
      <w:r>
        <w:rPr>
          <w:rFonts w:ascii="標楷體" w:hAnsi="標楷體" w:hint="eastAsia"/>
          <w:sz w:val="32"/>
        </w:rPr>
        <w:t>辦理典</w:t>
      </w:r>
      <w:proofErr w:type="gramEnd"/>
      <w:r>
        <w:rPr>
          <w:rFonts w:ascii="標楷體" w:hAnsi="標楷體" w:hint="eastAsia"/>
          <w:sz w:val="32"/>
        </w:rPr>
        <w:t>試事宜及</w:t>
      </w:r>
      <w:proofErr w:type="gramStart"/>
      <w:r>
        <w:rPr>
          <w:rFonts w:ascii="標楷體" w:hAnsi="標楷體" w:hint="eastAsia"/>
          <w:sz w:val="32"/>
        </w:rPr>
        <w:t>核提典</w:t>
      </w:r>
      <w:proofErr w:type="gramEnd"/>
      <w:r>
        <w:rPr>
          <w:rFonts w:ascii="標楷體" w:hAnsi="標楷體" w:hint="eastAsia"/>
          <w:sz w:val="32"/>
        </w:rPr>
        <w:t>試委員長一案，經決議：「1.照案通過，請周委員蓮香擔任本</w:t>
      </w:r>
      <w:proofErr w:type="gramStart"/>
      <w:r>
        <w:rPr>
          <w:rFonts w:ascii="標楷體" w:hAnsi="標楷體" w:hint="eastAsia"/>
          <w:sz w:val="32"/>
        </w:rPr>
        <w:t>考試典</w:t>
      </w:r>
      <w:proofErr w:type="gramEnd"/>
      <w:r>
        <w:rPr>
          <w:rFonts w:ascii="標楷體" w:hAnsi="標楷體" w:hint="eastAsia"/>
          <w:sz w:val="32"/>
        </w:rPr>
        <w:t>試委員長。2.會議紀錄同時確定。」紀錄在卷。業於中華民國 110年 6月28日函復考選部，另於同年月30日呈請特派。</w:t>
      </w:r>
    </w:p>
    <w:p w:rsidR="008A48FA" w:rsidRDefault="008A48FA" w:rsidP="008A48FA">
      <w:pPr>
        <w:kinsoku w:val="0"/>
        <w:overflowPunct w:val="0"/>
        <w:spacing w:line="460" w:lineRule="exact"/>
        <w:ind w:leftChars="90" w:left="1298" w:hangingChars="310" w:hanging="992"/>
        <w:jc w:val="both"/>
        <w:textAlignment w:val="baseline"/>
        <w:rPr>
          <w:rFonts w:ascii="標楷體" w:hAnsi="標楷體"/>
          <w:sz w:val="32"/>
        </w:rPr>
      </w:pPr>
      <w:r>
        <w:rPr>
          <w:rFonts w:ascii="標楷體" w:hAnsi="標楷體" w:hint="eastAsia"/>
          <w:sz w:val="32"/>
        </w:rPr>
        <w:t xml:space="preserve">   </w:t>
      </w:r>
      <w:r w:rsidRPr="002C1433">
        <w:rPr>
          <w:rFonts w:ascii="標楷體" w:hAnsi="標楷體" w:hint="eastAsia"/>
          <w:b/>
          <w:sz w:val="32"/>
          <w:szCs w:val="32"/>
        </w:rPr>
        <w:t>決定：</w:t>
      </w:r>
      <w:proofErr w:type="gramStart"/>
      <w:r w:rsidRPr="002C1433">
        <w:rPr>
          <w:rFonts w:ascii="標楷體" w:hAnsi="標楷體" w:hint="eastAsia"/>
          <w:sz w:val="32"/>
          <w:szCs w:val="32"/>
        </w:rPr>
        <w:t>洽悉。</w:t>
      </w:r>
      <w:proofErr w:type="gramEnd"/>
    </w:p>
    <w:p w:rsidR="002C1433" w:rsidRDefault="008A48FA" w:rsidP="008A48FA">
      <w:pPr>
        <w:kinsoku w:val="0"/>
        <w:overflowPunct w:val="0"/>
        <w:spacing w:line="460" w:lineRule="exact"/>
        <w:ind w:leftChars="84" w:left="1278" w:hangingChars="310" w:hanging="992"/>
        <w:jc w:val="both"/>
        <w:textAlignment w:val="baseline"/>
        <w:rPr>
          <w:rFonts w:ascii="標楷體" w:hAnsi="標楷體"/>
          <w:sz w:val="32"/>
        </w:rPr>
      </w:pPr>
      <w:r w:rsidRPr="001364BA">
        <w:rPr>
          <w:rFonts w:ascii="標楷體" w:hAnsi="標楷體" w:hint="eastAsia"/>
          <w:sz w:val="32"/>
        </w:rPr>
        <w:t>（</w:t>
      </w:r>
      <w:r>
        <w:rPr>
          <w:rFonts w:ascii="標楷體" w:hAnsi="標楷體" w:hint="eastAsia"/>
          <w:sz w:val="32"/>
        </w:rPr>
        <w:t>二</w:t>
      </w:r>
      <w:r w:rsidRPr="001364BA">
        <w:rPr>
          <w:rFonts w:ascii="標楷體" w:hAnsi="標楷體" w:hint="eastAsia"/>
          <w:sz w:val="32"/>
        </w:rPr>
        <w:t>）</w:t>
      </w:r>
      <w:r>
        <w:rPr>
          <w:rFonts w:ascii="標楷體" w:hAnsi="標楷體" w:hint="eastAsia"/>
          <w:sz w:val="32"/>
        </w:rPr>
        <w:t>第38次會議，</w:t>
      </w:r>
      <w:r w:rsidRPr="001640FE">
        <w:rPr>
          <w:rFonts w:ascii="標楷體" w:hAnsi="標楷體" w:hint="eastAsia"/>
          <w:sz w:val="32"/>
        </w:rPr>
        <w:t>本院參事辦公室案陳考試院考</w:t>
      </w:r>
      <w:proofErr w:type="gramStart"/>
      <w:r w:rsidRPr="001640FE">
        <w:rPr>
          <w:rFonts w:ascii="標楷體" w:hAnsi="標楷體" w:hint="eastAsia"/>
          <w:sz w:val="32"/>
        </w:rPr>
        <w:t>銓</w:t>
      </w:r>
      <w:proofErr w:type="gramEnd"/>
      <w:r w:rsidRPr="001640FE">
        <w:rPr>
          <w:rFonts w:ascii="標楷體" w:hAnsi="標楷體" w:hint="eastAsia"/>
          <w:sz w:val="32"/>
        </w:rPr>
        <w:t>獎章頒給辦法第 7條、第 9條及第 4條附表</w:t>
      </w:r>
      <w:proofErr w:type="gramStart"/>
      <w:r w:rsidRPr="001640FE">
        <w:rPr>
          <w:rFonts w:ascii="標楷體" w:hAnsi="標楷體" w:hint="eastAsia"/>
          <w:sz w:val="32"/>
        </w:rPr>
        <w:t>一</w:t>
      </w:r>
      <w:proofErr w:type="gramEnd"/>
      <w:r w:rsidRPr="001640FE">
        <w:rPr>
          <w:rFonts w:ascii="標楷體" w:hAnsi="標楷體" w:hint="eastAsia"/>
          <w:sz w:val="32"/>
        </w:rPr>
        <w:t>修正草案總說明及對照表一案</w:t>
      </w:r>
      <w:r>
        <w:rPr>
          <w:rFonts w:ascii="標楷體" w:hAnsi="標楷體" w:hint="eastAsia"/>
          <w:sz w:val="32"/>
        </w:rPr>
        <w:t>，經決議：「</w:t>
      </w:r>
      <w:r w:rsidRPr="001640FE">
        <w:rPr>
          <w:rFonts w:ascii="標楷體" w:hAnsi="標楷體" w:hint="eastAsia"/>
          <w:sz w:val="32"/>
        </w:rPr>
        <w:t>1.照案通過。2.請權責單位</w:t>
      </w:r>
      <w:proofErr w:type="gramStart"/>
      <w:r w:rsidRPr="001640FE">
        <w:rPr>
          <w:rFonts w:ascii="標楷體" w:hAnsi="標楷體" w:hint="eastAsia"/>
          <w:sz w:val="32"/>
        </w:rPr>
        <w:t>研</w:t>
      </w:r>
      <w:proofErr w:type="gramEnd"/>
      <w:r w:rsidRPr="001640FE">
        <w:rPr>
          <w:rFonts w:ascii="標楷體" w:hAnsi="標楷體" w:hint="eastAsia"/>
          <w:sz w:val="32"/>
        </w:rPr>
        <w:t>修案內現行各等級獎章的形式外觀，以資明確區隔。</w:t>
      </w:r>
      <w:r>
        <w:rPr>
          <w:rFonts w:ascii="標楷體" w:hAnsi="標楷體" w:hint="eastAsia"/>
          <w:sz w:val="32"/>
        </w:rPr>
        <w:t>」紀錄在卷。</w:t>
      </w:r>
      <w:r w:rsidRPr="001640FE">
        <w:rPr>
          <w:rFonts w:ascii="標楷體" w:hAnsi="標楷體" w:hint="eastAsia"/>
          <w:sz w:val="32"/>
        </w:rPr>
        <w:t>業於中華民國</w:t>
      </w:r>
      <w:r>
        <w:rPr>
          <w:rFonts w:ascii="標楷體" w:hAnsi="標楷體" w:hint="eastAsia"/>
          <w:sz w:val="32"/>
        </w:rPr>
        <w:t xml:space="preserve"> 110</w:t>
      </w:r>
      <w:r w:rsidRPr="001640FE">
        <w:rPr>
          <w:rFonts w:ascii="標楷體" w:hAnsi="標楷體" w:hint="eastAsia"/>
          <w:sz w:val="32"/>
        </w:rPr>
        <w:t>年</w:t>
      </w:r>
      <w:r>
        <w:rPr>
          <w:rFonts w:ascii="標楷體" w:hAnsi="標楷體" w:hint="eastAsia"/>
          <w:sz w:val="32"/>
        </w:rPr>
        <w:t>7</w:t>
      </w:r>
      <w:r w:rsidRPr="001640FE">
        <w:rPr>
          <w:rFonts w:ascii="標楷體" w:hAnsi="標楷體" w:hint="eastAsia"/>
          <w:sz w:val="32"/>
        </w:rPr>
        <w:t>月</w:t>
      </w:r>
      <w:r>
        <w:rPr>
          <w:rFonts w:ascii="標楷體" w:hAnsi="標楷體" w:hint="eastAsia"/>
          <w:sz w:val="32"/>
        </w:rPr>
        <w:t>2</w:t>
      </w:r>
      <w:r w:rsidRPr="001640FE">
        <w:rPr>
          <w:rFonts w:ascii="標楷體" w:hAnsi="標楷體" w:hint="eastAsia"/>
          <w:sz w:val="32"/>
        </w:rPr>
        <w:t>日修正發布及送請立法院查照。</w:t>
      </w:r>
    </w:p>
    <w:p w:rsidR="002C1433" w:rsidRPr="002C1433" w:rsidRDefault="002C1433" w:rsidP="002C1433">
      <w:pPr>
        <w:kinsoku w:val="0"/>
        <w:overflowPunct w:val="0"/>
        <w:spacing w:line="460" w:lineRule="exact"/>
        <w:ind w:leftChars="90" w:left="1299" w:hangingChars="310" w:hanging="993"/>
        <w:jc w:val="both"/>
        <w:textAlignment w:val="baseline"/>
        <w:rPr>
          <w:rFonts w:ascii="標楷體" w:hAnsi="標楷體"/>
          <w:sz w:val="32"/>
          <w:szCs w:val="32"/>
        </w:rPr>
      </w:pPr>
      <w:r>
        <w:rPr>
          <w:rFonts w:ascii="標楷體" w:hAnsi="標楷體" w:hint="eastAsia"/>
          <w:b/>
          <w:sz w:val="32"/>
          <w:szCs w:val="32"/>
        </w:rPr>
        <w:lastRenderedPageBreak/>
        <w:t xml:space="preserve">  </w:t>
      </w:r>
      <w:r w:rsidRPr="002C1433">
        <w:rPr>
          <w:rFonts w:ascii="標楷體" w:hAnsi="標楷體" w:hint="eastAsia"/>
          <w:b/>
          <w:sz w:val="32"/>
          <w:szCs w:val="32"/>
        </w:rPr>
        <w:t>決定：</w:t>
      </w:r>
      <w:proofErr w:type="gramStart"/>
      <w:r w:rsidRPr="002C1433">
        <w:rPr>
          <w:rFonts w:ascii="標楷體" w:hAnsi="標楷體" w:hint="eastAsia"/>
          <w:sz w:val="32"/>
          <w:szCs w:val="32"/>
        </w:rPr>
        <w:t>洽悉。</w:t>
      </w:r>
      <w:proofErr w:type="gramEnd"/>
    </w:p>
    <w:p w:rsidR="000837AC" w:rsidRPr="00BB03E1" w:rsidRDefault="000837AC" w:rsidP="00CD3ABF">
      <w:pPr>
        <w:pStyle w:val="2f"/>
        <w:overflowPunct w:val="0"/>
        <w:spacing w:line="460" w:lineRule="exact"/>
        <w:ind w:left="960" w:hangingChars="300" w:hanging="960"/>
        <w:rPr>
          <w:rFonts w:ascii="標楷體" w:hAnsi="標楷體"/>
        </w:rPr>
      </w:pPr>
      <w:r w:rsidRPr="00BB03E1">
        <w:rPr>
          <w:rFonts w:ascii="標楷體" w:hAnsi="標楷體" w:hint="eastAsia"/>
        </w:rPr>
        <w:t xml:space="preserve">  </w:t>
      </w:r>
      <w:r w:rsidR="00AC6BD6" w:rsidRPr="00BB03E1">
        <w:rPr>
          <w:rFonts w:ascii="標楷體" w:hAnsi="標楷體"/>
        </w:rPr>
        <w:t>三、</w:t>
      </w:r>
      <w:r w:rsidRPr="00BB03E1">
        <w:rPr>
          <w:rFonts w:ascii="標楷體" w:hAnsi="標楷體"/>
          <w:color w:val="000000" w:themeColor="text1"/>
        </w:rPr>
        <w:t>書面報告</w:t>
      </w:r>
      <w:r w:rsidRPr="00BB03E1">
        <w:rPr>
          <w:rFonts w:ascii="標楷體" w:hAnsi="標楷體" w:hint="eastAsia"/>
        </w:rPr>
        <w:t xml:space="preserve">      </w:t>
      </w:r>
    </w:p>
    <w:p w:rsidR="008566FF" w:rsidRPr="00BB03E1" w:rsidRDefault="00CC6A35" w:rsidP="00CD3ABF">
      <w:pPr>
        <w:kinsoku w:val="0"/>
        <w:overflowPunct w:val="0"/>
        <w:spacing w:line="460" w:lineRule="exact"/>
        <w:ind w:leftChars="90" w:left="1298" w:hangingChars="310" w:hanging="992"/>
        <w:jc w:val="both"/>
        <w:textAlignment w:val="baseline"/>
        <w:rPr>
          <w:rFonts w:ascii="標楷體" w:hAnsi="標楷體"/>
          <w:color w:val="000000" w:themeColor="text1"/>
          <w:sz w:val="32"/>
          <w:szCs w:val="32"/>
        </w:rPr>
      </w:pPr>
      <w:r w:rsidRPr="00BB03E1">
        <w:rPr>
          <w:rFonts w:ascii="標楷體" w:hAnsi="標楷體" w:hint="eastAsia"/>
          <w:color w:val="000000"/>
          <w:sz w:val="32"/>
          <w:szCs w:val="32"/>
        </w:rPr>
        <w:t xml:space="preserve"> (</w:t>
      </w:r>
      <w:proofErr w:type="gramStart"/>
      <w:r w:rsidRPr="00BB03E1">
        <w:rPr>
          <w:rFonts w:ascii="標楷體" w:hAnsi="標楷體" w:hint="eastAsia"/>
          <w:color w:val="000000"/>
          <w:sz w:val="32"/>
          <w:szCs w:val="32"/>
        </w:rPr>
        <w:t>一</w:t>
      </w:r>
      <w:proofErr w:type="gramEnd"/>
      <w:r w:rsidRPr="00BB03E1">
        <w:rPr>
          <w:rFonts w:ascii="標楷體" w:hAnsi="標楷體" w:hint="eastAsia"/>
          <w:color w:val="000000"/>
          <w:sz w:val="32"/>
          <w:szCs w:val="32"/>
        </w:rPr>
        <w:t>)</w:t>
      </w:r>
      <w:r w:rsidR="008A48FA">
        <w:rPr>
          <w:rFonts w:ascii="標楷體" w:hAnsi="標楷體" w:hint="eastAsia"/>
          <w:color w:val="000000"/>
          <w:sz w:val="32"/>
          <w:szCs w:val="32"/>
        </w:rPr>
        <w:t xml:space="preserve"> </w:t>
      </w:r>
      <w:r w:rsidR="008A48FA" w:rsidRPr="00282577">
        <w:rPr>
          <w:rFonts w:ascii="標楷體" w:hAnsi="標楷體" w:hint="eastAsia"/>
          <w:sz w:val="32"/>
        </w:rPr>
        <w:t>考選</w:t>
      </w:r>
      <w:proofErr w:type="gramStart"/>
      <w:r w:rsidR="008A48FA" w:rsidRPr="00282577">
        <w:rPr>
          <w:rFonts w:ascii="標楷體" w:hAnsi="標楷體" w:hint="eastAsia"/>
          <w:sz w:val="32"/>
        </w:rPr>
        <w:t>部函陳</w:t>
      </w:r>
      <w:proofErr w:type="gramEnd"/>
      <w:r w:rsidR="008A48FA" w:rsidRPr="00282577">
        <w:rPr>
          <w:rFonts w:ascii="標楷體" w:hAnsi="標楷體" w:hint="eastAsia"/>
          <w:sz w:val="32"/>
        </w:rPr>
        <w:t>辦理專門職業及技術人員高等考試律師考試第一試考試免試及第54批全部科目免試審議經過及律師考試審議委員會第69次會議審議結果</w:t>
      </w:r>
      <w:r w:rsidR="008A48FA" w:rsidRPr="001364BA">
        <w:rPr>
          <w:rFonts w:ascii="標楷體" w:hAnsi="標楷體" w:hint="eastAsia"/>
          <w:sz w:val="32"/>
        </w:rPr>
        <w:t>一案，</w:t>
      </w:r>
      <w:r w:rsidR="008A48FA" w:rsidRPr="0015416F">
        <w:rPr>
          <w:rFonts w:ascii="標楷體" w:hAnsi="標楷體" w:hint="eastAsia"/>
          <w:sz w:val="32"/>
        </w:rPr>
        <w:t>報請查照</w:t>
      </w:r>
      <w:r w:rsidRPr="00BB03E1">
        <w:rPr>
          <w:rFonts w:ascii="標楷體" w:hAnsi="標楷體" w:hint="eastAsia"/>
          <w:color w:val="000000" w:themeColor="text1"/>
          <w:sz w:val="32"/>
          <w:szCs w:val="32"/>
        </w:rPr>
        <w:t>。</w:t>
      </w:r>
    </w:p>
    <w:p w:rsidR="00CC6A35" w:rsidRPr="00BB03E1" w:rsidRDefault="008566FF" w:rsidP="00CD3ABF">
      <w:pPr>
        <w:kinsoku w:val="0"/>
        <w:overflowPunct w:val="0"/>
        <w:spacing w:line="460" w:lineRule="exact"/>
        <w:ind w:leftChars="90" w:left="1298" w:hangingChars="310" w:hanging="992"/>
        <w:jc w:val="both"/>
        <w:textAlignment w:val="baseline"/>
        <w:rPr>
          <w:rFonts w:ascii="標楷體" w:hAnsi="標楷體"/>
          <w:color w:val="000000" w:themeColor="text1"/>
          <w:sz w:val="32"/>
          <w:szCs w:val="32"/>
        </w:rPr>
      </w:pPr>
      <w:r w:rsidRPr="00BB03E1">
        <w:rPr>
          <w:rFonts w:ascii="標楷體" w:hAnsi="標楷體" w:hint="eastAsia"/>
          <w:color w:val="000000"/>
          <w:sz w:val="32"/>
          <w:szCs w:val="32"/>
        </w:rPr>
        <w:t xml:space="preserve">  </w:t>
      </w:r>
      <w:r w:rsidRPr="00BB03E1">
        <w:rPr>
          <w:rFonts w:ascii="標楷體" w:hAnsi="標楷體" w:hint="eastAsia"/>
          <w:b/>
          <w:sz w:val="32"/>
          <w:szCs w:val="32"/>
        </w:rPr>
        <w:t>決定：</w:t>
      </w:r>
      <w:r w:rsidR="00D21A50" w:rsidRPr="00D21A50">
        <w:rPr>
          <w:rFonts w:ascii="標楷體" w:hAnsi="標楷體" w:cs="Arial" w:hint="eastAsia"/>
          <w:color w:val="000000"/>
          <w:sz w:val="32"/>
          <w:szCs w:val="32"/>
        </w:rPr>
        <w:t>准予備查</w:t>
      </w:r>
      <w:r w:rsidR="002C1433" w:rsidRPr="003A2EAF">
        <w:rPr>
          <w:rFonts w:ascii="標楷體" w:hAnsi="標楷體" w:cs="Arial" w:hint="eastAsia"/>
          <w:sz w:val="32"/>
          <w:szCs w:val="32"/>
        </w:rPr>
        <w:t>。</w:t>
      </w:r>
      <w:r w:rsidR="00CC6A35" w:rsidRPr="00BB03E1">
        <w:rPr>
          <w:rFonts w:ascii="標楷體" w:hAnsi="標楷體" w:hint="eastAsia"/>
          <w:color w:val="000000"/>
          <w:sz w:val="32"/>
          <w:szCs w:val="32"/>
        </w:rPr>
        <w:t xml:space="preserve">  </w:t>
      </w:r>
    </w:p>
    <w:p w:rsidR="00CC6A35" w:rsidRPr="00BB03E1" w:rsidRDefault="00CC6A35" w:rsidP="00CD3ABF">
      <w:pPr>
        <w:kinsoku w:val="0"/>
        <w:overflowPunct w:val="0"/>
        <w:spacing w:line="460" w:lineRule="exact"/>
        <w:ind w:leftChars="90" w:left="1298" w:hangingChars="310" w:hanging="992"/>
        <w:jc w:val="both"/>
        <w:textAlignment w:val="baseline"/>
        <w:rPr>
          <w:rFonts w:ascii="標楷體" w:hAnsi="標楷體"/>
          <w:color w:val="000000" w:themeColor="text1"/>
          <w:sz w:val="32"/>
          <w:szCs w:val="32"/>
        </w:rPr>
      </w:pPr>
      <w:r w:rsidRPr="00BB03E1">
        <w:rPr>
          <w:rFonts w:ascii="標楷體" w:hAnsi="標楷體" w:hint="eastAsia"/>
          <w:color w:val="000000" w:themeColor="text1"/>
          <w:sz w:val="32"/>
          <w:szCs w:val="32"/>
        </w:rPr>
        <w:t>（二）</w:t>
      </w:r>
      <w:proofErr w:type="gramStart"/>
      <w:r w:rsidR="008A48FA" w:rsidRPr="001364BA">
        <w:rPr>
          <w:rFonts w:ascii="標楷體" w:hAnsi="標楷體" w:hint="eastAsia"/>
          <w:sz w:val="32"/>
        </w:rPr>
        <w:t>考選部函請</w:t>
      </w:r>
      <w:proofErr w:type="gramEnd"/>
      <w:r w:rsidR="008A48FA" w:rsidRPr="001364BA">
        <w:rPr>
          <w:rFonts w:ascii="標楷體" w:hAnsi="標楷體" w:hint="eastAsia"/>
          <w:sz w:val="32"/>
        </w:rPr>
        <w:t>增列110年公務人員特種考試司法人員及法務部調查局調查人員考試需用名額208名一案，</w:t>
      </w:r>
      <w:r w:rsidR="008A48FA" w:rsidRPr="0015416F">
        <w:rPr>
          <w:rFonts w:ascii="標楷體" w:hAnsi="標楷體" w:hint="eastAsia"/>
          <w:sz w:val="32"/>
        </w:rPr>
        <w:t>報請查照</w:t>
      </w:r>
      <w:r w:rsidRPr="00BB03E1">
        <w:rPr>
          <w:rFonts w:ascii="標楷體" w:hAnsi="標楷體" w:hint="eastAsia"/>
          <w:color w:val="000000" w:themeColor="text1"/>
          <w:sz w:val="32"/>
          <w:szCs w:val="32"/>
        </w:rPr>
        <w:t>。</w:t>
      </w:r>
    </w:p>
    <w:p w:rsidR="008566FF" w:rsidRDefault="008566FF" w:rsidP="00CD3ABF">
      <w:pPr>
        <w:kinsoku w:val="0"/>
        <w:overflowPunct w:val="0"/>
        <w:spacing w:line="460" w:lineRule="exact"/>
        <w:ind w:leftChars="90" w:left="1298" w:hangingChars="310" w:hanging="992"/>
        <w:jc w:val="both"/>
        <w:textAlignment w:val="baseline"/>
        <w:rPr>
          <w:rFonts w:ascii="標楷體" w:hAnsi="標楷體" w:cs="Arial"/>
          <w:sz w:val="32"/>
          <w:szCs w:val="32"/>
        </w:rPr>
      </w:pPr>
      <w:r w:rsidRPr="00BB03E1">
        <w:rPr>
          <w:rFonts w:ascii="標楷體" w:hAnsi="標楷體" w:hint="eastAsia"/>
          <w:color w:val="000000" w:themeColor="text1"/>
          <w:sz w:val="32"/>
          <w:szCs w:val="32"/>
        </w:rPr>
        <w:t xml:space="preserve">  </w:t>
      </w:r>
      <w:r w:rsidRPr="00BB03E1">
        <w:rPr>
          <w:rFonts w:ascii="標楷體" w:hAnsi="標楷體" w:hint="eastAsia"/>
          <w:b/>
          <w:sz w:val="32"/>
          <w:szCs w:val="32"/>
        </w:rPr>
        <w:t>決定：</w:t>
      </w:r>
      <w:r w:rsidR="00D21A50" w:rsidRPr="00D21A50">
        <w:rPr>
          <w:rFonts w:ascii="標楷體" w:hAnsi="標楷體" w:hint="eastAsia"/>
          <w:sz w:val="32"/>
          <w:szCs w:val="32"/>
        </w:rPr>
        <w:t>准予增列</w:t>
      </w:r>
      <w:r w:rsidR="004B6E49" w:rsidRPr="00FB579E">
        <w:rPr>
          <w:rFonts w:ascii="標楷體" w:hAnsi="標楷體" w:cs="Arial" w:hint="eastAsia"/>
          <w:sz w:val="32"/>
          <w:szCs w:val="32"/>
        </w:rPr>
        <w:t>。</w:t>
      </w:r>
    </w:p>
    <w:p w:rsidR="009D7AD2" w:rsidRPr="00E07032" w:rsidRDefault="000036FC" w:rsidP="00FB5130">
      <w:pPr>
        <w:pStyle w:val="2f"/>
        <w:overflowPunct w:val="0"/>
        <w:spacing w:line="460" w:lineRule="exact"/>
        <w:ind w:left="708" w:hangingChars="230" w:hanging="708"/>
        <w:rPr>
          <w:rFonts w:ascii="標楷體" w:hAnsi="標楷體"/>
          <w:spacing w:val="-6"/>
        </w:rPr>
      </w:pPr>
      <w:r>
        <w:rPr>
          <w:rFonts w:ascii="標楷體" w:hAnsi="標楷體" w:hint="eastAsia"/>
          <w:spacing w:val="-6"/>
          <w:kern w:val="0"/>
        </w:rPr>
        <w:t xml:space="preserve">  </w:t>
      </w:r>
      <w:r w:rsidR="00E07032" w:rsidRPr="00E07032">
        <w:rPr>
          <w:rFonts w:ascii="標楷體" w:hAnsi="標楷體" w:hint="eastAsia"/>
          <w:spacing w:val="-6"/>
          <w:kern w:val="0"/>
        </w:rPr>
        <w:t>四、</w:t>
      </w:r>
      <w:r w:rsidR="00FB5130" w:rsidRPr="000036FC">
        <w:rPr>
          <w:rFonts w:ascii="標楷體" w:hAnsi="標楷體" w:hint="eastAsia"/>
          <w:spacing w:val="-4"/>
        </w:rPr>
        <w:t>公務人員保障暨培訓委員會</w:t>
      </w:r>
      <w:r w:rsidR="00654311" w:rsidRPr="000036FC">
        <w:rPr>
          <w:rFonts w:ascii="標楷體" w:hAnsi="標楷體" w:hint="eastAsia"/>
          <w:color w:val="000000" w:themeColor="text1"/>
          <w:spacing w:val="-4"/>
        </w:rPr>
        <w:t>業務報告</w:t>
      </w:r>
      <w:r w:rsidR="00654311" w:rsidRPr="000036FC">
        <w:rPr>
          <w:rFonts w:ascii="標楷體" w:hAnsi="標楷體" w:hint="eastAsia"/>
          <w:spacing w:val="-4"/>
        </w:rPr>
        <w:t>(</w:t>
      </w:r>
      <w:proofErr w:type="gramStart"/>
      <w:r w:rsidR="00FB5130" w:rsidRPr="000036FC">
        <w:rPr>
          <w:rFonts w:ascii="標楷體" w:hAnsi="標楷體" w:hint="eastAsia"/>
          <w:spacing w:val="-4"/>
        </w:rPr>
        <w:t>郝</w:t>
      </w:r>
      <w:proofErr w:type="gramEnd"/>
      <w:r w:rsidR="00FB5130" w:rsidRPr="000036FC">
        <w:rPr>
          <w:rFonts w:ascii="標楷體" w:hAnsi="標楷體" w:hint="eastAsia"/>
          <w:spacing w:val="-4"/>
        </w:rPr>
        <w:t>主任委員培芝</w:t>
      </w:r>
      <w:r w:rsidR="00654311" w:rsidRPr="000036FC">
        <w:rPr>
          <w:rFonts w:ascii="標楷體" w:hAnsi="標楷體" w:hint="eastAsia"/>
          <w:spacing w:val="-4"/>
        </w:rPr>
        <w:t>報告)</w:t>
      </w:r>
      <w:r w:rsidR="00F804D1" w:rsidRPr="00E07032">
        <w:rPr>
          <w:rFonts w:ascii="標楷體" w:hAnsi="標楷體"/>
          <w:spacing w:val="-6"/>
        </w:rPr>
        <w:t xml:space="preserve"> </w:t>
      </w:r>
    </w:p>
    <w:p w:rsidR="005E52BF" w:rsidRPr="00F0412C" w:rsidRDefault="000036FC" w:rsidP="00F0412C">
      <w:pPr>
        <w:tabs>
          <w:tab w:val="left" w:pos="5400"/>
        </w:tabs>
        <w:kinsoku w:val="0"/>
        <w:overflowPunct w:val="0"/>
        <w:spacing w:line="460" w:lineRule="exact"/>
        <w:ind w:leftChars="84" w:left="564" w:hangingChars="87" w:hanging="278"/>
        <w:jc w:val="both"/>
        <w:rPr>
          <w:rFonts w:ascii="標楷體" w:hAnsi="標楷體"/>
          <w:b/>
          <w:sz w:val="32"/>
          <w:szCs w:val="32"/>
        </w:rPr>
      </w:pPr>
      <w:r>
        <w:rPr>
          <w:rFonts w:ascii="標楷體" w:hAnsi="標楷體" w:hint="eastAsia"/>
          <w:color w:val="000000"/>
          <w:sz w:val="32"/>
          <w:szCs w:val="32"/>
        </w:rPr>
        <w:t xml:space="preserve"> </w:t>
      </w:r>
      <w:r w:rsidR="00F0412C" w:rsidRPr="00BB03E1">
        <w:rPr>
          <w:rFonts w:ascii="標楷體" w:hAnsi="標楷體" w:hint="eastAsia"/>
          <w:color w:val="000000"/>
          <w:sz w:val="32"/>
          <w:szCs w:val="32"/>
        </w:rPr>
        <w:t>(</w:t>
      </w:r>
      <w:proofErr w:type="gramStart"/>
      <w:r w:rsidR="00F0412C" w:rsidRPr="00BB03E1">
        <w:rPr>
          <w:rFonts w:ascii="標楷體" w:hAnsi="標楷體" w:hint="eastAsia"/>
          <w:color w:val="000000"/>
          <w:sz w:val="32"/>
          <w:szCs w:val="32"/>
        </w:rPr>
        <w:t>一</w:t>
      </w:r>
      <w:proofErr w:type="gramEnd"/>
      <w:r w:rsidR="00F0412C" w:rsidRPr="00BB03E1">
        <w:rPr>
          <w:rFonts w:ascii="標楷體" w:hAnsi="標楷體" w:hint="eastAsia"/>
          <w:color w:val="000000"/>
          <w:sz w:val="32"/>
          <w:szCs w:val="32"/>
        </w:rPr>
        <w:t>)</w:t>
      </w:r>
      <w:r w:rsidR="00F0412C" w:rsidRPr="00F0412C">
        <w:rPr>
          <w:rFonts w:hint="eastAsia"/>
          <w:color w:val="000000" w:themeColor="text1"/>
          <w:sz w:val="32"/>
          <w:szCs w:val="32"/>
        </w:rPr>
        <w:t>公務人員</w:t>
      </w:r>
      <w:r w:rsidR="00F0412C" w:rsidRPr="00F0412C">
        <w:rPr>
          <w:color w:val="000000" w:themeColor="text1"/>
          <w:sz w:val="32"/>
          <w:szCs w:val="32"/>
        </w:rPr>
        <w:t>考試錄取人員訓練</w:t>
      </w:r>
      <w:r w:rsidR="00F0412C" w:rsidRPr="00F0412C">
        <w:rPr>
          <w:rFonts w:hint="eastAsia"/>
          <w:color w:val="000000" w:themeColor="text1"/>
          <w:sz w:val="32"/>
          <w:szCs w:val="32"/>
        </w:rPr>
        <w:t>考核辦理情形</w:t>
      </w:r>
    </w:p>
    <w:p w:rsidR="005E52BF" w:rsidRDefault="00E906C9" w:rsidP="00B12B02">
      <w:pPr>
        <w:tabs>
          <w:tab w:val="left" w:pos="5400"/>
        </w:tabs>
        <w:kinsoku w:val="0"/>
        <w:overflowPunct w:val="0"/>
        <w:spacing w:line="460" w:lineRule="exact"/>
        <w:ind w:leftChars="171" w:left="991" w:hangingChars="128" w:hanging="410"/>
        <w:jc w:val="both"/>
        <w:rPr>
          <w:rFonts w:ascii="標楷體" w:hAnsi="標楷體"/>
          <w:sz w:val="32"/>
          <w:szCs w:val="32"/>
        </w:rPr>
      </w:pPr>
      <w:r>
        <w:rPr>
          <w:rFonts w:ascii="標楷體" w:hAnsi="標楷體" w:hint="eastAsia"/>
          <w:b/>
          <w:sz w:val="32"/>
          <w:szCs w:val="32"/>
        </w:rPr>
        <w:t>吳委員新興：</w:t>
      </w:r>
      <w:r w:rsidR="0028757F" w:rsidRPr="00256CE7">
        <w:rPr>
          <w:rFonts w:ascii="標楷體" w:hAnsi="標楷體" w:hint="eastAsia"/>
          <w:sz w:val="32"/>
          <w:szCs w:val="32"/>
        </w:rPr>
        <w:t>本次報告屬會</w:t>
      </w:r>
      <w:r w:rsidR="0028757F">
        <w:rPr>
          <w:rFonts w:ascii="標楷體" w:hAnsi="標楷體" w:hint="eastAsia"/>
          <w:sz w:val="32"/>
          <w:szCs w:val="32"/>
        </w:rPr>
        <w:t>之</w:t>
      </w:r>
      <w:r w:rsidR="0028757F" w:rsidRPr="00256CE7">
        <w:rPr>
          <w:rFonts w:ascii="標楷體" w:hAnsi="標楷體" w:hint="eastAsia"/>
          <w:sz w:val="32"/>
          <w:szCs w:val="32"/>
        </w:rPr>
        <w:t>常態性業務，內容清楚簡要。</w:t>
      </w:r>
      <w:r w:rsidR="0028757F">
        <w:rPr>
          <w:rFonts w:ascii="標楷體" w:hAnsi="標楷體" w:hint="eastAsia"/>
          <w:sz w:val="32"/>
          <w:szCs w:val="32"/>
        </w:rPr>
        <w:t>1</w:t>
      </w:r>
      <w:r w:rsidR="0071263B">
        <w:rPr>
          <w:rFonts w:ascii="標楷體" w:hAnsi="標楷體" w:hint="eastAsia"/>
          <w:sz w:val="32"/>
          <w:szCs w:val="32"/>
        </w:rPr>
        <w:t>.</w:t>
      </w:r>
      <w:r w:rsidR="0028757F" w:rsidRPr="00256CE7">
        <w:rPr>
          <w:rFonts w:ascii="標楷體" w:hAnsi="標楷體" w:hint="eastAsia"/>
          <w:sz w:val="32"/>
          <w:szCs w:val="32"/>
        </w:rPr>
        <w:t>有關簡報第6頁基礎訓練成績考核，</w:t>
      </w:r>
      <w:r w:rsidR="0028757F">
        <w:rPr>
          <w:rFonts w:ascii="標楷體" w:hAnsi="標楷體" w:hint="eastAsia"/>
          <w:sz w:val="32"/>
          <w:szCs w:val="32"/>
        </w:rPr>
        <w:t>「</w:t>
      </w:r>
      <w:r w:rsidR="0028757F" w:rsidRPr="00256CE7">
        <w:rPr>
          <w:rFonts w:ascii="標楷體" w:hAnsi="標楷體" w:hint="eastAsia"/>
          <w:sz w:val="32"/>
          <w:szCs w:val="32"/>
        </w:rPr>
        <w:t>本質特性</w:t>
      </w:r>
      <w:bookmarkStart w:id="1" w:name="_Hlk76651357"/>
      <w:r w:rsidR="0028757F">
        <w:rPr>
          <w:rFonts w:ascii="標楷體" w:hAnsi="標楷體" w:hint="eastAsia"/>
          <w:sz w:val="32"/>
          <w:szCs w:val="32"/>
        </w:rPr>
        <w:t>」</w:t>
      </w:r>
      <w:bookmarkEnd w:id="1"/>
      <w:r w:rsidR="0028757F" w:rsidRPr="00256CE7">
        <w:rPr>
          <w:rFonts w:ascii="標楷體" w:hAnsi="標楷體" w:hint="eastAsia"/>
          <w:sz w:val="32"/>
          <w:szCs w:val="32"/>
        </w:rPr>
        <w:t>占20％，第7頁實務訓練成績考核，</w:t>
      </w:r>
      <w:r w:rsidR="0028757F">
        <w:rPr>
          <w:rFonts w:ascii="標楷體" w:hAnsi="標楷體" w:hint="eastAsia"/>
          <w:sz w:val="32"/>
          <w:szCs w:val="32"/>
        </w:rPr>
        <w:t>「</w:t>
      </w:r>
      <w:r w:rsidR="0028757F" w:rsidRPr="00256CE7">
        <w:rPr>
          <w:rFonts w:ascii="標楷體" w:hAnsi="標楷體" w:hint="eastAsia"/>
          <w:sz w:val="32"/>
          <w:szCs w:val="32"/>
        </w:rPr>
        <w:t>本質特性</w:t>
      </w:r>
      <w:r w:rsidR="0028757F">
        <w:rPr>
          <w:rFonts w:ascii="標楷體" w:hAnsi="標楷體" w:hint="eastAsia"/>
          <w:sz w:val="32"/>
          <w:szCs w:val="32"/>
        </w:rPr>
        <w:t>」</w:t>
      </w:r>
      <w:r w:rsidR="0028757F" w:rsidRPr="00256CE7">
        <w:rPr>
          <w:rFonts w:ascii="標楷體" w:hAnsi="標楷體" w:hint="eastAsia"/>
          <w:sz w:val="32"/>
          <w:szCs w:val="32"/>
        </w:rPr>
        <w:t>占45％，所提及之「本質特性」</w:t>
      </w:r>
      <w:r w:rsidR="0028757F">
        <w:rPr>
          <w:rFonts w:ascii="標楷體" w:hAnsi="標楷體" w:hint="eastAsia"/>
          <w:sz w:val="32"/>
          <w:szCs w:val="32"/>
        </w:rPr>
        <w:t>，</w:t>
      </w:r>
      <w:r w:rsidR="0028757F" w:rsidRPr="00256CE7">
        <w:rPr>
          <w:rFonts w:ascii="標楷體" w:hAnsi="標楷體" w:hint="eastAsia"/>
          <w:sz w:val="32"/>
          <w:szCs w:val="32"/>
        </w:rPr>
        <w:t>係專有名詞</w:t>
      </w:r>
      <w:r w:rsidR="0028757F">
        <w:rPr>
          <w:rFonts w:ascii="標楷體" w:hAnsi="標楷體" w:hint="eastAsia"/>
          <w:sz w:val="32"/>
          <w:szCs w:val="32"/>
        </w:rPr>
        <w:t>？抑</w:t>
      </w:r>
      <w:r w:rsidR="0028757F" w:rsidRPr="00256CE7">
        <w:rPr>
          <w:rFonts w:ascii="標楷體" w:hAnsi="標楷體" w:hint="eastAsia"/>
          <w:sz w:val="32"/>
          <w:szCs w:val="32"/>
        </w:rPr>
        <w:t>或外來用語？</w:t>
      </w:r>
      <w:r w:rsidR="0028757F">
        <w:rPr>
          <w:rFonts w:ascii="標楷體" w:hAnsi="標楷體" w:hint="eastAsia"/>
          <w:sz w:val="32"/>
          <w:szCs w:val="32"/>
        </w:rPr>
        <w:t>2.</w:t>
      </w:r>
      <w:r w:rsidR="0028757F" w:rsidRPr="00256CE7">
        <w:rPr>
          <w:rFonts w:ascii="標楷體" w:hAnsi="標楷體" w:hint="eastAsia"/>
          <w:sz w:val="32"/>
          <w:szCs w:val="32"/>
        </w:rPr>
        <w:t>有關</w:t>
      </w:r>
      <w:r w:rsidR="0028757F">
        <w:rPr>
          <w:rFonts w:ascii="標楷體" w:hAnsi="標楷體" w:hint="eastAsia"/>
          <w:sz w:val="32"/>
          <w:szCs w:val="32"/>
        </w:rPr>
        <w:t>「</w:t>
      </w:r>
      <w:r w:rsidR="0028757F" w:rsidRPr="00256CE7">
        <w:rPr>
          <w:rFonts w:ascii="標楷體" w:hAnsi="標楷體" w:hint="eastAsia"/>
          <w:sz w:val="32"/>
          <w:szCs w:val="32"/>
        </w:rPr>
        <w:t>本質特性</w:t>
      </w:r>
      <w:r w:rsidR="0028757F">
        <w:rPr>
          <w:rFonts w:ascii="標楷體" w:hAnsi="標楷體" w:hint="eastAsia"/>
          <w:sz w:val="32"/>
          <w:szCs w:val="32"/>
        </w:rPr>
        <w:t>」</w:t>
      </w:r>
      <w:r w:rsidR="0028757F" w:rsidRPr="00256CE7">
        <w:rPr>
          <w:rFonts w:ascii="標楷體" w:hAnsi="標楷體" w:hint="eastAsia"/>
          <w:sz w:val="32"/>
          <w:szCs w:val="32"/>
        </w:rPr>
        <w:t>成績的界定，如簡報資料所示，包含缺乏主動學習意願、無法獨立作業、欠缺敬業精神、欠缺團隊合作精神、工作表現無法達到基本要求等，上開描述與</w:t>
      </w:r>
      <w:r w:rsidR="0028757F">
        <w:rPr>
          <w:rFonts w:ascii="標楷體" w:hAnsi="標楷體" w:hint="eastAsia"/>
          <w:sz w:val="32"/>
          <w:szCs w:val="32"/>
        </w:rPr>
        <w:t>「</w:t>
      </w:r>
      <w:r w:rsidR="0028757F" w:rsidRPr="00256CE7">
        <w:rPr>
          <w:rFonts w:ascii="標楷體" w:hAnsi="標楷體" w:hint="eastAsia"/>
          <w:sz w:val="32"/>
          <w:szCs w:val="32"/>
        </w:rPr>
        <w:t>本質特性</w:t>
      </w:r>
      <w:r w:rsidR="0028757F">
        <w:rPr>
          <w:rFonts w:ascii="標楷體" w:hAnsi="標楷體" w:hint="eastAsia"/>
          <w:sz w:val="32"/>
          <w:szCs w:val="32"/>
        </w:rPr>
        <w:t>」</w:t>
      </w:r>
      <w:r w:rsidR="0028757F" w:rsidRPr="00256CE7">
        <w:rPr>
          <w:rFonts w:ascii="標楷體" w:hAnsi="標楷體" w:hint="eastAsia"/>
          <w:sz w:val="32"/>
          <w:szCs w:val="32"/>
        </w:rPr>
        <w:t>之認定與</w:t>
      </w:r>
      <w:r w:rsidR="0028757F">
        <w:rPr>
          <w:rFonts w:ascii="標楷體" w:hAnsi="標楷體" w:hint="eastAsia"/>
          <w:sz w:val="32"/>
          <w:szCs w:val="32"/>
        </w:rPr>
        <w:t>相關性為何</w:t>
      </w:r>
      <w:r w:rsidR="0071263B">
        <w:rPr>
          <w:rFonts w:ascii="標楷體" w:hAnsi="標楷體" w:hint="eastAsia"/>
          <w:sz w:val="32"/>
          <w:szCs w:val="32"/>
        </w:rPr>
        <w:t>？</w:t>
      </w:r>
      <w:r w:rsidR="0028757F">
        <w:rPr>
          <w:rFonts w:ascii="標楷體" w:hAnsi="標楷體" w:hint="eastAsia"/>
          <w:sz w:val="32"/>
          <w:szCs w:val="32"/>
        </w:rPr>
        <w:t>未</w:t>
      </w:r>
      <w:proofErr w:type="gramStart"/>
      <w:r w:rsidR="0028757F">
        <w:rPr>
          <w:rFonts w:ascii="標楷體" w:hAnsi="標楷體" w:hint="eastAsia"/>
          <w:sz w:val="32"/>
          <w:szCs w:val="32"/>
        </w:rPr>
        <w:t>讅</w:t>
      </w:r>
      <w:proofErr w:type="gramEnd"/>
      <w:r w:rsidR="0028757F">
        <w:rPr>
          <w:rFonts w:ascii="標楷體" w:hAnsi="標楷體" w:hint="eastAsia"/>
          <w:sz w:val="32"/>
          <w:szCs w:val="32"/>
        </w:rPr>
        <w:t>「</w:t>
      </w:r>
      <w:r w:rsidR="0028757F" w:rsidRPr="00256CE7">
        <w:rPr>
          <w:rFonts w:ascii="標楷體" w:hAnsi="標楷體" w:hint="eastAsia"/>
          <w:sz w:val="32"/>
          <w:szCs w:val="32"/>
        </w:rPr>
        <w:t>本質特性</w:t>
      </w:r>
      <w:r w:rsidR="0028757F">
        <w:rPr>
          <w:rFonts w:ascii="標楷體" w:hAnsi="標楷體" w:hint="eastAsia"/>
          <w:sz w:val="32"/>
          <w:szCs w:val="32"/>
        </w:rPr>
        <w:t>」</w:t>
      </w:r>
      <w:r w:rsidR="0028757F" w:rsidRPr="00256CE7">
        <w:rPr>
          <w:rFonts w:ascii="標楷體" w:hAnsi="標楷體" w:hint="eastAsia"/>
          <w:sz w:val="32"/>
          <w:szCs w:val="32"/>
        </w:rPr>
        <w:t>的定義為何</w:t>
      </w:r>
      <w:r w:rsidR="0028757F">
        <w:rPr>
          <w:rFonts w:ascii="標楷體" w:hAnsi="標楷體" w:hint="eastAsia"/>
          <w:sz w:val="32"/>
          <w:szCs w:val="32"/>
        </w:rPr>
        <w:t>？</w:t>
      </w:r>
      <w:r w:rsidR="0028757F" w:rsidRPr="00256CE7">
        <w:rPr>
          <w:rFonts w:ascii="標楷體" w:hAnsi="標楷體" w:hint="eastAsia"/>
          <w:sz w:val="32"/>
          <w:szCs w:val="32"/>
        </w:rPr>
        <w:t>在何種情況下會依據</w:t>
      </w:r>
      <w:r w:rsidR="0028757F">
        <w:rPr>
          <w:rFonts w:ascii="標楷體" w:hAnsi="標楷體" w:hint="eastAsia"/>
          <w:sz w:val="32"/>
          <w:szCs w:val="32"/>
        </w:rPr>
        <w:t>「</w:t>
      </w:r>
      <w:r w:rsidR="0028757F" w:rsidRPr="00256CE7">
        <w:rPr>
          <w:rFonts w:ascii="標楷體" w:hAnsi="標楷體" w:hint="eastAsia"/>
          <w:sz w:val="32"/>
          <w:szCs w:val="32"/>
        </w:rPr>
        <w:t>本質特性</w:t>
      </w:r>
      <w:r w:rsidR="0028757F">
        <w:rPr>
          <w:rFonts w:ascii="標楷體" w:hAnsi="標楷體" w:hint="eastAsia"/>
          <w:sz w:val="32"/>
          <w:szCs w:val="32"/>
        </w:rPr>
        <w:t>」</w:t>
      </w:r>
      <w:r w:rsidR="0028757F" w:rsidRPr="00256CE7">
        <w:rPr>
          <w:rFonts w:ascii="標楷體" w:hAnsi="標楷體" w:hint="eastAsia"/>
          <w:sz w:val="32"/>
          <w:szCs w:val="32"/>
        </w:rPr>
        <w:t>的問題判定受訓</w:t>
      </w:r>
      <w:r w:rsidR="0028757F">
        <w:rPr>
          <w:rFonts w:ascii="標楷體" w:hAnsi="標楷體" w:hint="eastAsia"/>
          <w:sz w:val="32"/>
          <w:szCs w:val="32"/>
        </w:rPr>
        <w:t>人員</w:t>
      </w:r>
      <w:r w:rsidR="0028757F" w:rsidRPr="00256CE7">
        <w:rPr>
          <w:rFonts w:ascii="標楷體" w:hAnsi="標楷體" w:hint="eastAsia"/>
          <w:sz w:val="32"/>
          <w:szCs w:val="32"/>
        </w:rPr>
        <w:t>成績不及格？過去有關</w:t>
      </w:r>
      <w:r w:rsidR="0028757F">
        <w:rPr>
          <w:rFonts w:ascii="標楷體" w:hAnsi="標楷體" w:hint="eastAsia"/>
          <w:sz w:val="32"/>
          <w:szCs w:val="32"/>
        </w:rPr>
        <w:t>「</w:t>
      </w:r>
      <w:r w:rsidR="0028757F" w:rsidRPr="00256CE7">
        <w:rPr>
          <w:rFonts w:ascii="標楷體" w:hAnsi="標楷體" w:hint="eastAsia"/>
          <w:sz w:val="32"/>
          <w:szCs w:val="32"/>
        </w:rPr>
        <w:t>本質特性</w:t>
      </w:r>
      <w:r w:rsidR="0028757F">
        <w:rPr>
          <w:rFonts w:ascii="標楷體" w:hAnsi="標楷體" w:hint="eastAsia"/>
          <w:sz w:val="32"/>
          <w:szCs w:val="32"/>
        </w:rPr>
        <w:t>」</w:t>
      </w:r>
      <w:r w:rsidR="0028757F" w:rsidRPr="00256CE7">
        <w:rPr>
          <w:rFonts w:ascii="標楷體" w:hAnsi="標楷體" w:hint="eastAsia"/>
          <w:sz w:val="32"/>
          <w:szCs w:val="32"/>
        </w:rPr>
        <w:t>的認定，是否曾發生爭議？請</w:t>
      </w:r>
      <w:r w:rsidR="0028757F">
        <w:rPr>
          <w:rFonts w:ascii="標楷體" w:hAnsi="標楷體" w:hint="eastAsia"/>
          <w:sz w:val="32"/>
          <w:szCs w:val="32"/>
        </w:rPr>
        <w:t>會</w:t>
      </w:r>
      <w:r w:rsidR="0028757F" w:rsidRPr="00256CE7">
        <w:rPr>
          <w:rFonts w:ascii="標楷體" w:hAnsi="標楷體" w:hint="eastAsia"/>
          <w:sz w:val="32"/>
          <w:szCs w:val="32"/>
        </w:rPr>
        <w:t>說明。</w:t>
      </w:r>
    </w:p>
    <w:p w:rsidR="009E2ACE" w:rsidRPr="00FA085C" w:rsidRDefault="009E2ACE" w:rsidP="00B12B02">
      <w:pPr>
        <w:tabs>
          <w:tab w:val="left" w:pos="5400"/>
        </w:tabs>
        <w:kinsoku w:val="0"/>
        <w:overflowPunct w:val="0"/>
        <w:spacing w:line="460" w:lineRule="exact"/>
        <w:ind w:leftChars="171" w:left="991" w:hangingChars="128" w:hanging="410"/>
        <w:jc w:val="both"/>
        <w:rPr>
          <w:rFonts w:ascii="標楷體" w:hAnsi="標楷體"/>
          <w:b/>
          <w:sz w:val="32"/>
          <w:szCs w:val="32"/>
        </w:rPr>
      </w:pPr>
      <w:r w:rsidRPr="009E2ACE">
        <w:rPr>
          <w:rFonts w:ascii="標楷體" w:hAnsi="標楷體" w:hint="eastAsia"/>
          <w:b/>
          <w:sz w:val="32"/>
          <w:szCs w:val="32"/>
        </w:rPr>
        <w:t>姚</w:t>
      </w:r>
      <w:r w:rsidRPr="009E2ACE">
        <w:rPr>
          <w:rFonts w:ascii="標楷體" w:hAnsi="標楷體" w:hint="eastAsia"/>
          <w:b/>
          <w:color w:val="000000"/>
          <w:sz w:val="32"/>
          <w:szCs w:val="32"/>
        </w:rPr>
        <w:t>委員</w:t>
      </w:r>
      <w:r w:rsidRPr="009E2ACE">
        <w:rPr>
          <w:rFonts w:ascii="標楷體" w:hAnsi="標楷體" w:hint="eastAsia"/>
          <w:b/>
          <w:sz w:val="32"/>
          <w:szCs w:val="32"/>
        </w:rPr>
        <w:t>立德</w:t>
      </w:r>
      <w:r w:rsidRPr="009E2ACE">
        <w:rPr>
          <w:rFonts w:ascii="標楷體" w:hAnsi="標楷體" w:hint="eastAsia"/>
          <w:b/>
          <w:kern w:val="0"/>
          <w:sz w:val="32"/>
          <w:szCs w:val="32"/>
        </w:rPr>
        <w:t>：</w:t>
      </w:r>
      <w:r w:rsidR="00FA085C" w:rsidRPr="00FA085C">
        <w:rPr>
          <w:rStyle w:val="aff7"/>
          <w:rFonts w:ascii="標楷體" w:hAnsi="標楷體" w:hint="eastAsia"/>
          <w:b w:val="0"/>
          <w:sz w:val="32"/>
          <w:szCs w:val="32"/>
        </w:rPr>
        <w:t>1.有關實務訓練及性質特殊訓練，受訓學員如成績不及格，則廢止受訓資格，上開訓練是否提供成績不及格者重新訓練的機會?若無則考量為何？建議</w:t>
      </w:r>
      <w:proofErr w:type="gramStart"/>
      <w:r w:rsidR="00FA085C" w:rsidRPr="00FA085C">
        <w:rPr>
          <w:rStyle w:val="aff7"/>
          <w:rFonts w:ascii="標楷體" w:hAnsi="標楷體" w:hint="eastAsia"/>
          <w:b w:val="0"/>
          <w:sz w:val="32"/>
          <w:szCs w:val="32"/>
        </w:rPr>
        <w:t>會審酌將不</w:t>
      </w:r>
      <w:proofErr w:type="gramEnd"/>
      <w:r w:rsidR="00FA085C" w:rsidRPr="00FA085C">
        <w:rPr>
          <w:rStyle w:val="aff7"/>
          <w:rFonts w:ascii="標楷體" w:hAnsi="標楷體" w:hint="eastAsia"/>
          <w:b w:val="0"/>
          <w:sz w:val="32"/>
          <w:szCs w:val="32"/>
        </w:rPr>
        <w:t>及格比率稍微提高，由用人機關挑選真正適用的人選，並提供不及格者重新訓練的機會，</w:t>
      </w:r>
      <w:proofErr w:type="gramStart"/>
      <w:r w:rsidR="00FA085C" w:rsidRPr="00FA085C">
        <w:rPr>
          <w:rStyle w:val="aff7"/>
          <w:rFonts w:ascii="標楷體" w:hAnsi="標楷體" w:hint="eastAsia"/>
          <w:b w:val="0"/>
          <w:sz w:val="32"/>
          <w:szCs w:val="32"/>
        </w:rPr>
        <w:t>俾期善</w:t>
      </w:r>
      <w:proofErr w:type="gramEnd"/>
      <w:r w:rsidR="00FA085C" w:rsidRPr="00FA085C">
        <w:rPr>
          <w:rStyle w:val="aff7"/>
          <w:rFonts w:ascii="標楷體" w:hAnsi="標楷體" w:hint="eastAsia"/>
          <w:b w:val="0"/>
          <w:sz w:val="32"/>
          <w:szCs w:val="32"/>
        </w:rPr>
        <w:t>用國家人才。2.性質特殊訓練係由各申請舉辦考試機關辦理，訂定相關訓</w:t>
      </w:r>
      <w:r w:rsidR="00FA085C" w:rsidRPr="00FA085C">
        <w:rPr>
          <w:rStyle w:val="aff7"/>
          <w:rFonts w:ascii="標楷體" w:hAnsi="標楷體" w:hint="eastAsia"/>
          <w:b w:val="0"/>
          <w:sz w:val="32"/>
          <w:szCs w:val="32"/>
        </w:rPr>
        <w:lastRenderedPageBreak/>
        <w:t>練計畫及成績考核規定，函送保訓會核定或備查。有關辦理訓練機關之義務為何？對於性質特殊訓練，會有何權利？3.基礎訓練、實務訓練或性質特殊訓練之學員在受訓期間因成績不及格而廢止受訓資格，有無申訴管道？</w:t>
      </w:r>
    </w:p>
    <w:p w:rsidR="009E2ACE" w:rsidRPr="009E2ACE" w:rsidRDefault="009E2ACE" w:rsidP="00B12B02">
      <w:pPr>
        <w:tabs>
          <w:tab w:val="left" w:pos="5400"/>
        </w:tabs>
        <w:kinsoku w:val="0"/>
        <w:overflowPunct w:val="0"/>
        <w:spacing w:line="460" w:lineRule="exact"/>
        <w:ind w:leftChars="171" w:left="991" w:hangingChars="128" w:hanging="410"/>
        <w:jc w:val="both"/>
        <w:rPr>
          <w:rFonts w:ascii="標楷體" w:hAnsi="標楷體"/>
          <w:b/>
          <w:sz w:val="32"/>
          <w:szCs w:val="32"/>
        </w:rPr>
      </w:pPr>
      <w:proofErr w:type="gramStart"/>
      <w:r w:rsidRPr="009E2ACE">
        <w:rPr>
          <w:rFonts w:ascii="標楷體" w:hAnsi="標楷體" w:hint="eastAsia"/>
          <w:b/>
          <w:sz w:val="32"/>
          <w:szCs w:val="32"/>
        </w:rPr>
        <w:t>王</w:t>
      </w:r>
      <w:r w:rsidRPr="009E2ACE">
        <w:rPr>
          <w:rFonts w:ascii="標楷體" w:hAnsi="標楷體" w:hint="eastAsia"/>
          <w:b/>
          <w:color w:val="000000"/>
          <w:sz w:val="32"/>
          <w:szCs w:val="32"/>
        </w:rPr>
        <w:t>委員</w:t>
      </w:r>
      <w:r w:rsidRPr="009E2ACE">
        <w:rPr>
          <w:rFonts w:ascii="標楷體" w:hAnsi="標楷體" w:hint="eastAsia"/>
          <w:b/>
          <w:sz w:val="32"/>
          <w:szCs w:val="32"/>
        </w:rPr>
        <w:t>秀紅</w:t>
      </w:r>
      <w:proofErr w:type="gramEnd"/>
      <w:r w:rsidRPr="009E2ACE">
        <w:rPr>
          <w:rFonts w:ascii="標楷體" w:hAnsi="標楷體" w:hint="eastAsia"/>
          <w:b/>
          <w:kern w:val="0"/>
          <w:sz w:val="32"/>
          <w:szCs w:val="32"/>
        </w:rPr>
        <w:t>：</w:t>
      </w:r>
      <w:r w:rsidR="00FC0BDC" w:rsidRPr="00FC0BDC">
        <w:rPr>
          <w:rFonts w:ascii="標楷體" w:hAnsi="標楷體" w:hint="eastAsia"/>
          <w:kern w:val="0"/>
          <w:sz w:val="32"/>
          <w:szCs w:val="32"/>
        </w:rPr>
        <w:t>1.</w:t>
      </w:r>
      <w:r w:rsidR="00A33F34" w:rsidRPr="002925C2">
        <w:rPr>
          <w:rFonts w:ascii="標楷體" w:hAnsi="標楷體" w:hint="eastAsia"/>
          <w:sz w:val="32"/>
          <w:szCs w:val="32"/>
        </w:rPr>
        <w:t>會本次報告簡要</w:t>
      </w:r>
      <w:proofErr w:type="gramStart"/>
      <w:r w:rsidR="00A33F34" w:rsidRPr="002925C2">
        <w:rPr>
          <w:rFonts w:ascii="標楷體" w:hAnsi="標楷體" w:hint="eastAsia"/>
          <w:sz w:val="32"/>
          <w:szCs w:val="32"/>
        </w:rPr>
        <w:t>清楚，</w:t>
      </w:r>
      <w:proofErr w:type="gramEnd"/>
      <w:r w:rsidR="00A33F34" w:rsidRPr="002925C2">
        <w:rPr>
          <w:rFonts w:ascii="標楷體" w:hAnsi="標楷體" w:hint="eastAsia"/>
          <w:sz w:val="32"/>
          <w:szCs w:val="32"/>
        </w:rPr>
        <w:t>尤其將未達訓練考核標準廢止受訓資格，</w:t>
      </w:r>
      <w:r w:rsidR="00A33F34">
        <w:rPr>
          <w:rFonts w:ascii="標楷體" w:hAnsi="標楷體" w:hint="eastAsia"/>
          <w:sz w:val="32"/>
          <w:szCs w:val="32"/>
        </w:rPr>
        <w:t>針對成績事由及非成績事由</w:t>
      </w:r>
      <w:r w:rsidR="00A33F34" w:rsidRPr="002925C2">
        <w:rPr>
          <w:rFonts w:ascii="標楷體" w:hAnsi="標楷體" w:hint="eastAsia"/>
          <w:sz w:val="32"/>
          <w:szCs w:val="32"/>
        </w:rPr>
        <w:t>列舉各</w:t>
      </w:r>
      <w:r w:rsidR="00A33F34">
        <w:rPr>
          <w:rFonts w:ascii="標楷體" w:hAnsi="標楷體" w:hint="eastAsia"/>
          <w:sz w:val="32"/>
          <w:szCs w:val="32"/>
        </w:rPr>
        <w:t>類型</w:t>
      </w:r>
      <w:r w:rsidR="00A33F34" w:rsidRPr="002925C2">
        <w:rPr>
          <w:rFonts w:ascii="標楷體" w:hAnsi="標楷體" w:hint="eastAsia"/>
          <w:sz w:val="32"/>
          <w:szCs w:val="32"/>
        </w:rPr>
        <w:t>案例作為說明，有助於委員理解相關制度</w:t>
      </w:r>
      <w:r w:rsidR="00A33F34">
        <w:rPr>
          <w:rFonts w:ascii="標楷體" w:hAnsi="標楷體" w:hint="eastAsia"/>
          <w:sz w:val="32"/>
          <w:szCs w:val="32"/>
        </w:rPr>
        <w:t>。</w:t>
      </w:r>
      <w:r w:rsidR="00A33F34" w:rsidRPr="002925C2">
        <w:rPr>
          <w:rFonts w:ascii="標楷體" w:hAnsi="標楷體" w:hint="eastAsia"/>
          <w:sz w:val="32"/>
          <w:szCs w:val="32"/>
        </w:rPr>
        <w:t>如書面報告第8頁表1廢止受訓資格原因分</w:t>
      </w:r>
      <w:r w:rsidR="00A33F34">
        <w:rPr>
          <w:rFonts w:ascii="標楷體" w:hAnsi="標楷體" w:hint="eastAsia"/>
          <w:sz w:val="32"/>
          <w:szCs w:val="32"/>
        </w:rPr>
        <w:t>析一覽表，</w:t>
      </w:r>
      <w:r w:rsidR="00A33F34" w:rsidRPr="002925C2">
        <w:rPr>
          <w:rFonts w:ascii="標楷體" w:hAnsi="標楷體" w:hint="eastAsia"/>
          <w:sz w:val="32"/>
          <w:szCs w:val="32"/>
        </w:rPr>
        <w:t>廢止受訓的原因尚屬具體，惟57</w:t>
      </w:r>
      <w:r w:rsidR="0071263B">
        <w:rPr>
          <w:rFonts w:ascii="標楷體" w:hAnsi="標楷體" w:hint="eastAsia"/>
          <w:sz w:val="32"/>
          <w:szCs w:val="32"/>
        </w:rPr>
        <w:t>件</w:t>
      </w:r>
      <w:r w:rsidR="00A33F34" w:rsidRPr="002925C2">
        <w:rPr>
          <w:rFonts w:ascii="標楷體" w:hAnsi="標楷體" w:hint="eastAsia"/>
          <w:sz w:val="32"/>
          <w:szCs w:val="32"/>
        </w:rPr>
        <w:t>案例中，部分涉及本質特性而判定成績不及格者，雖本質特性的認定較難明確，</w:t>
      </w:r>
      <w:proofErr w:type="gramStart"/>
      <w:r w:rsidR="00A33F34">
        <w:rPr>
          <w:rFonts w:ascii="標楷體" w:hAnsi="標楷體" w:hint="eastAsia"/>
          <w:sz w:val="32"/>
          <w:szCs w:val="32"/>
        </w:rPr>
        <w:t>惟所列</w:t>
      </w:r>
      <w:proofErr w:type="gramEnd"/>
      <w:r w:rsidR="00A33F34">
        <w:rPr>
          <w:rFonts w:ascii="標楷體" w:hAnsi="標楷體" w:hint="eastAsia"/>
          <w:sz w:val="32"/>
          <w:szCs w:val="32"/>
        </w:rPr>
        <w:t>案例之原因尚屬具體，且由所有訴願決定及行政訴訟判決</w:t>
      </w:r>
      <w:r w:rsidR="00A33F34" w:rsidRPr="002925C2">
        <w:rPr>
          <w:rFonts w:ascii="標楷體" w:hAnsi="標楷體" w:hint="eastAsia"/>
          <w:sz w:val="32"/>
          <w:szCs w:val="32"/>
        </w:rPr>
        <w:t>均維持會所做的處分，</w:t>
      </w:r>
      <w:r w:rsidR="00A33F34">
        <w:rPr>
          <w:rFonts w:ascii="標楷體" w:hAnsi="標楷體" w:hint="eastAsia"/>
          <w:sz w:val="32"/>
          <w:szCs w:val="32"/>
        </w:rPr>
        <w:t>顯示</w:t>
      </w:r>
      <w:r w:rsidR="00A33F34" w:rsidRPr="002925C2">
        <w:rPr>
          <w:rFonts w:ascii="標楷體" w:hAnsi="標楷體" w:hint="eastAsia"/>
          <w:sz w:val="32"/>
          <w:szCs w:val="32"/>
        </w:rPr>
        <w:t>會</w:t>
      </w:r>
      <w:r w:rsidR="00A33F34">
        <w:rPr>
          <w:rFonts w:ascii="標楷體" w:hAnsi="標楷體" w:hint="eastAsia"/>
          <w:sz w:val="32"/>
          <w:szCs w:val="32"/>
        </w:rPr>
        <w:t>做相關行政處分時都</w:t>
      </w:r>
      <w:r w:rsidR="00A33F34" w:rsidRPr="002925C2">
        <w:rPr>
          <w:rFonts w:ascii="標楷體" w:hAnsi="標楷體" w:hint="eastAsia"/>
          <w:sz w:val="32"/>
          <w:szCs w:val="32"/>
        </w:rPr>
        <w:t>能客觀公正。2.有關訓練成績不及格的57件案例中，性質特殊訓練遭淘汰的比率最高，是否如會</w:t>
      </w:r>
      <w:r w:rsidR="00A33F34">
        <w:rPr>
          <w:rFonts w:ascii="標楷體" w:hAnsi="標楷體" w:hint="eastAsia"/>
          <w:sz w:val="32"/>
          <w:szCs w:val="32"/>
        </w:rPr>
        <w:t>報告，</w:t>
      </w:r>
      <w:r w:rsidR="00A33F34" w:rsidRPr="002925C2">
        <w:rPr>
          <w:rFonts w:ascii="標楷體" w:hAnsi="標楷體" w:hint="eastAsia"/>
          <w:sz w:val="32"/>
          <w:szCs w:val="32"/>
        </w:rPr>
        <w:t>係因性質特殊訓練受訓人員，所需</w:t>
      </w:r>
      <w:r w:rsidR="00A33F34">
        <w:rPr>
          <w:rFonts w:ascii="標楷體" w:hAnsi="標楷體" w:hint="eastAsia"/>
          <w:sz w:val="32"/>
          <w:szCs w:val="32"/>
        </w:rPr>
        <w:t>專業性較高，評分標準也較高，從而整體的訓練與評比均較為嚴謹。建議</w:t>
      </w:r>
      <w:r w:rsidR="00A33F34" w:rsidRPr="002925C2">
        <w:rPr>
          <w:rFonts w:ascii="標楷體" w:hAnsi="標楷體" w:hint="eastAsia"/>
          <w:sz w:val="32"/>
          <w:szCs w:val="32"/>
        </w:rPr>
        <w:t>初任公務人員的基礎訓練，</w:t>
      </w:r>
      <w:r w:rsidR="00A33F34">
        <w:rPr>
          <w:rFonts w:ascii="標楷體" w:hAnsi="標楷體" w:hint="eastAsia"/>
          <w:sz w:val="32"/>
          <w:szCs w:val="32"/>
        </w:rPr>
        <w:t>可</w:t>
      </w:r>
      <w:r w:rsidR="00A33F34" w:rsidRPr="002925C2">
        <w:rPr>
          <w:rFonts w:ascii="標楷體" w:hAnsi="標楷體" w:hint="eastAsia"/>
          <w:sz w:val="32"/>
          <w:szCs w:val="32"/>
        </w:rPr>
        <w:t>採用更嚴謹的訓練方式，以為國家人力資源把關。</w:t>
      </w:r>
    </w:p>
    <w:p w:rsidR="009E2ACE" w:rsidRDefault="009E2ACE" w:rsidP="00B12B02">
      <w:pPr>
        <w:tabs>
          <w:tab w:val="left" w:pos="5400"/>
        </w:tabs>
        <w:kinsoku w:val="0"/>
        <w:overflowPunct w:val="0"/>
        <w:spacing w:line="460" w:lineRule="exact"/>
        <w:ind w:leftChars="171" w:left="991" w:hangingChars="128" w:hanging="410"/>
        <w:jc w:val="both"/>
        <w:rPr>
          <w:rFonts w:ascii="標楷體" w:hAnsi="標楷體"/>
          <w:kern w:val="0"/>
          <w:sz w:val="32"/>
          <w:szCs w:val="32"/>
        </w:rPr>
      </w:pPr>
      <w:r w:rsidRPr="00E47FBC">
        <w:rPr>
          <w:rFonts w:ascii="標楷體" w:hAnsi="標楷體" w:hint="eastAsia"/>
          <w:b/>
          <w:sz w:val="32"/>
          <w:szCs w:val="32"/>
        </w:rPr>
        <w:t>伊萬</w:t>
      </w:r>
      <w:proofErr w:type="gramStart"/>
      <w:r w:rsidRPr="00E47FBC">
        <w:rPr>
          <w:rFonts w:ascii="標楷體" w:hAnsi="標楷體" w:hint="eastAsia"/>
          <w:b/>
          <w:sz w:val="32"/>
          <w:szCs w:val="32"/>
        </w:rPr>
        <w:t>•</w:t>
      </w:r>
      <w:proofErr w:type="gramEnd"/>
      <w:r w:rsidRPr="00E47FBC">
        <w:rPr>
          <w:rFonts w:ascii="標楷體" w:hAnsi="標楷體" w:hint="eastAsia"/>
          <w:b/>
          <w:sz w:val="32"/>
          <w:szCs w:val="32"/>
        </w:rPr>
        <w:t>納威</w:t>
      </w:r>
      <w:r w:rsidRPr="00E47FBC">
        <w:rPr>
          <w:rFonts w:ascii="標楷體" w:hAnsi="標楷體" w:hint="eastAsia"/>
          <w:b/>
          <w:color w:val="000000"/>
          <w:sz w:val="32"/>
          <w:szCs w:val="32"/>
        </w:rPr>
        <w:t>委員</w:t>
      </w:r>
      <w:r w:rsidRPr="00E47FBC">
        <w:rPr>
          <w:rFonts w:ascii="標楷體" w:hAnsi="標楷體" w:hint="eastAsia"/>
          <w:b/>
          <w:kern w:val="0"/>
          <w:sz w:val="32"/>
          <w:szCs w:val="32"/>
        </w:rPr>
        <w:t>：</w:t>
      </w:r>
      <w:r w:rsidR="00D413E8" w:rsidRPr="00D44EB6">
        <w:rPr>
          <w:rFonts w:ascii="標楷體" w:hAnsi="標楷體" w:cs="Arial" w:hint="eastAsia"/>
          <w:bCs/>
          <w:color w:val="262626"/>
          <w:sz w:val="32"/>
          <w:szCs w:val="32"/>
          <w:shd w:val="clear" w:color="auto" w:fill="FFFFFF"/>
        </w:rPr>
        <w:t>1.實務訓練設有輔導機制，由輔導員帶領受訓人員</w:t>
      </w:r>
      <w:r w:rsidR="00D413E8" w:rsidRPr="00D44EB6">
        <w:rPr>
          <w:rFonts w:ascii="標楷體" w:hAnsi="標楷體" w:hint="eastAsia"/>
          <w:sz w:val="32"/>
          <w:szCs w:val="32"/>
          <w:shd w:val="clear" w:color="auto" w:fill="FFFFFF"/>
        </w:rPr>
        <w:t>學習未來擬任職務的工作內容等</w:t>
      </w:r>
      <w:r w:rsidR="00D413E8">
        <w:rPr>
          <w:rFonts w:ascii="標楷體" w:hAnsi="標楷體" w:hint="eastAsia"/>
          <w:sz w:val="32"/>
          <w:szCs w:val="32"/>
          <w:shd w:val="clear" w:color="auto" w:fill="FFFFFF"/>
        </w:rPr>
        <w:t>。</w:t>
      </w:r>
      <w:r w:rsidR="00D413E8" w:rsidRPr="00D44EB6">
        <w:rPr>
          <w:rFonts w:ascii="標楷體" w:hAnsi="標楷體" w:cs="Arial" w:hint="eastAsia"/>
          <w:bCs/>
          <w:color w:val="262626"/>
          <w:sz w:val="32"/>
          <w:szCs w:val="32"/>
          <w:shd w:val="clear" w:color="auto" w:fill="FFFFFF"/>
        </w:rPr>
        <w:t>輔導員係由用人機關推薦</w:t>
      </w:r>
      <w:r w:rsidR="00D413E8">
        <w:rPr>
          <w:rFonts w:ascii="標楷體" w:hAnsi="標楷體" w:cs="Arial" w:hint="eastAsia"/>
          <w:bCs/>
          <w:color w:val="262626"/>
          <w:sz w:val="32"/>
          <w:szCs w:val="32"/>
          <w:shd w:val="clear" w:color="auto" w:fill="FFFFFF"/>
        </w:rPr>
        <w:t>？</w:t>
      </w:r>
      <w:r w:rsidR="00D413E8" w:rsidRPr="00D44EB6">
        <w:rPr>
          <w:rFonts w:ascii="標楷體" w:hAnsi="標楷體" w:cs="Arial" w:hint="eastAsia"/>
          <w:bCs/>
          <w:color w:val="262626"/>
          <w:sz w:val="32"/>
          <w:szCs w:val="32"/>
          <w:shd w:val="clear" w:color="auto" w:fill="FFFFFF"/>
        </w:rPr>
        <w:t>抑或經由何種遴選機制產生？</w:t>
      </w:r>
      <w:r w:rsidR="00D413E8">
        <w:rPr>
          <w:rFonts w:ascii="標楷體" w:hAnsi="標楷體" w:cs="Arial" w:hint="eastAsia"/>
          <w:bCs/>
          <w:color w:val="262626"/>
          <w:sz w:val="32"/>
          <w:szCs w:val="32"/>
          <w:shd w:val="clear" w:color="auto" w:fill="FFFFFF"/>
        </w:rPr>
        <w:t>請會說明。</w:t>
      </w:r>
      <w:r w:rsidR="00D413E8" w:rsidRPr="00D44EB6">
        <w:rPr>
          <w:rFonts w:ascii="標楷體" w:hAnsi="標楷體" w:cs="Arial" w:hint="eastAsia"/>
          <w:bCs/>
          <w:color w:val="262626"/>
          <w:sz w:val="32"/>
          <w:szCs w:val="32"/>
          <w:shd w:val="clear" w:color="auto" w:fill="FFFFFF"/>
        </w:rPr>
        <w:t>2.報告第8頁有關廢止受訓資格原因分析，會85</w:t>
      </w:r>
      <w:r w:rsidR="00D413E8">
        <w:rPr>
          <w:rFonts w:ascii="標楷體" w:hAnsi="標楷體" w:cs="Arial" w:hint="eastAsia"/>
          <w:bCs/>
          <w:color w:val="262626"/>
          <w:sz w:val="32"/>
          <w:szCs w:val="32"/>
          <w:shd w:val="clear" w:color="auto" w:fill="FFFFFF"/>
        </w:rPr>
        <w:t>年</w:t>
      </w:r>
      <w:r w:rsidR="00D413E8" w:rsidRPr="00D44EB6">
        <w:rPr>
          <w:rFonts w:ascii="標楷體" w:hAnsi="標楷體" w:cs="Arial" w:hint="eastAsia"/>
          <w:bCs/>
          <w:color w:val="262626"/>
          <w:sz w:val="32"/>
          <w:szCs w:val="32"/>
          <w:shd w:val="clear" w:color="auto" w:fill="FFFFFF"/>
        </w:rPr>
        <w:t>成立至今廢止受訓資格總數148人</w:t>
      </w:r>
      <w:r w:rsidR="00D413E8">
        <w:rPr>
          <w:rFonts w:ascii="標楷體" w:hAnsi="標楷體" w:cs="Arial" w:hint="eastAsia"/>
          <w:bCs/>
          <w:color w:val="262626"/>
          <w:sz w:val="32"/>
          <w:szCs w:val="32"/>
          <w:shd w:val="clear" w:color="auto" w:fill="FFFFFF"/>
        </w:rPr>
        <w:t>，</w:t>
      </w:r>
      <w:r w:rsidR="00D413E8" w:rsidRPr="00D44EB6">
        <w:rPr>
          <w:rFonts w:ascii="標楷體" w:hAnsi="標楷體" w:cs="Arial" w:hint="eastAsia"/>
          <w:bCs/>
          <w:color w:val="262626"/>
          <w:sz w:val="32"/>
          <w:szCs w:val="32"/>
          <w:shd w:val="clear" w:color="auto" w:fill="FFFFFF"/>
        </w:rPr>
        <w:t>近3年（107年1月1日至110年6月30日）經會廢止受訓資格者計57人，</w:t>
      </w:r>
      <w:r w:rsidR="00D413E8">
        <w:rPr>
          <w:rFonts w:ascii="標楷體" w:hAnsi="標楷體" w:cs="Arial" w:hint="eastAsia"/>
          <w:bCs/>
          <w:color w:val="262626"/>
          <w:sz w:val="32"/>
          <w:szCs w:val="32"/>
          <w:shd w:val="clear" w:color="auto" w:fill="FFFFFF"/>
        </w:rPr>
        <w:t>約占廢止總人數比率</w:t>
      </w:r>
      <w:r w:rsidR="00D413E8" w:rsidRPr="00D44EB6">
        <w:rPr>
          <w:rFonts w:ascii="標楷體" w:hAnsi="標楷體" w:cs="Arial" w:hint="eastAsia"/>
          <w:bCs/>
          <w:color w:val="262626"/>
          <w:sz w:val="32"/>
          <w:szCs w:val="32"/>
          <w:shd w:val="clear" w:color="auto" w:fill="FFFFFF"/>
        </w:rPr>
        <w:t>39%，顯</w:t>
      </w:r>
      <w:r w:rsidR="00D413E8">
        <w:rPr>
          <w:rFonts w:ascii="標楷體" w:hAnsi="標楷體" w:cs="Arial" w:hint="eastAsia"/>
          <w:bCs/>
          <w:color w:val="262626"/>
          <w:sz w:val="32"/>
          <w:szCs w:val="32"/>
          <w:shd w:val="clear" w:color="auto" w:fill="FFFFFF"/>
        </w:rPr>
        <w:t>見</w:t>
      </w:r>
      <w:r w:rsidR="00D413E8" w:rsidRPr="00D44EB6">
        <w:rPr>
          <w:rFonts w:ascii="標楷體" w:hAnsi="標楷體" w:cs="Arial" w:hint="eastAsia"/>
          <w:bCs/>
          <w:color w:val="262626"/>
          <w:sz w:val="32"/>
          <w:szCs w:val="32"/>
          <w:shd w:val="clear" w:color="auto" w:fill="FFFFFF"/>
        </w:rPr>
        <w:t>近年</w:t>
      </w:r>
      <w:r w:rsidR="00D413E8" w:rsidRPr="00D44EB6">
        <w:rPr>
          <w:rFonts w:ascii="inherit" w:hAnsi="inherit"/>
          <w:bCs/>
          <w:color w:val="262626"/>
          <w:sz w:val="32"/>
          <w:szCs w:val="32"/>
          <w:shd w:val="clear" w:color="auto" w:fill="FFFFFF"/>
        </w:rPr>
        <w:t>訓練機關（構）學校確實勇於淘汰不適任者。認同受訓人員須達到擬任標準之重要性，</w:t>
      </w:r>
      <w:r w:rsidR="00D413E8">
        <w:rPr>
          <w:rFonts w:ascii="inherit" w:hAnsi="inherit" w:hint="eastAsia"/>
          <w:bCs/>
          <w:color w:val="262626"/>
          <w:sz w:val="32"/>
          <w:szCs w:val="32"/>
          <w:shd w:val="clear" w:color="auto" w:fill="FFFFFF"/>
        </w:rPr>
        <w:t>惟</w:t>
      </w:r>
      <w:r w:rsidR="00D413E8" w:rsidRPr="00D44EB6">
        <w:rPr>
          <w:rFonts w:ascii="標楷體" w:hAnsi="標楷體" w:hint="eastAsia"/>
          <w:color w:val="262626"/>
          <w:sz w:val="32"/>
          <w:szCs w:val="32"/>
          <w:shd w:val="clear" w:color="auto" w:fill="FFFFFF"/>
        </w:rPr>
        <w:t>仍須</w:t>
      </w:r>
      <w:r w:rsidR="00D413E8" w:rsidRPr="00D44EB6">
        <w:rPr>
          <w:rFonts w:ascii="標楷體" w:hAnsi="標楷體" w:cs="Arial" w:hint="eastAsia"/>
          <w:bCs/>
          <w:color w:val="262626"/>
          <w:sz w:val="32"/>
          <w:szCs w:val="32"/>
          <w:shd w:val="clear" w:color="auto" w:fill="FFFFFF"/>
        </w:rPr>
        <w:t>經過合宜適當且多方面的評比，以達成明確區分</w:t>
      </w:r>
      <w:r w:rsidR="00D413E8" w:rsidRPr="00D44EB6">
        <w:rPr>
          <w:rFonts w:ascii="標楷體" w:hAnsi="標楷體" w:hint="eastAsia"/>
          <w:color w:val="262626"/>
          <w:sz w:val="32"/>
          <w:szCs w:val="32"/>
          <w:shd w:val="clear" w:color="auto" w:fill="FFFFFF"/>
        </w:rPr>
        <w:t>適任者與不適任者的目的</w:t>
      </w:r>
      <w:r w:rsidR="00D413E8" w:rsidRPr="00D44EB6">
        <w:rPr>
          <w:rFonts w:ascii="標楷體" w:hAnsi="標楷體" w:cs="Arial" w:hint="eastAsia"/>
          <w:bCs/>
          <w:color w:val="262626"/>
          <w:sz w:val="32"/>
          <w:szCs w:val="32"/>
          <w:shd w:val="clear" w:color="auto" w:fill="FFFFFF"/>
        </w:rPr>
        <w:t>。3.</w:t>
      </w:r>
      <w:r w:rsidR="00D413E8">
        <w:rPr>
          <w:rFonts w:ascii="標楷體" w:hAnsi="標楷體" w:cs="Arial" w:hint="eastAsia"/>
          <w:bCs/>
          <w:color w:val="262626"/>
          <w:sz w:val="32"/>
          <w:szCs w:val="32"/>
          <w:shd w:val="clear" w:color="auto" w:fill="FFFFFF"/>
        </w:rPr>
        <w:t>有關未來精進方向，</w:t>
      </w:r>
      <w:r w:rsidR="00D413E8" w:rsidRPr="00D44EB6">
        <w:rPr>
          <w:rFonts w:ascii="標楷體" w:hAnsi="標楷體" w:cs="Arial" w:hint="eastAsia"/>
          <w:bCs/>
          <w:color w:val="262626"/>
          <w:sz w:val="32"/>
          <w:szCs w:val="32"/>
          <w:shd w:val="clear" w:color="auto" w:fill="FFFFFF"/>
        </w:rPr>
        <w:t>會將</w:t>
      </w:r>
      <w:r w:rsidR="00D413E8" w:rsidRPr="00D44EB6">
        <w:rPr>
          <w:rFonts w:ascii="inherit" w:hAnsi="inherit"/>
          <w:bCs/>
          <w:color w:val="262626"/>
          <w:sz w:val="32"/>
          <w:szCs w:val="32"/>
          <w:shd w:val="clear" w:color="auto" w:fill="FFFFFF"/>
        </w:rPr>
        <w:t>審慎核定各申辦考試機關訓練考核相關規定，其相關審核究係如何決定，請會進一步說明。</w:t>
      </w:r>
    </w:p>
    <w:p w:rsidR="009E2ACE" w:rsidRPr="00A1597D" w:rsidRDefault="009E2ACE" w:rsidP="00B12B02">
      <w:pPr>
        <w:tabs>
          <w:tab w:val="left" w:pos="5400"/>
        </w:tabs>
        <w:kinsoku w:val="0"/>
        <w:overflowPunct w:val="0"/>
        <w:spacing w:line="460" w:lineRule="exact"/>
        <w:ind w:leftChars="171" w:left="991" w:hangingChars="128" w:hanging="410"/>
        <w:jc w:val="both"/>
        <w:rPr>
          <w:rFonts w:ascii="標楷體" w:hAnsi="標楷體"/>
          <w:sz w:val="32"/>
          <w:szCs w:val="32"/>
        </w:rPr>
      </w:pPr>
      <w:r w:rsidRPr="009E2ACE">
        <w:rPr>
          <w:rFonts w:ascii="標楷體" w:hAnsi="標楷體" w:hint="eastAsia"/>
          <w:b/>
          <w:sz w:val="32"/>
          <w:szCs w:val="32"/>
        </w:rPr>
        <w:t>何</w:t>
      </w:r>
      <w:r w:rsidRPr="009E2ACE">
        <w:rPr>
          <w:rFonts w:ascii="標楷體" w:hAnsi="標楷體" w:hint="eastAsia"/>
          <w:b/>
          <w:color w:val="000000"/>
          <w:sz w:val="32"/>
          <w:szCs w:val="32"/>
        </w:rPr>
        <w:t>委員</w:t>
      </w:r>
      <w:proofErr w:type="gramStart"/>
      <w:r w:rsidRPr="009E2ACE">
        <w:rPr>
          <w:rFonts w:ascii="標楷體" w:hAnsi="標楷體" w:hint="eastAsia"/>
          <w:b/>
          <w:sz w:val="32"/>
          <w:szCs w:val="32"/>
        </w:rPr>
        <w:t>怡澄</w:t>
      </w:r>
      <w:proofErr w:type="gramEnd"/>
      <w:r w:rsidRPr="009E2ACE">
        <w:rPr>
          <w:rFonts w:ascii="標楷體" w:hAnsi="標楷體" w:hint="eastAsia"/>
          <w:b/>
          <w:kern w:val="0"/>
          <w:sz w:val="32"/>
          <w:szCs w:val="32"/>
        </w:rPr>
        <w:t>：</w:t>
      </w:r>
      <w:r w:rsidR="00A1597D" w:rsidRPr="00A1597D">
        <w:rPr>
          <w:rFonts w:ascii="標楷體" w:hAnsi="標楷體" w:hint="eastAsia"/>
          <w:sz w:val="32"/>
          <w:szCs w:val="32"/>
        </w:rPr>
        <w:t>報告</w:t>
      </w:r>
      <w:proofErr w:type="gramStart"/>
      <w:r w:rsidR="00A1597D" w:rsidRPr="00A1597D">
        <w:rPr>
          <w:rFonts w:ascii="標楷體" w:hAnsi="標楷體" w:hint="eastAsia"/>
          <w:sz w:val="32"/>
          <w:szCs w:val="32"/>
        </w:rPr>
        <w:t>所提未達</w:t>
      </w:r>
      <w:proofErr w:type="gramEnd"/>
      <w:r w:rsidR="00A1597D" w:rsidRPr="00A1597D">
        <w:rPr>
          <w:rFonts w:ascii="標楷體" w:hAnsi="標楷體" w:hint="eastAsia"/>
          <w:sz w:val="32"/>
          <w:szCs w:val="32"/>
        </w:rPr>
        <w:t>訓練考核標準廢止受訓資格情形</w:t>
      </w:r>
      <w:r w:rsidR="00A1597D" w:rsidRPr="00A1597D">
        <w:rPr>
          <w:rFonts w:ascii="標楷體" w:hAnsi="標楷體" w:hint="eastAsia"/>
          <w:sz w:val="32"/>
          <w:szCs w:val="32"/>
        </w:rPr>
        <w:lastRenderedPageBreak/>
        <w:t>，係將廢止受訓資格分為成績事由與非成績事由。107年至110年期間計有57位受訓人員遭廢止受訓資格，其中與成績事由有關者有45人，又以性質特殊訓練不及格者最多有38人，其原因之一為技術操作或體能方面之成績考核不及格，如警察特考訓練體能測驗之跑步測驗成績及司法特考訓練之打字成績等，惟此二項成績或可經由訓練改進而達到標準。未</w:t>
      </w:r>
      <w:proofErr w:type="gramStart"/>
      <w:r w:rsidR="00A1597D" w:rsidRPr="00A1597D">
        <w:rPr>
          <w:rFonts w:ascii="標楷體" w:hAnsi="標楷體" w:hint="eastAsia"/>
          <w:sz w:val="32"/>
          <w:szCs w:val="32"/>
        </w:rPr>
        <w:t>讅</w:t>
      </w:r>
      <w:proofErr w:type="gramEnd"/>
      <w:r w:rsidR="00A1597D" w:rsidRPr="00A1597D">
        <w:rPr>
          <w:rFonts w:ascii="標楷體" w:hAnsi="標楷體" w:hint="eastAsia"/>
          <w:sz w:val="32"/>
          <w:szCs w:val="32"/>
        </w:rPr>
        <w:t>接受性質特殊訓練時，倘體能測驗成績不及格，可否經由多次考試，而</w:t>
      </w:r>
      <w:proofErr w:type="gramStart"/>
      <w:r w:rsidR="00A1597D" w:rsidRPr="00A1597D">
        <w:rPr>
          <w:rFonts w:ascii="標楷體" w:hAnsi="標楷體" w:hint="eastAsia"/>
          <w:sz w:val="32"/>
          <w:szCs w:val="32"/>
        </w:rPr>
        <w:t>採</w:t>
      </w:r>
      <w:proofErr w:type="gramEnd"/>
      <w:r w:rsidR="00A1597D" w:rsidRPr="00A1597D">
        <w:rPr>
          <w:rFonts w:ascii="標楷體" w:hAnsi="標楷體" w:hint="eastAsia"/>
          <w:sz w:val="32"/>
          <w:szCs w:val="32"/>
        </w:rPr>
        <w:t>達標成績判定合格？或得申請重考？因公務人員考試錄取不易，若僅一次測驗成績不及格，即廢止受訓資格，對於優秀公務人力的錄取將有所遺憾。另司法特考</w:t>
      </w:r>
      <w:r w:rsidR="0071263B" w:rsidRPr="00A1597D">
        <w:rPr>
          <w:rFonts w:ascii="標楷體" w:hAnsi="標楷體" w:hint="eastAsia"/>
          <w:sz w:val="32"/>
          <w:szCs w:val="32"/>
        </w:rPr>
        <w:t>訓練</w:t>
      </w:r>
      <w:r w:rsidR="00A1597D" w:rsidRPr="00A1597D">
        <w:rPr>
          <w:rFonts w:ascii="標楷體" w:hAnsi="標楷體" w:hint="eastAsia"/>
          <w:sz w:val="32"/>
          <w:szCs w:val="32"/>
        </w:rPr>
        <w:t xml:space="preserve">打字成績亦有如上所述之情形與考量，建議給予受訓人員更多機會，以避免訓練資源與人力之損失。 </w:t>
      </w:r>
    </w:p>
    <w:p w:rsidR="00D22193" w:rsidRPr="002E4407" w:rsidRDefault="00D22193" w:rsidP="00B12B02">
      <w:pPr>
        <w:tabs>
          <w:tab w:val="left" w:pos="5400"/>
        </w:tabs>
        <w:kinsoku w:val="0"/>
        <w:overflowPunct w:val="0"/>
        <w:spacing w:line="460" w:lineRule="exact"/>
        <w:ind w:leftChars="171" w:left="991" w:hangingChars="128" w:hanging="410"/>
        <w:jc w:val="both"/>
        <w:rPr>
          <w:rFonts w:ascii="標楷體" w:hAnsi="標楷體"/>
          <w:sz w:val="32"/>
          <w:szCs w:val="32"/>
        </w:rPr>
      </w:pPr>
      <w:r w:rsidRPr="00D22193">
        <w:rPr>
          <w:rFonts w:ascii="標楷體" w:hAnsi="標楷體" w:hint="eastAsia"/>
          <w:b/>
          <w:sz w:val="32"/>
          <w:szCs w:val="32"/>
        </w:rPr>
        <w:t>周</w:t>
      </w:r>
      <w:r w:rsidRPr="00D22193">
        <w:rPr>
          <w:rFonts w:ascii="標楷體" w:hAnsi="標楷體" w:hint="eastAsia"/>
          <w:b/>
          <w:color w:val="000000"/>
          <w:sz w:val="32"/>
          <w:szCs w:val="32"/>
        </w:rPr>
        <w:t>委員</w:t>
      </w:r>
      <w:r w:rsidRPr="00D22193">
        <w:rPr>
          <w:rFonts w:ascii="標楷體" w:hAnsi="標楷體" w:hint="eastAsia"/>
          <w:b/>
          <w:sz w:val="32"/>
          <w:szCs w:val="32"/>
        </w:rPr>
        <w:t>蓮香</w:t>
      </w:r>
      <w:r w:rsidRPr="00D22193">
        <w:rPr>
          <w:rFonts w:ascii="標楷體" w:hAnsi="標楷體" w:hint="eastAsia"/>
          <w:b/>
          <w:kern w:val="0"/>
          <w:sz w:val="32"/>
          <w:szCs w:val="32"/>
        </w:rPr>
        <w:t>：</w:t>
      </w:r>
      <w:r w:rsidR="00450A2B" w:rsidRPr="00450A2B">
        <w:rPr>
          <w:rFonts w:ascii="標楷體" w:hAnsi="標楷體" w:hint="eastAsia"/>
          <w:sz w:val="32"/>
          <w:szCs w:val="32"/>
        </w:rPr>
        <w:t>基礎訓練成績之計算，包含本質特性20%及課程成績80%，惟實務訓練成績之計算，本質特性占比高達45%、服務成績55%。未</w:t>
      </w:r>
      <w:proofErr w:type="gramStart"/>
      <w:r w:rsidR="00450A2B" w:rsidRPr="00450A2B">
        <w:rPr>
          <w:rFonts w:ascii="標楷體" w:hAnsi="標楷體" w:hint="eastAsia"/>
          <w:sz w:val="32"/>
          <w:szCs w:val="32"/>
        </w:rPr>
        <w:t>讅</w:t>
      </w:r>
      <w:proofErr w:type="gramEnd"/>
      <w:r w:rsidR="00450A2B" w:rsidRPr="00450A2B">
        <w:rPr>
          <w:rFonts w:ascii="標楷體" w:hAnsi="標楷體" w:hint="eastAsia"/>
          <w:sz w:val="32"/>
          <w:szCs w:val="32"/>
        </w:rPr>
        <w:t>此二成績計算項目</w:t>
      </w:r>
      <w:proofErr w:type="gramStart"/>
      <w:r w:rsidR="00450A2B" w:rsidRPr="00450A2B">
        <w:rPr>
          <w:rFonts w:ascii="標楷體" w:hAnsi="標楷體" w:hint="eastAsia"/>
          <w:sz w:val="32"/>
          <w:szCs w:val="32"/>
        </w:rPr>
        <w:t>之子項細目</w:t>
      </w:r>
      <w:proofErr w:type="gramEnd"/>
      <w:r w:rsidR="00450A2B" w:rsidRPr="00450A2B">
        <w:rPr>
          <w:rFonts w:ascii="標楷體" w:hAnsi="標楷體" w:hint="eastAsia"/>
          <w:sz w:val="32"/>
          <w:szCs w:val="32"/>
        </w:rPr>
        <w:t>為何？倘受訓人員因體能或打字速度的問題被廢止</w:t>
      </w:r>
      <w:r w:rsidR="00C055F9">
        <w:rPr>
          <w:rFonts w:ascii="標楷體" w:hAnsi="標楷體" w:hint="eastAsia"/>
          <w:sz w:val="32"/>
          <w:szCs w:val="32"/>
        </w:rPr>
        <w:t>受訓</w:t>
      </w:r>
      <w:r w:rsidR="00450A2B" w:rsidRPr="00450A2B">
        <w:rPr>
          <w:rFonts w:ascii="標楷體" w:hAnsi="標楷體" w:hint="eastAsia"/>
          <w:sz w:val="32"/>
          <w:szCs w:val="32"/>
        </w:rPr>
        <w:t>資格，能否延長實務訓練期間？被廢止受訓資格後，</w:t>
      </w:r>
      <w:r w:rsidR="00450A2B" w:rsidRPr="00450A2B">
        <w:rPr>
          <w:rStyle w:val="aff7"/>
          <w:rFonts w:ascii="標楷體" w:hAnsi="標楷體" w:hint="eastAsia"/>
          <w:b w:val="0"/>
          <w:sz w:val="32"/>
          <w:szCs w:val="32"/>
        </w:rPr>
        <w:t>倘重考並獲錄取後，可否再進行重訓？請會說明。</w:t>
      </w:r>
    </w:p>
    <w:p w:rsidR="00D22193" w:rsidRDefault="00D22193" w:rsidP="00B12B02">
      <w:pPr>
        <w:tabs>
          <w:tab w:val="left" w:pos="5400"/>
        </w:tabs>
        <w:kinsoku w:val="0"/>
        <w:overflowPunct w:val="0"/>
        <w:spacing w:line="460" w:lineRule="exact"/>
        <w:ind w:leftChars="171" w:left="991" w:hangingChars="128" w:hanging="410"/>
        <w:jc w:val="both"/>
        <w:rPr>
          <w:rFonts w:ascii="標楷體" w:hAnsi="標楷體"/>
          <w:sz w:val="32"/>
          <w:szCs w:val="32"/>
        </w:rPr>
      </w:pPr>
      <w:r w:rsidRPr="009E35E3">
        <w:rPr>
          <w:rFonts w:ascii="標楷體" w:hAnsi="標楷體" w:hint="eastAsia"/>
          <w:b/>
          <w:sz w:val="32"/>
          <w:szCs w:val="32"/>
        </w:rPr>
        <w:t>楊</w:t>
      </w:r>
      <w:r w:rsidRPr="009E35E3">
        <w:rPr>
          <w:rFonts w:ascii="標楷體" w:hAnsi="標楷體" w:hint="eastAsia"/>
          <w:b/>
          <w:color w:val="000000"/>
          <w:sz w:val="32"/>
          <w:szCs w:val="32"/>
        </w:rPr>
        <w:t>委員</w:t>
      </w:r>
      <w:r w:rsidRPr="009E35E3">
        <w:rPr>
          <w:rFonts w:ascii="標楷體" w:hAnsi="標楷體" w:hint="eastAsia"/>
          <w:b/>
          <w:sz w:val="32"/>
          <w:szCs w:val="32"/>
        </w:rPr>
        <w:t>雅惠</w:t>
      </w:r>
      <w:r w:rsidRPr="009E35E3">
        <w:rPr>
          <w:rFonts w:ascii="標楷體" w:hAnsi="標楷體" w:hint="eastAsia"/>
          <w:b/>
          <w:kern w:val="0"/>
          <w:sz w:val="32"/>
          <w:szCs w:val="32"/>
        </w:rPr>
        <w:t>：</w:t>
      </w:r>
      <w:r w:rsidR="00FC0BDC" w:rsidRPr="00D44EB6">
        <w:rPr>
          <w:rFonts w:ascii="標楷體" w:hAnsi="標楷體" w:cs="Arial" w:hint="eastAsia"/>
          <w:bCs/>
          <w:color w:val="262626"/>
          <w:sz w:val="32"/>
          <w:szCs w:val="32"/>
          <w:shd w:val="clear" w:color="auto" w:fill="FFFFFF"/>
        </w:rPr>
        <w:t>1.</w:t>
      </w:r>
      <w:r w:rsidR="00D44B1E">
        <w:rPr>
          <w:rFonts w:ascii="標楷體" w:hAnsi="標楷體" w:hint="eastAsia"/>
          <w:sz w:val="32"/>
          <w:szCs w:val="32"/>
        </w:rPr>
        <w:t>依簡報資料，訓練類別分為基礎訓練、實務訓練與性質特殊訓練，各類訓練又區分不同成績，其中若有一個訓練成績不及格，是否整體訓練成績便不及格？抑或不同類型訓練之成績</w:t>
      </w:r>
      <w:proofErr w:type="gramStart"/>
      <w:r w:rsidR="00D44B1E">
        <w:rPr>
          <w:rFonts w:ascii="標楷體" w:hAnsi="標楷體" w:hint="eastAsia"/>
          <w:sz w:val="32"/>
          <w:szCs w:val="32"/>
        </w:rPr>
        <w:t>採</w:t>
      </w:r>
      <w:proofErr w:type="gramEnd"/>
      <w:r w:rsidR="00D44B1E">
        <w:rPr>
          <w:rFonts w:ascii="標楷體" w:hAnsi="標楷體" w:hint="eastAsia"/>
          <w:sz w:val="32"/>
          <w:szCs w:val="32"/>
        </w:rPr>
        <w:t>計比重另有差異？2.未達訓練考核標準廢止受訓資格，簡言之，是將取得國家考試筆試及格的</w:t>
      </w:r>
      <w:proofErr w:type="gramStart"/>
      <w:r w:rsidR="00D44B1E">
        <w:rPr>
          <w:rFonts w:ascii="標楷體" w:hAnsi="標楷體" w:hint="eastAsia"/>
          <w:sz w:val="32"/>
          <w:szCs w:val="32"/>
        </w:rPr>
        <w:t>準</w:t>
      </w:r>
      <w:proofErr w:type="gramEnd"/>
      <w:r w:rsidR="00D44B1E">
        <w:rPr>
          <w:rFonts w:ascii="標楷體" w:hAnsi="標楷體" w:hint="eastAsia"/>
          <w:sz w:val="32"/>
          <w:szCs w:val="32"/>
        </w:rPr>
        <w:t>公務人員淘汰。公務人員與民間企業人員不同在於，公務人員經國家考試及相關訓練及格後，即取得職業的終身保障。因此，公務人員的實務訓練非常重要，因國家考試</w:t>
      </w:r>
      <w:proofErr w:type="gramStart"/>
      <w:r w:rsidR="00D44B1E">
        <w:rPr>
          <w:rFonts w:ascii="標楷體" w:hAnsi="標楷體" w:hint="eastAsia"/>
          <w:sz w:val="32"/>
          <w:szCs w:val="32"/>
        </w:rPr>
        <w:t>採</w:t>
      </w:r>
      <w:proofErr w:type="gramEnd"/>
      <w:r w:rsidR="00D44B1E">
        <w:rPr>
          <w:rFonts w:ascii="標楷體" w:hAnsi="標楷體" w:hint="eastAsia"/>
          <w:sz w:val="32"/>
          <w:szCs w:val="32"/>
        </w:rPr>
        <w:t>筆試，多屬基本的能力檢定，惟至機關報到後，具有實務上的業務執行能力，方符合人力需求的重要指標，且公務人員就任後的淘汰機制，尚難完全比照私部門，因</w:t>
      </w:r>
      <w:r w:rsidR="00D44B1E">
        <w:rPr>
          <w:rFonts w:ascii="標楷體" w:hAnsi="標楷體" w:hint="eastAsia"/>
          <w:sz w:val="32"/>
          <w:szCs w:val="32"/>
        </w:rPr>
        <w:lastRenderedPageBreak/>
        <w:t>此針對公務人員的資格認定，係人力把關的重要關卡，業務能力的考核須仰賴實務訓練。審酌現行公務人員能否就任，最困難的階段是要通過考選部主辦之國家考試，相較於國家考試，公務人員訓練的淘汰率較低。倘若未來公務人員</w:t>
      </w:r>
      <w:r w:rsidR="00C055F9">
        <w:rPr>
          <w:rFonts w:ascii="標楷體" w:hAnsi="標楷體" w:hint="eastAsia"/>
          <w:sz w:val="32"/>
          <w:szCs w:val="32"/>
        </w:rPr>
        <w:t>進</w:t>
      </w:r>
      <w:r w:rsidR="00D44B1E">
        <w:rPr>
          <w:rFonts w:ascii="標楷體" w:hAnsi="標楷體" w:hint="eastAsia"/>
          <w:sz w:val="32"/>
          <w:szCs w:val="32"/>
        </w:rPr>
        <w:t>用制度有所改變，改以國家考試錄取人數多於用人機關所提需求，再藉由會辦理的各項訓練作為淘汰機制，由訓練成績</w:t>
      </w:r>
      <w:proofErr w:type="gramStart"/>
      <w:r w:rsidR="00D44B1E">
        <w:rPr>
          <w:rFonts w:ascii="標楷體" w:hAnsi="標楷體" w:hint="eastAsia"/>
          <w:sz w:val="32"/>
          <w:szCs w:val="32"/>
        </w:rPr>
        <w:t>判定國考及格</w:t>
      </w:r>
      <w:proofErr w:type="gramEnd"/>
      <w:r w:rsidR="00D44B1E">
        <w:rPr>
          <w:rFonts w:ascii="標楷體" w:hAnsi="標楷體" w:hint="eastAsia"/>
          <w:sz w:val="32"/>
          <w:szCs w:val="32"/>
        </w:rPr>
        <w:t>者是否適任機關所需，則現行訓練制度的評分標準等相關項目應如何配合進行調整？請會思考可行性。</w:t>
      </w:r>
    </w:p>
    <w:p w:rsidR="00D22193" w:rsidRDefault="00D22193" w:rsidP="00B12B02">
      <w:pPr>
        <w:tabs>
          <w:tab w:val="left" w:pos="5400"/>
        </w:tabs>
        <w:kinsoku w:val="0"/>
        <w:overflowPunct w:val="0"/>
        <w:spacing w:line="460" w:lineRule="exact"/>
        <w:ind w:leftChars="171" w:left="991" w:hangingChars="128" w:hanging="410"/>
        <w:jc w:val="both"/>
        <w:rPr>
          <w:rFonts w:ascii="標楷體" w:hAnsi="標楷體"/>
          <w:b/>
          <w:sz w:val="32"/>
          <w:szCs w:val="32"/>
        </w:rPr>
      </w:pPr>
      <w:r w:rsidRPr="009E35E3">
        <w:rPr>
          <w:rFonts w:ascii="標楷體" w:hAnsi="標楷體" w:hint="eastAsia"/>
          <w:b/>
          <w:sz w:val="32"/>
          <w:szCs w:val="32"/>
        </w:rPr>
        <w:t>陳</w:t>
      </w:r>
      <w:r w:rsidRPr="009E35E3">
        <w:rPr>
          <w:rFonts w:ascii="標楷體" w:hAnsi="標楷體" w:hint="eastAsia"/>
          <w:b/>
          <w:color w:val="000000"/>
          <w:sz w:val="32"/>
          <w:szCs w:val="32"/>
        </w:rPr>
        <w:t>委員</w:t>
      </w:r>
      <w:r w:rsidRPr="009E35E3">
        <w:rPr>
          <w:rFonts w:ascii="標楷體" w:hAnsi="標楷體" w:hint="eastAsia"/>
          <w:b/>
          <w:sz w:val="32"/>
          <w:szCs w:val="32"/>
        </w:rPr>
        <w:t>錦生</w:t>
      </w:r>
      <w:r w:rsidRPr="009E35E3">
        <w:rPr>
          <w:rFonts w:ascii="標楷體" w:hAnsi="標楷體" w:hint="eastAsia"/>
          <w:b/>
          <w:kern w:val="0"/>
          <w:sz w:val="32"/>
          <w:szCs w:val="32"/>
        </w:rPr>
        <w:t>：</w:t>
      </w:r>
      <w:r w:rsidR="00724D7E" w:rsidRPr="00241BBC">
        <w:rPr>
          <w:rStyle w:val="aff7"/>
          <w:rFonts w:ascii="標楷體" w:hAnsi="標楷體" w:hint="eastAsia"/>
          <w:b w:val="0"/>
          <w:sz w:val="32"/>
          <w:szCs w:val="32"/>
        </w:rPr>
        <w:t>有關非成績事由</w:t>
      </w:r>
      <w:r w:rsidR="00724D7E">
        <w:rPr>
          <w:rStyle w:val="aff7"/>
          <w:rFonts w:ascii="標楷體" w:hAnsi="標楷體" w:hint="eastAsia"/>
          <w:b w:val="0"/>
          <w:sz w:val="32"/>
          <w:szCs w:val="32"/>
        </w:rPr>
        <w:t>之</w:t>
      </w:r>
      <w:r w:rsidR="00724D7E" w:rsidRPr="00241BBC">
        <w:rPr>
          <w:rStyle w:val="aff7"/>
          <w:rFonts w:ascii="標楷體" w:hAnsi="標楷體" w:hint="eastAsia"/>
          <w:b w:val="0"/>
          <w:sz w:val="32"/>
          <w:szCs w:val="32"/>
        </w:rPr>
        <w:t>廢止受訓資格規定，各項事由均十分具體，僅第</w:t>
      </w:r>
      <w:r w:rsidR="00724D7E">
        <w:rPr>
          <w:rStyle w:val="aff7"/>
          <w:rFonts w:ascii="標楷體" w:hAnsi="標楷體" w:hint="eastAsia"/>
          <w:b w:val="0"/>
          <w:sz w:val="32"/>
          <w:szCs w:val="32"/>
        </w:rPr>
        <w:t>1項「品德操守不良」較為</w:t>
      </w:r>
      <w:proofErr w:type="gramStart"/>
      <w:r w:rsidR="00724D7E">
        <w:rPr>
          <w:rStyle w:val="aff7"/>
          <w:rFonts w:ascii="標楷體" w:hAnsi="標楷體" w:hint="eastAsia"/>
          <w:b w:val="0"/>
          <w:sz w:val="32"/>
          <w:szCs w:val="32"/>
        </w:rPr>
        <w:t>主觀，</w:t>
      </w:r>
      <w:proofErr w:type="gramEnd"/>
      <w:r w:rsidR="00724D7E">
        <w:rPr>
          <w:rStyle w:val="aff7"/>
          <w:rFonts w:ascii="標楷體" w:hAnsi="標楷體" w:hint="eastAsia"/>
          <w:b w:val="0"/>
          <w:sz w:val="32"/>
          <w:szCs w:val="32"/>
        </w:rPr>
        <w:t>該項</w:t>
      </w:r>
      <w:r w:rsidR="00724D7E" w:rsidRPr="00241BBC">
        <w:rPr>
          <w:rStyle w:val="aff7"/>
          <w:rFonts w:ascii="標楷體" w:hAnsi="標楷體" w:hint="eastAsia"/>
          <w:b w:val="0"/>
          <w:sz w:val="32"/>
          <w:szCs w:val="32"/>
        </w:rPr>
        <w:t>對部分類型公務人員十分重要，如國安人員之忠誠度、司法人員之廉潔度等，</w:t>
      </w:r>
      <w:r w:rsidR="00724D7E">
        <w:rPr>
          <w:rStyle w:val="aff7"/>
          <w:rFonts w:ascii="標楷體" w:hAnsi="標楷體" w:hint="eastAsia"/>
          <w:b w:val="0"/>
          <w:sz w:val="32"/>
          <w:szCs w:val="32"/>
        </w:rPr>
        <w:t>惟</w:t>
      </w:r>
      <w:r w:rsidR="00724D7E" w:rsidRPr="00241BBC">
        <w:rPr>
          <w:rStyle w:val="aff7"/>
          <w:rFonts w:ascii="標楷體" w:hAnsi="標楷體" w:hint="eastAsia"/>
          <w:b w:val="0"/>
          <w:sz w:val="32"/>
          <w:szCs w:val="32"/>
        </w:rPr>
        <w:t>難以量化，</w:t>
      </w:r>
      <w:r w:rsidR="00724D7E">
        <w:rPr>
          <w:rStyle w:val="aff7"/>
          <w:rFonts w:ascii="標楷體" w:hAnsi="標楷體" w:hint="eastAsia"/>
          <w:b w:val="0"/>
          <w:sz w:val="32"/>
          <w:szCs w:val="32"/>
        </w:rPr>
        <w:t>或可</w:t>
      </w:r>
      <w:r w:rsidR="00724D7E" w:rsidRPr="00241BBC">
        <w:rPr>
          <w:rStyle w:val="aff7"/>
          <w:rFonts w:ascii="標楷體" w:hAnsi="標楷體" w:hint="eastAsia"/>
          <w:b w:val="0"/>
          <w:sz w:val="32"/>
          <w:szCs w:val="32"/>
        </w:rPr>
        <w:t>以心理測驗方式進行檢視，</w:t>
      </w:r>
      <w:r w:rsidR="00724D7E">
        <w:rPr>
          <w:rStyle w:val="aff7"/>
          <w:rFonts w:ascii="標楷體" w:hAnsi="標楷體" w:hint="eastAsia"/>
          <w:b w:val="0"/>
          <w:sz w:val="32"/>
          <w:szCs w:val="32"/>
        </w:rPr>
        <w:t>惟有心者亦可能偽裝。</w:t>
      </w:r>
      <w:r w:rsidR="00724D7E" w:rsidRPr="00241BBC">
        <w:rPr>
          <w:rStyle w:val="aff7"/>
          <w:rFonts w:ascii="標楷體" w:hAnsi="標楷體" w:hint="eastAsia"/>
          <w:b w:val="0"/>
          <w:sz w:val="32"/>
          <w:szCs w:val="32"/>
        </w:rPr>
        <w:t>有關「品德操守不良」事由有</w:t>
      </w:r>
      <w:r w:rsidR="00724D7E">
        <w:rPr>
          <w:rStyle w:val="aff7"/>
          <w:rFonts w:ascii="標楷體" w:hAnsi="標楷體" w:hint="eastAsia"/>
          <w:b w:val="0"/>
          <w:sz w:val="32"/>
          <w:szCs w:val="32"/>
        </w:rPr>
        <w:t>無</w:t>
      </w:r>
      <w:r w:rsidR="00724D7E" w:rsidRPr="00241BBC">
        <w:rPr>
          <w:rStyle w:val="aff7"/>
          <w:rFonts w:ascii="標楷體" w:hAnsi="標楷體" w:hint="eastAsia"/>
          <w:b w:val="0"/>
          <w:sz w:val="32"/>
          <w:szCs w:val="32"/>
        </w:rPr>
        <w:t>更好的方法加以判斷</w:t>
      </w:r>
      <w:r w:rsidR="00724D7E">
        <w:rPr>
          <w:rStyle w:val="aff7"/>
          <w:rFonts w:ascii="標楷體" w:hAnsi="標楷體" w:hint="eastAsia"/>
          <w:b w:val="0"/>
          <w:sz w:val="32"/>
          <w:szCs w:val="32"/>
        </w:rPr>
        <w:t>？請會說明。</w:t>
      </w:r>
    </w:p>
    <w:p w:rsidR="000B1476" w:rsidRDefault="00B12B02" w:rsidP="00B12B02">
      <w:pPr>
        <w:pStyle w:val="2f"/>
        <w:tabs>
          <w:tab w:val="left" w:pos="3000"/>
          <w:tab w:val="left" w:pos="3360"/>
          <w:tab w:val="left" w:pos="5760"/>
        </w:tabs>
        <w:overflowPunct w:val="0"/>
        <w:spacing w:line="460" w:lineRule="exact"/>
        <w:ind w:leftChars="58" w:left="1558" w:hangingChars="425" w:hanging="1361"/>
        <w:rPr>
          <w:rFonts w:ascii="標楷體" w:hAnsi="標楷體"/>
          <w:b/>
          <w:color w:val="000000"/>
          <w:kern w:val="0"/>
        </w:rPr>
      </w:pPr>
      <w:r>
        <w:rPr>
          <w:rFonts w:ascii="標楷體" w:hAnsi="標楷體" w:hint="eastAsia"/>
          <w:b/>
        </w:rPr>
        <w:t xml:space="preserve">  </w:t>
      </w:r>
      <w:proofErr w:type="gramStart"/>
      <w:r w:rsidR="00FB5130" w:rsidRPr="00FB5130">
        <w:rPr>
          <w:rFonts w:ascii="標楷體" w:hAnsi="標楷體" w:hint="eastAsia"/>
          <w:b/>
        </w:rPr>
        <w:t>郝</w:t>
      </w:r>
      <w:proofErr w:type="gramEnd"/>
      <w:r w:rsidR="00FB5130" w:rsidRPr="00FB5130">
        <w:rPr>
          <w:rFonts w:ascii="標楷體" w:hAnsi="標楷體" w:hint="eastAsia"/>
          <w:b/>
        </w:rPr>
        <w:t>主任委員培芝</w:t>
      </w:r>
      <w:r w:rsidR="00D8188F" w:rsidRPr="007E031B">
        <w:rPr>
          <w:rFonts w:ascii="標楷體" w:hAnsi="標楷體" w:hint="eastAsia"/>
          <w:b/>
        </w:rPr>
        <w:t>補充報告：</w:t>
      </w:r>
      <w:r w:rsidR="00D8188F" w:rsidRPr="007E031B">
        <w:rPr>
          <w:rFonts w:ascii="標楷體" w:hAnsi="標楷體" w:hint="eastAsia"/>
        </w:rPr>
        <w:t>對各委員意見加以說明(略)。</w:t>
      </w:r>
      <w:r w:rsidR="000B1476" w:rsidRPr="00691488">
        <w:rPr>
          <w:rFonts w:ascii="標楷體" w:hAnsi="標楷體" w:hint="eastAsia"/>
          <w:b/>
          <w:color w:val="000000"/>
          <w:kern w:val="0"/>
        </w:rPr>
        <w:t xml:space="preserve"> </w:t>
      </w:r>
    </w:p>
    <w:p w:rsidR="000B1476" w:rsidRPr="00B12B02" w:rsidRDefault="000B1476" w:rsidP="00B12B02">
      <w:pPr>
        <w:tabs>
          <w:tab w:val="left" w:pos="5400"/>
        </w:tabs>
        <w:kinsoku w:val="0"/>
        <w:overflowPunct w:val="0"/>
        <w:spacing w:line="460" w:lineRule="exact"/>
        <w:ind w:leftChars="171" w:left="991" w:hangingChars="128" w:hanging="410"/>
        <w:jc w:val="both"/>
        <w:rPr>
          <w:rFonts w:ascii="標楷體" w:hAnsi="標楷體"/>
          <w:kern w:val="0"/>
          <w:sz w:val="32"/>
          <w:szCs w:val="32"/>
        </w:rPr>
      </w:pPr>
      <w:r w:rsidRPr="00FC0BDC">
        <w:rPr>
          <w:rFonts w:ascii="標楷體" w:hAnsi="標楷體" w:hint="eastAsia"/>
          <w:b/>
          <w:color w:val="000000"/>
          <w:kern w:val="0"/>
          <w:sz w:val="32"/>
          <w:szCs w:val="32"/>
        </w:rPr>
        <w:t>院長意見</w:t>
      </w:r>
      <w:r w:rsidRPr="00F944AD">
        <w:rPr>
          <w:rFonts w:ascii="標楷體" w:hAnsi="標楷體" w:hint="eastAsia"/>
          <w:b/>
          <w:color w:val="000000"/>
          <w:kern w:val="0"/>
          <w:sz w:val="32"/>
          <w:szCs w:val="32"/>
        </w:rPr>
        <w:t>：</w:t>
      </w:r>
      <w:r w:rsidR="001F114A" w:rsidRPr="00F944AD">
        <w:rPr>
          <w:rFonts w:ascii="標楷體" w:hAnsi="標楷體" w:hint="eastAsia"/>
          <w:color w:val="000000"/>
          <w:kern w:val="0"/>
          <w:sz w:val="32"/>
          <w:szCs w:val="32"/>
        </w:rPr>
        <w:t>目前因未達</w:t>
      </w:r>
      <w:r w:rsidR="001F114A" w:rsidRPr="00F944AD">
        <w:rPr>
          <w:rFonts w:ascii="標楷體" w:hAnsi="標楷體" w:hint="eastAsia"/>
          <w:kern w:val="0"/>
          <w:sz w:val="32"/>
          <w:szCs w:val="32"/>
        </w:rPr>
        <w:t>訓練</w:t>
      </w:r>
      <w:r w:rsidR="001F114A" w:rsidRPr="00F944AD">
        <w:rPr>
          <w:rFonts w:ascii="標楷體" w:hAnsi="標楷體" w:hint="eastAsia"/>
          <w:color w:val="000000"/>
          <w:kern w:val="0"/>
          <w:sz w:val="32"/>
          <w:szCs w:val="32"/>
        </w:rPr>
        <w:t>考核標準核定廢止受訓資格之比率約千分之1，</w:t>
      </w:r>
      <w:r w:rsidR="00F944AD" w:rsidRPr="007F1250">
        <w:rPr>
          <w:rFonts w:ascii="標楷體" w:hAnsi="標楷體" w:hint="eastAsia"/>
          <w:kern w:val="0"/>
          <w:sz w:val="32"/>
          <w:szCs w:val="32"/>
        </w:rPr>
        <w:t>惟各機關比</w:t>
      </w:r>
      <w:r w:rsidR="00643F01">
        <w:rPr>
          <w:rFonts w:ascii="標楷體" w:hAnsi="標楷體" w:hint="eastAsia"/>
          <w:kern w:val="0"/>
          <w:sz w:val="32"/>
          <w:szCs w:val="32"/>
        </w:rPr>
        <w:t>率</w:t>
      </w:r>
      <w:r w:rsidR="00F944AD" w:rsidRPr="007F1250">
        <w:rPr>
          <w:rFonts w:ascii="標楷體" w:hAnsi="標楷體" w:hint="eastAsia"/>
          <w:kern w:val="0"/>
          <w:sz w:val="32"/>
          <w:szCs w:val="32"/>
        </w:rPr>
        <w:t>不一</w:t>
      </w:r>
      <w:r w:rsidR="001F114A" w:rsidRPr="00F944AD">
        <w:rPr>
          <w:rFonts w:ascii="標楷體" w:hAnsi="標楷體" w:cs="Helvetica" w:hint="eastAsia"/>
          <w:sz w:val="32"/>
          <w:szCs w:val="32"/>
          <w:shd w:val="clear" w:color="auto" w:fill="FFFFFF"/>
        </w:rPr>
        <w:t>。</w:t>
      </w:r>
      <w:r w:rsidR="001F114A" w:rsidRPr="00F944AD">
        <w:rPr>
          <w:rFonts w:ascii="標楷體" w:hAnsi="標楷體" w:hint="eastAsia"/>
          <w:color w:val="000000"/>
          <w:kern w:val="0"/>
          <w:sz w:val="32"/>
          <w:szCs w:val="32"/>
        </w:rPr>
        <w:t>有關</w:t>
      </w:r>
      <w:r w:rsidR="00090268" w:rsidRPr="00F944AD">
        <w:rPr>
          <w:rFonts w:ascii="標楷體" w:hAnsi="標楷體" w:hint="eastAsia"/>
          <w:color w:val="000000"/>
          <w:kern w:val="0"/>
          <w:sz w:val="32"/>
          <w:szCs w:val="32"/>
        </w:rPr>
        <w:t>廢止</w:t>
      </w:r>
      <w:r w:rsidR="007C0BE7" w:rsidRPr="00F944AD">
        <w:rPr>
          <w:rFonts w:ascii="標楷體" w:hAnsi="標楷體" w:hint="eastAsia"/>
          <w:color w:val="000000"/>
          <w:kern w:val="0"/>
          <w:sz w:val="32"/>
          <w:szCs w:val="32"/>
        </w:rPr>
        <w:t>受訓資格</w:t>
      </w:r>
      <w:r w:rsidR="00090268" w:rsidRPr="00F944AD">
        <w:rPr>
          <w:rFonts w:ascii="標楷體" w:hAnsi="標楷體" w:hint="eastAsia"/>
          <w:color w:val="000000"/>
          <w:kern w:val="0"/>
          <w:sz w:val="32"/>
          <w:szCs w:val="32"/>
        </w:rPr>
        <w:t>，</w:t>
      </w:r>
      <w:r w:rsidR="001F114A" w:rsidRPr="00F944AD">
        <w:rPr>
          <w:rFonts w:ascii="標楷體" w:hAnsi="標楷體" w:hint="eastAsia"/>
          <w:color w:val="000000"/>
          <w:kern w:val="0"/>
          <w:sz w:val="32"/>
          <w:szCs w:val="32"/>
        </w:rPr>
        <w:t>事關重大，</w:t>
      </w:r>
      <w:r w:rsidR="00090268" w:rsidRPr="00F944AD">
        <w:rPr>
          <w:rFonts w:ascii="標楷體" w:hAnsi="標楷體" w:hint="eastAsia"/>
          <w:color w:val="000000"/>
          <w:kern w:val="0"/>
          <w:sz w:val="32"/>
          <w:szCs w:val="32"/>
        </w:rPr>
        <w:t>影響</w:t>
      </w:r>
      <w:r w:rsidR="001F114A" w:rsidRPr="00F944AD">
        <w:rPr>
          <w:rFonts w:ascii="標楷體" w:hAnsi="標楷體" w:hint="eastAsia"/>
          <w:color w:val="000000"/>
          <w:kern w:val="0"/>
          <w:sz w:val="32"/>
          <w:szCs w:val="32"/>
        </w:rPr>
        <w:t>受訓</w:t>
      </w:r>
      <w:r w:rsidR="00090268" w:rsidRPr="00F944AD">
        <w:rPr>
          <w:rFonts w:ascii="標楷體" w:hAnsi="標楷體" w:hint="eastAsia"/>
          <w:color w:val="000000"/>
          <w:kern w:val="0"/>
          <w:sz w:val="32"/>
          <w:szCs w:val="32"/>
        </w:rPr>
        <w:t>人員權益甚</w:t>
      </w:r>
      <w:proofErr w:type="gramStart"/>
      <w:r w:rsidR="00090268" w:rsidRPr="00F944AD">
        <w:rPr>
          <w:rFonts w:ascii="標楷體" w:hAnsi="標楷體" w:hint="eastAsia"/>
          <w:color w:val="000000"/>
          <w:kern w:val="0"/>
          <w:sz w:val="32"/>
          <w:szCs w:val="32"/>
        </w:rPr>
        <w:t>鉅</w:t>
      </w:r>
      <w:proofErr w:type="gramEnd"/>
      <w:r w:rsidR="00090268" w:rsidRPr="00F944AD">
        <w:rPr>
          <w:rFonts w:ascii="標楷體" w:hAnsi="標楷體" w:hint="eastAsia"/>
          <w:color w:val="000000"/>
          <w:kern w:val="0"/>
          <w:sz w:val="32"/>
          <w:szCs w:val="32"/>
        </w:rPr>
        <w:t>，</w:t>
      </w:r>
      <w:r w:rsidR="001F114A" w:rsidRPr="00F944AD">
        <w:rPr>
          <w:rFonts w:ascii="標楷體" w:hAnsi="標楷體" w:cs="Helvetica" w:hint="eastAsia"/>
          <w:sz w:val="32"/>
          <w:szCs w:val="32"/>
          <w:shd w:val="clear" w:color="auto" w:fill="FFFFFF"/>
        </w:rPr>
        <w:t>請會在考核程序上</w:t>
      </w:r>
      <w:r w:rsidR="007C0BE7" w:rsidRPr="00F944AD">
        <w:rPr>
          <w:rFonts w:ascii="標楷體" w:hAnsi="標楷體" w:cs="Helvetica" w:hint="eastAsia"/>
          <w:sz w:val="32"/>
          <w:szCs w:val="32"/>
          <w:shd w:val="clear" w:color="auto" w:fill="FFFFFF"/>
        </w:rPr>
        <w:t>與用人機關</w:t>
      </w:r>
      <w:r w:rsidR="001F114A" w:rsidRPr="00F944AD">
        <w:rPr>
          <w:rFonts w:ascii="標楷體" w:hAnsi="標楷體" w:cs="Helvetica" w:hint="eastAsia"/>
          <w:sz w:val="32"/>
          <w:szCs w:val="32"/>
          <w:shd w:val="clear" w:color="auto" w:fill="FFFFFF"/>
        </w:rPr>
        <w:t>審慎處理</w:t>
      </w:r>
      <w:r w:rsidR="00090268" w:rsidRPr="00F944AD">
        <w:rPr>
          <w:rFonts w:ascii="標楷體" w:hAnsi="標楷體" w:cs="Helvetica" w:hint="eastAsia"/>
          <w:sz w:val="32"/>
          <w:szCs w:val="32"/>
          <w:shd w:val="clear" w:color="auto" w:fill="FFFFFF"/>
        </w:rPr>
        <w:t>。</w:t>
      </w:r>
    </w:p>
    <w:p w:rsidR="00E47FBC" w:rsidRDefault="00B12B02" w:rsidP="00E47FBC">
      <w:pPr>
        <w:pStyle w:val="2f"/>
        <w:tabs>
          <w:tab w:val="left" w:pos="3000"/>
          <w:tab w:val="left" w:pos="3360"/>
          <w:tab w:val="left" w:pos="5760"/>
        </w:tabs>
        <w:overflowPunct w:val="0"/>
        <w:spacing w:line="460" w:lineRule="exact"/>
        <w:ind w:leftChars="58" w:left="1558" w:hangingChars="425" w:hanging="1361"/>
        <w:rPr>
          <w:rFonts w:ascii="標楷體" w:hAnsi="標楷體"/>
          <w:b/>
        </w:rPr>
      </w:pPr>
      <w:r>
        <w:rPr>
          <w:rFonts w:ascii="標楷體" w:hAnsi="標楷體" w:hint="eastAsia"/>
          <w:b/>
        </w:rPr>
        <w:t xml:space="preserve">  </w:t>
      </w:r>
      <w:r w:rsidR="00D8188F" w:rsidRPr="00BB03E1">
        <w:rPr>
          <w:rFonts w:ascii="標楷體" w:hAnsi="標楷體" w:hint="eastAsia"/>
          <w:b/>
        </w:rPr>
        <w:t>決定：</w:t>
      </w:r>
      <w:proofErr w:type="gramStart"/>
      <w:r w:rsidR="007C0BE7" w:rsidRPr="007C0BE7">
        <w:rPr>
          <w:rFonts w:ascii="標楷體" w:hAnsi="標楷體" w:hint="eastAsia"/>
        </w:rPr>
        <w:t>洽悉。</w:t>
      </w:r>
      <w:proofErr w:type="gramEnd"/>
    </w:p>
    <w:p w:rsidR="00F0412C" w:rsidRDefault="00F0412C" w:rsidP="00F0412C">
      <w:pPr>
        <w:pStyle w:val="2f"/>
        <w:tabs>
          <w:tab w:val="left" w:pos="3000"/>
          <w:tab w:val="left" w:pos="3360"/>
          <w:tab w:val="left" w:pos="5760"/>
        </w:tabs>
        <w:overflowPunct w:val="0"/>
        <w:spacing w:line="460" w:lineRule="exact"/>
        <w:ind w:leftChars="58" w:left="1557" w:hangingChars="425" w:hanging="1360"/>
        <w:rPr>
          <w:rFonts w:ascii="標楷體" w:hAnsi="標楷體"/>
          <w:color w:val="000000"/>
        </w:rPr>
      </w:pPr>
      <w:r w:rsidRPr="00BB03E1">
        <w:rPr>
          <w:rFonts w:ascii="標楷體" w:hAnsi="標楷體" w:hint="eastAsia"/>
          <w:color w:val="000000" w:themeColor="text1"/>
        </w:rPr>
        <w:t>（二）</w:t>
      </w:r>
      <w:r w:rsidRPr="00D21A50">
        <w:rPr>
          <w:rFonts w:ascii="標楷體" w:hAnsi="標楷體"/>
          <w:color w:val="000000"/>
        </w:rPr>
        <w:t>公務人員因公涉訟輔助</w:t>
      </w:r>
      <w:r w:rsidRPr="00D21A50">
        <w:rPr>
          <w:rFonts w:ascii="標楷體" w:hAnsi="標楷體" w:hint="eastAsia"/>
          <w:color w:val="000000"/>
        </w:rPr>
        <w:t>制度</w:t>
      </w:r>
    </w:p>
    <w:p w:rsidR="007C0BE7" w:rsidRDefault="007C0BE7" w:rsidP="00010605">
      <w:pPr>
        <w:tabs>
          <w:tab w:val="left" w:pos="5400"/>
        </w:tabs>
        <w:kinsoku w:val="0"/>
        <w:overflowPunct w:val="0"/>
        <w:spacing w:line="460" w:lineRule="exact"/>
        <w:ind w:leftChars="171" w:left="991" w:hangingChars="128" w:hanging="410"/>
        <w:jc w:val="both"/>
        <w:rPr>
          <w:rFonts w:ascii="標楷體" w:hAnsi="標楷體"/>
          <w:sz w:val="32"/>
          <w:szCs w:val="32"/>
        </w:rPr>
      </w:pPr>
      <w:r w:rsidRPr="00010605">
        <w:rPr>
          <w:rFonts w:ascii="標楷體" w:hAnsi="標楷體" w:hint="eastAsia"/>
          <w:b/>
          <w:sz w:val="32"/>
          <w:szCs w:val="32"/>
        </w:rPr>
        <w:t>陳</w:t>
      </w:r>
      <w:r w:rsidRPr="00010605">
        <w:rPr>
          <w:rFonts w:ascii="標楷體" w:hAnsi="標楷體" w:hint="eastAsia"/>
          <w:b/>
          <w:color w:val="000000"/>
          <w:sz w:val="32"/>
          <w:szCs w:val="32"/>
        </w:rPr>
        <w:t>委員</w:t>
      </w:r>
      <w:r w:rsidRPr="00010605">
        <w:rPr>
          <w:rFonts w:ascii="標楷體" w:hAnsi="標楷體" w:hint="eastAsia"/>
          <w:b/>
          <w:sz w:val="32"/>
          <w:szCs w:val="32"/>
        </w:rPr>
        <w:t>錦生</w:t>
      </w:r>
      <w:r w:rsidRPr="00010605">
        <w:rPr>
          <w:rFonts w:ascii="標楷體" w:hAnsi="標楷體" w:hint="eastAsia"/>
          <w:b/>
          <w:kern w:val="0"/>
          <w:sz w:val="32"/>
          <w:szCs w:val="32"/>
        </w:rPr>
        <w:t>：</w:t>
      </w:r>
      <w:r w:rsidR="003A596A" w:rsidRPr="00A33F34">
        <w:rPr>
          <w:rFonts w:ascii="標楷體" w:hAnsi="標楷體" w:hint="eastAsia"/>
          <w:sz w:val="32"/>
          <w:szCs w:val="32"/>
        </w:rPr>
        <w:t>1.依據公務人員保障法第22條第1項規定：「公務人員依法執行職務涉訟時，服務機關應輔助其延聘律師為其辯護及提供法律上之協助。」公務人員因公涉訟輔助辦法第 5 條</w:t>
      </w:r>
      <w:r w:rsidR="00FC0BDC">
        <w:rPr>
          <w:rFonts w:ascii="標楷體" w:hAnsi="標楷體" w:hint="eastAsia"/>
          <w:sz w:val="32"/>
          <w:szCs w:val="32"/>
        </w:rPr>
        <w:t>第1項</w:t>
      </w:r>
      <w:r w:rsidR="003A596A" w:rsidRPr="00A33F34">
        <w:rPr>
          <w:rFonts w:ascii="標楷體" w:hAnsi="標楷體" w:hint="eastAsia"/>
          <w:sz w:val="32"/>
          <w:szCs w:val="32"/>
        </w:rPr>
        <w:t>規定：「本法第22條第1項所稱涉訟，指依法執行職務，而涉及民事、刑事訴訟案件。」保障法所稱執行職務「涉訟」未明文規範不包含行政訴訟，惟輔助辦法直接將行政訴訟排除於涉訟範圍之外，是否有逾越母法之嫌？另有關民意代表或政務人員等人員，</w:t>
      </w:r>
      <w:proofErr w:type="gramStart"/>
      <w:r w:rsidR="003A596A" w:rsidRPr="00A33F34">
        <w:rPr>
          <w:rFonts w:ascii="標楷體" w:hAnsi="標楷體" w:hint="eastAsia"/>
          <w:sz w:val="32"/>
          <w:szCs w:val="32"/>
        </w:rPr>
        <w:t>非母</w:t>
      </w:r>
      <w:r w:rsidR="003A596A" w:rsidRPr="00A33F34">
        <w:rPr>
          <w:rFonts w:ascii="標楷體" w:hAnsi="標楷體" w:hint="eastAsia"/>
          <w:sz w:val="32"/>
          <w:szCs w:val="32"/>
        </w:rPr>
        <w:lastRenderedPageBreak/>
        <w:t>法</w:t>
      </w:r>
      <w:proofErr w:type="gramEnd"/>
      <w:r w:rsidR="003A596A" w:rsidRPr="00A33F34">
        <w:rPr>
          <w:rFonts w:ascii="標楷體" w:hAnsi="標楷體" w:hint="eastAsia"/>
          <w:sz w:val="32"/>
          <w:szCs w:val="32"/>
        </w:rPr>
        <w:t>所「適用」或「</w:t>
      </w:r>
      <w:proofErr w:type="gramStart"/>
      <w:r w:rsidR="003A596A" w:rsidRPr="00A33F34">
        <w:rPr>
          <w:rFonts w:ascii="標楷體" w:hAnsi="標楷體" w:hint="eastAsia"/>
          <w:sz w:val="32"/>
          <w:szCs w:val="32"/>
        </w:rPr>
        <w:t>準</w:t>
      </w:r>
      <w:proofErr w:type="gramEnd"/>
      <w:r w:rsidR="003A596A" w:rsidRPr="00A33F34">
        <w:rPr>
          <w:rFonts w:ascii="標楷體" w:hAnsi="標楷體" w:hint="eastAsia"/>
          <w:sz w:val="32"/>
          <w:szCs w:val="32"/>
        </w:rPr>
        <w:t>用」對象，惟輔助辦法將其列為「得比照」輔助對象，亦有逾越母法規範之虞，建議於相關法規修法時明定之。2.輔助辦法於92年修法時，曾作附帶決議</w:t>
      </w:r>
      <w:r w:rsidR="00C055F9">
        <w:rPr>
          <w:rFonts w:ascii="標楷體" w:hAnsi="標楷體" w:hint="eastAsia"/>
          <w:sz w:val="32"/>
          <w:szCs w:val="32"/>
        </w:rPr>
        <w:t>略</w:t>
      </w:r>
      <w:proofErr w:type="gramStart"/>
      <w:r w:rsidR="00C055F9">
        <w:rPr>
          <w:rFonts w:ascii="標楷體" w:hAnsi="標楷體" w:hint="eastAsia"/>
          <w:sz w:val="32"/>
          <w:szCs w:val="32"/>
        </w:rPr>
        <w:t>以</w:t>
      </w:r>
      <w:proofErr w:type="gramEnd"/>
      <w:r w:rsidR="00D20FB6" w:rsidRPr="00A33F34">
        <w:rPr>
          <w:rFonts w:ascii="標楷體" w:hAnsi="標楷體" w:hint="eastAsia"/>
          <w:sz w:val="32"/>
          <w:szCs w:val="32"/>
        </w:rPr>
        <w:t>：</w:t>
      </w:r>
      <w:r w:rsidR="003A596A" w:rsidRPr="00A33F34">
        <w:rPr>
          <w:rFonts w:ascii="標楷體" w:hAnsi="標楷體" w:hint="eastAsia"/>
          <w:sz w:val="32"/>
          <w:szCs w:val="32"/>
        </w:rPr>
        <w:t>「</w:t>
      </w:r>
      <w:proofErr w:type="gramStart"/>
      <w:r w:rsidR="003A596A" w:rsidRPr="00A33F34">
        <w:rPr>
          <w:rFonts w:ascii="標楷體" w:hAnsi="標楷體" w:hint="eastAsia"/>
          <w:sz w:val="32"/>
          <w:szCs w:val="32"/>
        </w:rPr>
        <w:t>宜否增列</w:t>
      </w:r>
      <w:proofErr w:type="gramEnd"/>
      <w:r w:rsidR="003A596A" w:rsidRPr="00A33F34">
        <w:rPr>
          <w:rFonts w:ascii="標楷體" w:hAnsi="標楷體" w:hint="eastAsia"/>
          <w:sz w:val="32"/>
          <w:szCs w:val="32"/>
        </w:rPr>
        <w:t>在一定條件之下，得給予適當補助之規定，擬視將來執行情況及實際需要再做檢討。」該附帶決議迄今已十餘年，時空環境變化甚</w:t>
      </w:r>
      <w:proofErr w:type="gramStart"/>
      <w:r w:rsidR="003A596A" w:rsidRPr="00A33F34">
        <w:rPr>
          <w:rFonts w:ascii="標楷體" w:hAnsi="標楷體" w:hint="eastAsia"/>
          <w:sz w:val="32"/>
          <w:szCs w:val="32"/>
        </w:rPr>
        <w:t>鉅</w:t>
      </w:r>
      <w:proofErr w:type="gramEnd"/>
      <w:r w:rsidR="003A596A" w:rsidRPr="00A33F34">
        <w:rPr>
          <w:rFonts w:ascii="標楷體" w:hAnsi="標楷體" w:hint="eastAsia"/>
          <w:sz w:val="32"/>
          <w:szCs w:val="32"/>
        </w:rPr>
        <w:t>，尤其經司法院釋字第785號解釋已解構公務人員與政府間之特別權力關係，輔助辦法相關條文是否仍適用於當前環境？建議再予檢討。3.行政法之立法精神應以人權之維護為主，而非以行政機關之觀點或所謂「易生爭議」而排除行政訴訟之適用。輔助辦法第 9 條規定：「公務人員對其服務機關涉訟者，不得給予涉訟輔助。」此規定是否合理？蓋以「全稱否定」方式立法，並未考慮特殊情況，立法之周延性，值得商榷。會委託研究報告指出「公務人員執行職務時，受到服務機關或其他行政機關的行政處分，但非因自身不法或違背職務行為所致者，實務上頗難想像…」，「頗難想像」並非絕無可能發生，且依科學研究中有名的「</w:t>
      </w:r>
      <w:proofErr w:type="gramStart"/>
      <w:r w:rsidR="003A596A" w:rsidRPr="00A33F34">
        <w:rPr>
          <w:rFonts w:ascii="標楷體" w:hAnsi="標楷體" w:hint="eastAsia"/>
          <w:sz w:val="32"/>
          <w:szCs w:val="32"/>
        </w:rPr>
        <w:t>否證原則</w:t>
      </w:r>
      <w:proofErr w:type="gramEnd"/>
      <w:r w:rsidR="003A596A" w:rsidRPr="00A33F34">
        <w:rPr>
          <w:rFonts w:ascii="標楷體" w:hAnsi="標楷體" w:hint="eastAsia"/>
          <w:sz w:val="32"/>
          <w:szCs w:val="32"/>
        </w:rPr>
        <w:t>」(Falsifiability)，只要提出一個可能的反證就可推翻原來的定律。如某些公務機關違反人事任用迴避原則、採購案違反資訊公開原則或因性別、族群、政治立場、身心障礙等歧視而有對公務人員產生差別待遇，承辦人員可能基於公共利益成為</w:t>
      </w:r>
      <w:proofErr w:type="gramStart"/>
      <w:r w:rsidR="003A596A" w:rsidRPr="00A33F34">
        <w:rPr>
          <w:rFonts w:ascii="標楷體" w:hAnsi="標楷體" w:hint="eastAsia"/>
          <w:sz w:val="32"/>
          <w:szCs w:val="32"/>
        </w:rPr>
        <w:t>揭弊者</w:t>
      </w:r>
      <w:proofErr w:type="gramEnd"/>
      <w:r w:rsidR="003A596A" w:rsidRPr="00A33F34">
        <w:rPr>
          <w:rFonts w:ascii="標楷體" w:hAnsi="標楷體" w:hint="eastAsia"/>
          <w:sz w:val="32"/>
          <w:szCs w:val="32"/>
        </w:rPr>
        <w:t>，或提出行政訴訟，基此而涉訟之公務人員依保障法第22條規定申請訴訟輔助，是否可謂於法有據？4.依輔助辦法第 12 條</w:t>
      </w:r>
      <w:r w:rsidR="00FC0BDC">
        <w:rPr>
          <w:rFonts w:ascii="標楷體" w:hAnsi="標楷體" w:hint="eastAsia"/>
          <w:sz w:val="32"/>
          <w:szCs w:val="32"/>
        </w:rPr>
        <w:t>第1項</w:t>
      </w:r>
      <w:r w:rsidR="003A596A" w:rsidRPr="00A33F34">
        <w:rPr>
          <w:rFonts w:ascii="標楷體" w:hAnsi="標楷體" w:hint="eastAsia"/>
          <w:sz w:val="32"/>
          <w:szCs w:val="32"/>
        </w:rPr>
        <w:t>規定：「各機關應組成審查小組，審查公務人員涉訟輔助事件。」有關因公</w:t>
      </w:r>
      <w:r w:rsidR="002927CE">
        <w:rPr>
          <w:rFonts w:ascii="標楷體" w:hAnsi="標楷體" w:hint="eastAsia"/>
          <w:sz w:val="32"/>
          <w:szCs w:val="32"/>
        </w:rPr>
        <w:t>涉訟</w:t>
      </w:r>
      <w:r w:rsidR="003A596A" w:rsidRPr="00A33F34">
        <w:rPr>
          <w:rFonts w:ascii="標楷體" w:hAnsi="標楷體" w:hint="eastAsia"/>
          <w:sz w:val="32"/>
          <w:szCs w:val="32"/>
        </w:rPr>
        <w:t>輔助案件之申請，需經各該機關之</w:t>
      </w:r>
      <w:r w:rsidR="003A596A" w:rsidRPr="00A33F34">
        <w:rPr>
          <w:rFonts w:ascii="標楷體" w:hAnsi="標楷體" w:hint="eastAsia"/>
          <w:color w:val="000000"/>
          <w:sz w:val="32"/>
          <w:szCs w:val="32"/>
        </w:rPr>
        <w:t>審查小組審議，已有適當之把關</w:t>
      </w:r>
      <w:r w:rsidR="003A596A" w:rsidRPr="00A33F34">
        <w:rPr>
          <w:rFonts w:ascii="標楷體" w:hAnsi="標楷體" w:hint="eastAsia"/>
          <w:sz w:val="32"/>
          <w:szCs w:val="32"/>
        </w:rPr>
        <w:t>，尚不致</w:t>
      </w:r>
      <w:proofErr w:type="gramStart"/>
      <w:r w:rsidR="003A596A" w:rsidRPr="00A33F34">
        <w:rPr>
          <w:rFonts w:ascii="標楷體" w:hAnsi="標楷體" w:hint="eastAsia"/>
          <w:sz w:val="32"/>
          <w:szCs w:val="32"/>
        </w:rPr>
        <w:t>發生濫訴之</w:t>
      </w:r>
      <w:proofErr w:type="gramEnd"/>
      <w:r w:rsidR="003A596A" w:rsidRPr="00A33F34">
        <w:rPr>
          <w:rFonts w:ascii="標楷體" w:hAnsi="標楷體" w:hint="eastAsia"/>
          <w:sz w:val="32"/>
          <w:szCs w:val="32"/>
        </w:rPr>
        <w:t>情事。5.106</w:t>
      </w:r>
      <w:r w:rsidR="00AF535B">
        <w:rPr>
          <w:rFonts w:ascii="標楷體" w:hAnsi="標楷體" w:hint="eastAsia"/>
          <w:sz w:val="32"/>
          <w:szCs w:val="32"/>
        </w:rPr>
        <w:t>年</w:t>
      </w:r>
      <w:r w:rsidR="00AF535B" w:rsidRPr="00A33F34">
        <w:rPr>
          <w:rFonts w:ascii="標楷體" w:hAnsi="標楷體" w:hint="eastAsia"/>
          <w:sz w:val="32"/>
          <w:szCs w:val="32"/>
        </w:rPr>
        <w:t>審查</w:t>
      </w:r>
      <w:r w:rsidR="003A596A" w:rsidRPr="00A33F34">
        <w:rPr>
          <w:rFonts w:ascii="標楷體" w:hAnsi="標楷體" w:hint="eastAsia"/>
          <w:sz w:val="32"/>
          <w:szCs w:val="32"/>
        </w:rPr>
        <w:t>輔助辦法修正草案</w:t>
      </w:r>
      <w:r w:rsidR="00AF535B">
        <w:rPr>
          <w:rFonts w:ascii="標楷體" w:hAnsi="標楷體" w:hint="eastAsia"/>
          <w:sz w:val="32"/>
          <w:szCs w:val="32"/>
        </w:rPr>
        <w:t>時，</w:t>
      </w:r>
      <w:r w:rsidR="000F1971">
        <w:rPr>
          <w:rFonts w:ascii="標楷體" w:hAnsi="標楷體" w:hint="eastAsia"/>
          <w:sz w:val="32"/>
          <w:szCs w:val="32"/>
        </w:rPr>
        <w:t>部分審查委員</w:t>
      </w:r>
      <w:r w:rsidR="00AF535B">
        <w:rPr>
          <w:rFonts w:ascii="標楷體" w:hAnsi="標楷體" w:hint="eastAsia"/>
          <w:sz w:val="32"/>
          <w:szCs w:val="32"/>
        </w:rPr>
        <w:t>意見略</w:t>
      </w:r>
      <w:proofErr w:type="gramStart"/>
      <w:r w:rsidR="00AF535B">
        <w:rPr>
          <w:rFonts w:ascii="標楷體" w:hAnsi="標楷體" w:hint="eastAsia"/>
          <w:sz w:val="32"/>
          <w:szCs w:val="32"/>
        </w:rPr>
        <w:t>以</w:t>
      </w:r>
      <w:proofErr w:type="gramEnd"/>
      <w:r w:rsidR="003A596A" w:rsidRPr="00A33F34">
        <w:rPr>
          <w:rFonts w:ascii="標楷體" w:hAnsi="標楷體" w:hint="eastAsia"/>
          <w:sz w:val="32"/>
          <w:szCs w:val="32"/>
        </w:rPr>
        <w:t>：「保障法第22 條第1 項所規定的涉訟，從</w:t>
      </w:r>
      <w:proofErr w:type="gramStart"/>
      <w:r w:rsidR="003A596A" w:rsidRPr="00A33F34">
        <w:rPr>
          <w:rFonts w:ascii="標楷體" w:hAnsi="標楷體" w:hint="eastAsia"/>
          <w:sz w:val="32"/>
          <w:szCs w:val="32"/>
        </w:rPr>
        <w:t>文義上觀</w:t>
      </w:r>
      <w:proofErr w:type="gramEnd"/>
      <w:r w:rsidR="003A596A" w:rsidRPr="00A33F34">
        <w:rPr>
          <w:rFonts w:ascii="標楷體" w:hAnsi="標楷體" w:hint="eastAsia"/>
          <w:sz w:val="32"/>
          <w:szCs w:val="32"/>
        </w:rPr>
        <w:t>之，確實並未排除行政訴訟，惟在立法政策及立法沿革上，行政</w:t>
      </w:r>
      <w:r w:rsidR="003A596A" w:rsidRPr="00A33F34">
        <w:rPr>
          <w:rFonts w:ascii="標楷體" w:hAnsi="標楷體" w:hint="eastAsia"/>
          <w:sz w:val="32"/>
          <w:szCs w:val="32"/>
        </w:rPr>
        <w:lastRenderedPageBreak/>
        <w:t>院50 年訂定公務員工因公涉訟申請核發延聘律師費用辦法時，其第2 條即明確界定『因公涉訟』以刑事或民事訴訟事件為限。倘以人民納稅錢去輔助公務人員向行政機關興</w:t>
      </w:r>
      <w:proofErr w:type="gramStart"/>
      <w:r w:rsidR="003A596A" w:rsidRPr="00A33F34">
        <w:rPr>
          <w:rFonts w:ascii="標楷體" w:hAnsi="標楷體" w:hint="eastAsia"/>
          <w:sz w:val="32"/>
          <w:szCs w:val="32"/>
        </w:rPr>
        <w:t>訟</w:t>
      </w:r>
      <w:proofErr w:type="gramEnd"/>
      <w:r w:rsidR="003A596A" w:rsidRPr="00A33F34">
        <w:rPr>
          <w:rFonts w:ascii="標楷體" w:hAnsi="標楷體" w:hint="eastAsia"/>
          <w:sz w:val="32"/>
          <w:szCs w:val="32"/>
        </w:rPr>
        <w:t>，易生爭議。」此係基於特別權力關係之觀點論述，且行政院民國50年訂定之辦法，迄今已逾60年，司法院釋字第785號解釋已進一步解構我國法制上之特別權力關係理論，此一觀點容有檢討之必要</w:t>
      </w:r>
      <w:r w:rsidR="00D20FB6">
        <w:rPr>
          <w:rFonts w:ascii="標楷體" w:hAnsi="標楷體" w:hint="eastAsia"/>
          <w:sz w:val="32"/>
          <w:szCs w:val="32"/>
        </w:rPr>
        <w:t>。</w:t>
      </w:r>
      <w:r w:rsidR="003A596A" w:rsidRPr="00A33F34">
        <w:rPr>
          <w:rFonts w:ascii="標楷體" w:hAnsi="標楷體" w:hint="eastAsia"/>
          <w:sz w:val="32"/>
          <w:szCs w:val="32"/>
        </w:rPr>
        <w:t>6.106年審查輔助辦法修正草案時，部分審查委員曾就會所提行政訴訟不納入輔助範圍的理由認為並不充分，其理由包含：</w:t>
      </w:r>
      <w:r w:rsidR="00D20FB6">
        <w:rPr>
          <w:rFonts w:ascii="標楷體" w:hAnsi="標楷體" w:hint="eastAsia"/>
          <w:sz w:val="32"/>
          <w:szCs w:val="32"/>
        </w:rPr>
        <w:t>(</w:t>
      </w:r>
      <w:r w:rsidR="003A596A" w:rsidRPr="00A33F34">
        <w:rPr>
          <w:rFonts w:ascii="標楷體" w:hAnsi="標楷體" w:hint="eastAsia"/>
          <w:sz w:val="32"/>
          <w:szCs w:val="32"/>
        </w:rPr>
        <w:t>1</w:t>
      </w:r>
      <w:r w:rsidR="00D20FB6">
        <w:rPr>
          <w:rFonts w:ascii="標楷體" w:hAnsi="標楷體" w:hint="eastAsia"/>
          <w:sz w:val="32"/>
          <w:szCs w:val="32"/>
        </w:rPr>
        <w:t>)</w:t>
      </w:r>
      <w:r w:rsidR="003A596A" w:rsidRPr="00A33F34">
        <w:rPr>
          <w:rFonts w:ascii="標楷體" w:hAnsi="標楷體" w:hint="eastAsia"/>
          <w:sz w:val="32"/>
          <w:szCs w:val="32"/>
        </w:rPr>
        <w:t>被告(服務機關)輔助原告(公務人員)並未違反法理。若機關與</w:t>
      </w:r>
      <w:proofErr w:type="gramStart"/>
      <w:r w:rsidR="003A596A" w:rsidRPr="00A33F34">
        <w:rPr>
          <w:rFonts w:ascii="標楷體" w:hAnsi="標楷體" w:hint="eastAsia"/>
          <w:sz w:val="32"/>
          <w:szCs w:val="32"/>
        </w:rPr>
        <w:t>個人均為公共</w:t>
      </w:r>
      <w:proofErr w:type="gramEnd"/>
      <w:r w:rsidR="003A596A" w:rsidRPr="00A33F34">
        <w:rPr>
          <w:rFonts w:ascii="標楷體" w:hAnsi="標楷體" w:hint="eastAsia"/>
          <w:sz w:val="32"/>
          <w:szCs w:val="32"/>
        </w:rPr>
        <w:t>利益，因執行公務關係而衍生訴訟，則機關輔助個人，並沒有不合法理。</w:t>
      </w:r>
      <w:r w:rsidR="00D20FB6">
        <w:rPr>
          <w:rFonts w:ascii="標楷體" w:hAnsi="標楷體" w:hint="eastAsia"/>
          <w:sz w:val="32"/>
          <w:szCs w:val="32"/>
        </w:rPr>
        <w:t>(</w:t>
      </w:r>
      <w:r w:rsidR="003A596A" w:rsidRPr="00A33F34">
        <w:rPr>
          <w:rFonts w:ascii="標楷體" w:hAnsi="標楷體" w:hint="eastAsia"/>
          <w:sz w:val="32"/>
          <w:szCs w:val="32"/>
        </w:rPr>
        <w:t>2</w:t>
      </w:r>
      <w:r w:rsidR="00D20FB6">
        <w:rPr>
          <w:rFonts w:ascii="標楷體" w:hAnsi="標楷體" w:hint="eastAsia"/>
          <w:sz w:val="32"/>
          <w:szCs w:val="32"/>
        </w:rPr>
        <w:t>)</w:t>
      </w:r>
      <w:r w:rsidR="003A596A" w:rsidRPr="00A33F34">
        <w:rPr>
          <w:rFonts w:ascii="標楷體" w:hAnsi="標楷體" w:hint="eastAsia"/>
          <w:sz w:val="32"/>
          <w:szCs w:val="32"/>
        </w:rPr>
        <w:t>輔助制度的設計初期僅限於民事、刑事訴訟案件，惟考量公共利益，擴大至行政訴訟，亦無不合理之處。</w:t>
      </w:r>
      <w:r w:rsidR="00D20FB6">
        <w:rPr>
          <w:rFonts w:ascii="標楷體" w:hAnsi="標楷體" w:hint="eastAsia"/>
          <w:sz w:val="32"/>
          <w:szCs w:val="32"/>
        </w:rPr>
        <w:t>(</w:t>
      </w:r>
      <w:r w:rsidR="003A596A" w:rsidRPr="00A33F34">
        <w:rPr>
          <w:rFonts w:ascii="標楷體" w:hAnsi="標楷體" w:hint="eastAsia"/>
          <w:sz w:val="32"/>
          <w:szCs w:val="32"/>
        </w:rPr>
        <w:t>3</w:t>
      </w:r>
      <w:r w:rsidR="00D20FB6">
        <w:rPr>
          <w:rFonts w:ascii="標楷體" w:hAnsi="標楷體" w:hint="eastAsia"/>
          <w:sz w:val="32"/>
          <w:szCs w:val="32"/>
        </w:rPr>
        <w:t>)</w:t>
      </w:r>
      <w:r w:rsidR="003A596A" w:rsidRPr="00A33F34">
        <w:rPr>
          <w:rFonts w:ascii="標楷體" w:hAnsi="標楷體" w:hint="eastAsia"/>
          <w:sz w:val="32"/>
          <w:szCs w:val="32"/>
        </w:rPr>
        <w:t>公務人員執行公務涉及行政訴訟，政府站在同樣的立場，提供輔助，理所當然。一般人民所涉及行政處分的救濟，並非涉及公共利益，而是個人利益，政府當然無法輔助一般人民，故公務人員與一般人民應無法混為一談。該次審查會對輔助辦法是否納入行政訴訟，建議暫不處理，並作成附帶決議，請會針對相關問題進行研究後再來</w:t>
      </w:r>
      <w:proofErr w:type="gramStart"/>
      <w:r w:rsidR="003A596A" w:rsidRPr="00A33F34">
        <w:rPr>
          <w:rFonts w:ascii="標楷體" w:hAnsi="標楷體" w:hint="eastAsia"/>
          <w:sz w:val="32"/>
          <w:szCs w:val="32"/>
        </w:rPr>
        <w:t>研</w:t>
      </w:r>
      <w:proofErr w:type="gramEnd"/>
      <w:r w:rsidR="003A596A" w:rsidRPr="00A33F34">
        <w:rPr>
          <w:rFonts w:ascii="標楷體" w:hAnsi="標楷體" w:hint="eastAsia"/>
          <w:sz w:val="32"/>
          <w:szCs w:val="32"/>
        </w:rPr>
        <w:t>議。</w:t>
      </w:r>
      <w:r w:rsidR="00FC0BDC">
        <w:rPr>
          <w:rFonts w:ascii="標楷體" w:hAnsi="標楷體" w:hint="eastAsia"/>
          <w:sz w:val="32"/>
          <w:szCs w:val="32"/>
        </w:rPr>
        <w:t>本院</w:t>
      </w:r>
      <w:r w:rsidR="003A596A" w:rsidRPr="00A33F34">
        <w:rPr>
          <w:rFonts w:ascii="標楷體" w:hAnsi="標楷體" w:hint="eastAsia"/>
          <w:sz w:val="32"/>
          <w:szCs w:val="32"/>
        </w:rPr>
        <w:t>第12屆第299次會議，會就該附帶決議回覆意見略</w:t>
      </w:r>
      <w:proofErr w:type="gramStart"/>
      <w:r w:rsidR="003A596A" w:rsidRPr="00A33F34">
        <w:rPr>
          <w:rFonts w:ascii="標楷體" w:hAnsi="標楷體" w:hint="eastAsia"/>
          <w:sz w:val="32"/>
          <w:szCs w:val="32"/>
        </w:rPr>
        <w:t>以</w:t>
      </w:r>
      <w:proofErr w:type="gramEnd"/>
      <w:r w:rsidR="003A596A" w:rsidRPr="00A33F34">
        <w:rPr>
          <w:rFonts w:ascii="標楷體" w:hAnsi="標楷體" w:hint="eastAsia"/>
          <w:sz w:val="32"/>
          <w:szCs w:val="32"/>
        </w:rPr>
        <w:t>：「本會已於108年委託學者進行專案研究，對於日後法案之</w:t>
      </w:r>
      <w:proofErr w:type="gramStart"/>
      <w:r w:rsidR="003A596A" w:rsidRPr="00A33F34">
        <w:rPr>
          <w:rFonts w:ascii="標楷體" w:hAnsi="標楷體" w:hint="eastAsia"/>
          <w:sz w:val="32"/>
          <w:szCs w:val="32"/>
        </w:rPr>
        <w:t>研</w:t>
      </w:r>
      <w:proofErr w:type="gramEnd"/>
      <w:r w:rsidR="003A596A" w:rsidRPr="00A33F34">
        <w:rPr>
          <w:rFonts w:ascii="標楷體" w:hAnsi="標楷體" w:hint="eastAsia"/>
          <w:sz w:val="32"/>
          <w:szCs w:val="32"/>
        </w:rPr>
        <w:t>修，可做為重要</w:t>
      </w:r>
      <w:proofErr w:type="gramStart"/>
      <w:r w:rsidR="003A596A" w:rsidRPr="00A33F34">
        <w:rPr>
          <w:rFonts w:ascii="標楷體" w:hAnsi="標楷體" w:hint="eastAsia"/>
          <w:sz w:val="32"/>
          <w:szCs w:val="32"/>
        </w:rPr>
        <w:t>之參據</w:t>
      </w:r>
      <w:proofErr w:type="gramEnd"/>
      <w:r w:rsidR="003A596A" w:rsidRPr="00A33F34">
        <w:rPr>
          <w:rFonts w:ascii="標楷體" w:hAnsi="標楷體" w:hint="eastAsia"/>
          <w:sz w:val="32"/>
          <w:szCs w:val="32"/>
        </w:rPr>
        <w:t>」。7.會委託台北教育大學呂理翔助理教授研究「公務人員因公涉訟輔助法</w:t>
      </w:r>
      <w:r w:rsidR="00801AD1">
        <w:rPr>
          <w:rFonts w:ascii="標楷體" w:hAnsi="標楷體" w:hint="eastAsia"/>
          <w:sz w:val="32"/>
          <w:szCs w:val="32"/>
        </w:rPr>
        <w:t>制</w:t>
      </w:r>
      <w:r w:rsidR="003A596A" w:rsidRPr="00A33F34">
        <w:rPr>
          <w:rFonts w:ascii="標楷體" w:hAnsi="標楷體" w:hint="eastAsia"/>
          <w:sz w:val="32"/>
          <w:szCs w:val="32"/>
        </w:rPr>
        <w:t>之研究」，其研究結果所依據之立論仍將輔助辦法第5條，主觀地認為立法者以行政訴訟與民刑事訴訟之型態、目的不同，而為有意之省略，並非立法之疏忽，此立論之根據為何？該研究之前提均假設公務員受行政處分才有提起行政訴訟的可能，但未提及政府也有犯錯之可能。另該研究比較德、日、英三國之法律，但比較基準僅限於部分地區，而非各該國家之整體制度，因此</w:t>
      </w:r>
      <w:r w:rsidR="003A596A" w:rsidRPr="00A33F34">
        <w:rPr>
          <w:rFonts w:ascii="標楷體" w:hAnsi="標楷體" w:hint="eastAsia"/>
          <w:sz w:val="32"/>
          <w:szCs w:val="32"/>
        </w:rPr>
        <w:lastRenderedPageBreak/>
        <w:t>不應論斷各該國家即排除給予公務員行政訴訟輔助，只有我國明文規定行政訴訟不得給予補助。另外，委託研究報告亦提到</w:t>
      </w:r>
      <w:proofErr w:type="gramStart"/>
      <w:r w:rsidR="003A596A" w:rsidRPr="00A33F34">
        <w:rPr>
          <w:rFonts w:ascii="標楷體" w:hAnsi="標楷體" w:hint="eastAsia"/>
          <w:sz w:val="32"/>
          <w:szCs w:val="32"/>
        </w:rPr>
        <w:t>一</w:t>
      </w:r>
      <w:proofErr w:type="gramEnd"/>
      <w:r w:rsidR="003A596A" w:rsidRPr="00A33F34">
        <w:rPr>
          <w:rFonts w:ascii="標楷體" w:hAnsi="標楷體" w:hint="eastAsia"/>
          <w:sz w:val="32"/>
          <w:szCs w:val="32"/>
        </w:rPr>
        <w:t>案例：會計人員因出納漏報同仁薪資，因扣繳義務人身分遭行政裁罰，在該報告也提到，此為極少數情形，呂教授亦認為有補助的需要，而有「日後修正時可將因為執行職務而受行政裁罰或不利益處分，於嗣後確認此等公權力措施違法時，再補償公務員涉訟的費用</w:t>
      </w:r>
      <w:r w:rsidR="003A596A" w:rsidRPr="00A33F34">
        <w:rPr>
          <w:rStyle w:val="aff7"/>
          <w:rFonts w:ascii="標楷體" w:hAnsi="標楷體" w:hint="eastAsia"/>
          <w:sz w:val="32"/>
          <w:szCs w:val="32"/>
        </w:rPr>
        <w:t>」</w:t>
      </w:r>
      <w:r w:rsidR="003A596A" w:rsidRPr="00A33F34">
        <w:rPr>
          <w:rFonts w:ascii="標楷體" w:hAnsi="標楷體" w:hint="eastAsia"/>
          <w:sz w:val="32"/>
          <w:szCs w:val="32"/>
        </w:rPr>
        <w:t>之建議。8.上開委託研究之研究期間為108年4月30日至同年10月31日，而司法院釋字第785號解釋係發布於同年11月29日，該研究案未針對釋字第785號解釋之精神加以討論，恐有不合時宜之處。9.美國對公務員的保障設有「功績制保護委員會」</w:t>
      </w:r>
      <w:r w:rsidR="00CE4CBC">
        <w:rPr>
          <w:rFonts w:ascii="標楷體" w:hAnsi="標楷體" w:hint="eastAsia"/>
          <w:sz w:val="32"/>
          <w:szCs w:val="32"/>
        </w:rPr>
        <w:t>(</w:t>
      </w:r>
      <w:r w:rsidR="003A596A" w:rsidRPr="00A33F34">
        <w:rPr>
          <w:rFonts w:ascii="標楷體" w:hAnsi="標楷體" w:hint="eastAsia"/>
          <w:sz w:val="32"/>
          <w:szCs w:val="32"/>
        </w:rPr>
        <w:t>Merit System Protection Board, MSPB</w:t>
      </w:r>
      <w:r w:rsidR="00CE4CBC">
        <w:rPr>
          <w:rFonts w:ascii="標楷體" w:hAnsi="標楷體" w:hint="eastAsia"/>
          <w:sz w:val="32"/>
          <w:szCs w:val="32"/>
        </w:rPr>
        <w:t>)</w:t>
      </w:r>
      <w:r w:rsidR="003A596A" w:rsidRPr="00A33F34">
        <w:rPr>
          <w:rFonts w:ascii="標楷體" w:hAnsi="標楷體" w:hint="eastAsia"/>
          <w:sz w:val="32"/>
          <w:szCs w:val="32"/>
        </w:rPr>
        <w:t>，及獨立檢察官(Office of Special Counsel, OSC)對政府不法、重大管理不當、浪費資源、濫權、對公眾健康及安全造成重大危險等情事均可經由</w:t>
      </w:r>
      <w:proofErr w:type="gramStart"/>
      <w:r w:rsidR="003A596A" w:rsidRPr="00A33F34">
        <w:rPr>
          <w:rFonts w:ascii="標楷體" w:hAnsi="標楷體" w:hint="eastAsia"/>
          <w:sz w:val="32"/>
          <w:szCs w:val="32"/>
        </w:rPr>
        <w:t>吹哨者揭弊提</w:t>
      </w:r>
      <w:proofErr w:type="gramEnd"/>
      <w:r w:rsidR="003A596A" w:rsidRPr="00A33F34">
        <w:rPr>
          <w:rFonts w:ascii="標楷體" w:hAnsi="標楷體" w:hint="eastAsia"/>
          <w:sz w:val="32"/>
          <w:szCs w:val="32"/>
        </w:rPr>
        <w:t>告行政單位，</w:t>
      </w:r>
      <w:r w:rsidR="005137EE">
        <w:rPr>
          <w:rFonts w:ascii="標楷體" w:hAnsi="標楷體" w:hint="eastAsia"/>
          <w:sz w:val="32"/>
          <w:szCs w:val="32"/>
        </w:rPr>
        <w:t>臺</w:t>
      </w:r>
      <w:r w:rsidR="003A596A" w:rsidRPr="00A33F34">
        <w:rPr>
          <w:rFonts w:ascii="標楷體" w:hAnsi="標楷體" w:hint="eastAsia"/>
          <w:sz w:val="32"/>
          <w:szCs w:val="32"/>
        </w:rPr>
        <w:t>灣似無此制度。而美國雖無行政訴訟制度，但對此類訴訟仍有保障機制，OSC可要求行政機關撤銷停職、補發薪資、差旅費、律師費及該證人人事</w:t>
      </w:r>
      <w:r w:rsidR="005137EE">
        <w:rPr>
          <w:rFonts w:ascii="標楷體" w:hAnsi="標楷體" w:hint="eastAsia"/>
          <w:sz w:val="32"/>
          <w:szCs w:val="32"/>
        </w:rPr>
        <w:t>紀</w:t>
      </w:r>
      <w:r w:rsidR="003A596A" w:rsidRPr="00A33F34">
        <w:rPr>
          <w:rFonts w:ascii="標楷體" w:hAnsi="標楷體" w:hint="eastAsia"/>
          <w:sz w:val="32"/>
          <w:szCs w:val="32"/>
        </w:rPr>
        <w:t>錄等措施。綜合上述意見，考量本院多次要求檢討相關規定，且時空環境已大幅變遷，建議會不宜將行政訴訟排除於因公涉訟輔助之外，或可考量以有條件納入，</w:t>
      </w:r>
      <w:proofErr w:type="gramStart"/>
      <w:r w:rsidR="003A596A" w:rsidRPr="00A33F34">
        <w:rPr>
          <w:rFonts w:ascii="標楷體" w:hAnsi="標楷體" w:hint="eastAsia"/>
          <w:sz w:val="32"/>
          <w:szCs w:val="32"/>
        </w:rPr>
        <w:t>倘確有</w:t>
      </w:r>
      <w:proofErr w:type="gramEnd"/>
      <w:r w:rsidR="003A596A" w:rsidRPr="00A33F34">
        <w:rPr>
          <w:rFonts w:ascii="標楷體" w:hAnsi="標楷體" w:hint="eastAsia"/>
          <w:sz w:val="32"/>
          <w:szCs w:val="32"/>
        </w:rPr>
        <w:t>排除之必要，則應在保障法中明文規範。10.補充</w:t>
      </w:r>
      <w:proofErr w:type="gramStart"/>
      <w:r w:rsidR="003A596A" w:rsidRPr="00A33F34">
        <w:rPr>
          <w:rFonts w:ascii="標楷體" w:hAnsi="標楷體" w:hint="eastAsia"/>
          <w:sz w:val="32"/>
          <w:szCs w:val="32"/>
        </w:rPr>
        <w:t>一</w:t>
      </w:r>
      <w:proofErr w:type="gramEnd"/>
      <w:r w:rsidR="003A596A" w:rsidRPr="00A33F34">
        <w:rPr>
          <w:rFonts w:ascii="標楷體" w:hAnsi="標楷體" w:hint="eastAsia"/>
          <w:sz w:val="32"/>
          <w:szCs w:val="32"/>
        </w:rPr>
        <w:t>案例，2002 年南投縣曾發生男嬰接種疫苗後死亡事件，該案經檢察官以該名護理師未經醫師親自診察，以及未有醫師處方為理由，將執行接種疫苗之護理師依過失致死、違反醫師法等罪起訴。該案被告包括南投縣政府衛生局局長及該名護理師，經南投縣地方法院於 2006 年 3 月判決無罪後，檢察官提起上訴，臺灣高等法院臺中分院旋即於 2006年6月駁回上訴，檢察官未再上訴，兩名被告無罪確定。此一事件，該護理師因公涉訟，係因服從上級「不合法」之指示</w:t>
      </w:r>
      <w:r w:rsidR="003A596A" w:rsidRPr="00A33F34">
        <w:rPr>
          <w:rFonts w:ascii="標楷體" w:hAnsi="標楷體" w:hint="eastAsia"/>
          <w:sz w:val="32"/>
          <w:szCs w:val="32"/>
        </w:rPr>
        <w:lastRenderedPageBreak/>
        <w:t>，其所涉之訴訟費用依法卻不得輔助。此案後來因2006年傳染病防治法修</w:t>
      </w:r>
      <w:r w:rsidR="005137EE">
        <w:rPr>
          <w:rFonts w:ascii="標楷體" w:hAnsi="標楷體" w:hint="eastAsia"/>
          <w:sz w:val="32"/>
          <w:szCs w:val="32"/>
        </w:rPr>
        <w:t>正</w:t>
      </w:r>
      <w:r w:rsidR="003A596A" w:rsidRPr="00A33F34">
        <w:rPr>
          <w:rFonts w:ascii="標楷體" w:hAnsi="標楷體" w:hint="eastAsia"/>
          <w:sz w:val="32"/>
          <w:szCs w:val="32"/>
        </w:rPr>
        <w:t>相關條文，而使護理師接種疫苗行為合法化。然纏</w:t>
      </w:r>
      <w:proofErr w:type="gramStart"/>
      <w:r w:rsidR="003A596A" w:rsidRPr="00A33F34">
        <w:rPr>
          <w:rFonts w:ascii="標楷體" w:hAnsi="標楷體" w:hint="eastAsia"/>
          <w:sz w:val="32"/>
          <w:szCs w:val="32"/>
        </w:rPr>
        <w:t>訟</w:t>
      </w:r>
      <w:proofErr w:type="gramEnd"/>
      <w:r w:rsidR="003A596A" w:rsidRPr="00A33F34">
        <w:rPr>
          <w:rFonts w:ascii="標楷體" w:hAnsi="標楷體" w:hint="eastAsia"/>
          <w:sz w:val="32"/>
          <w:szCs w:val="32"/>
        </w:rPr>
        <w:t>過程當事人除身心</w:t>
      </w:r>
      <w:proofErr w:type="gramStart"/>
      <w:r w:rsidR="003A596A" w:rsidRPr="00A33F34">
        <w:rPr>
          <w:rFonts w:ascii="標楷體" w:hAnsi="標楷體" w:hint="eastAsia"/>
          <w:sz w:val="32"/>
          <w:szCs w:val="32"/>
        </w:rPr>
        <w:t>俱疲外</w:t>
      </w:r>
      <w:proofErr w:type="gramEnd"/>
      <w:r w:rsidR="003A596A" w:rsidRPr="00A33F34">
        <w:rPr>
          <w:rFonts w:ascii="標楷體" w:hAnsi="標楷體" w:hint="eastAsia"/>
          <w:sz w:val="32"/>
          <w:szCs w:val="32"/>
        </w:rPr>
        <w:t>，訴訟費用亦無法補償。基於保障公務人員因公執行職務之意旨，諸如此類案例，有</w:t>
      </w:r>
      <w:r w:rsidR="005137EE">
        <w:rPr>
          <w:rFonts w:ascii="標楷體" w:hAnsi="標楷體" w:hint="eastAsia"/>
          <w:sz w:val="32"/>
          <w:szCs w:val="32"/>
        </w:rPr>
        <w:t>無</w:t>
      </w:r>
      <w:r w:rsidR="003A596A" w:rsidRPr="00A33F34">
        <w:rPr>
          <w:rFonts w:ascii="標楷體" w:hAnsi="標楷體" w:hint="eastAsia"/>
          <w:sz w:val="32"/>
          <w:szCs w:val="32"/>
        </w:rPr>
        <w:t>可能訂定特殊條款？以保障涉訟公務人員權益。11.主委提及有關採購或人事任用之迴避等案件，主要問題仍在於公務人員，而非機關，惟實務上有許多不法係機關所造成，公務人員基於公益而為舉發，但案件範圍有涉及公務或不涉及公務等多種可能，輔助案件仍應以人</w:t>
      </w:r>
      <w:r w:rsidR="003A596A" w:rsidRPr="00D73B04">
        <w:rPr>
          <w:rFonts w:ascii="標楷體" w:hAnsi="標楷體" w:hint="eastAsia"/>
          <w:spacing w:val="-4"/>
          <w:sz w:val="32"/>
          <w:szCs w:val="32"/>
        </w:rPr>
        <w:t>為主體，不應將法規限制過為</w:t>
      </w:r>
      <w:proofErr w:type="gramStart"/>
      <w:r w:rsidR="003A596A" w:rsidRPr="00D73B04">
        <w:rPr>
          <w:rFonts w:ascii="標楷體" w:hAnsi="標楷體" w:hint="eastAsia"/>
          <w:spacing w:val="-4"/>
          <w:sz w:val="32"/>
          <w:szCs w:val="32"/>
        </w:rPr>
        <w:t>嚴格，</w:t>
      </w:r>
      <w:proofErr w:type="gramEnd"/>
      <w:r w:rsidR="003A596A" w:rsidRPr="00D73B04">
        <w:rPr>
          <w:rFonts w:ascii="標楷體" w:hAnsi="標楷體" w:hint="eastAsia"/>
          <w:spacing w:val="-4"/>
          <w:sz w:val="32"/>
          <w:szCs w:val="32"/>
        </w:rPr>
        <w:t>以擴大法規適用空間。</w:t>
      </w:r>
      <w:r w:rsidR="008B0835">
        <w:rPr>
          <w:rFonts w:ascii="標楷體" w:hAnsi="標楷體" w:hint="eastAsia"/>
          <w:sz w:val="32"/>
          <w:szCs w:val="32"/>
        </w:rPr>
        <w:t xml:space="preserve"> </w:t>
      </w:r>
    </w:p>
    <w:p w:rsidR="00354353" w:rsidRDefault="00354353" w:rsidP="00354353">
      <w:pPr>
        <w:tabs>
          <w:tab w:val="left" w:pos="5400"/>
        </w:tabs>
        <w:kinsoku w:val="0"/>
        <w:overflowPunct w:val="0"/>
        <w:spacing w:line="460" w:lineRule="exact"/>
        <w:ind w:leftChars="171" w:left="991" w:hangingChars="128" w:hanging="410"/>
        <w:jc w:val="both"/>
        <w:rPr>
          <w:rFonts w:ascii="標楷體" w:hAnsi="標楷體"/>
          <w:sz w:val="32"/>
          <w:szCs w:val="32"/>
        </w:rPr>
      </w:pPr>
      <w:proofErr w:type="gramStart"/>
      <w:r w:rsidRPr="00354353">
        <w:rPr>
          <w:rFonts w:ascii="標楷體" w:hAnsi="標楷體" w:hint="eastAsia"/>
          <w:b/>
          <w:sz w:val="32"/>
          <w:szCs w:val="32"/>
        </w:rPr>
        <w:t>王</w:t>
      </w:r>
      <w:r w:rsidRPr="00354353">
        <w:rPr>
          <w:rFonts w:ascii="標楷體" w:hAnsi="標楷體" w:hint="eastAsia"/>
          <w:b/>
          <w:color w:val="000000"/>
          <w:sz w:val="32"/>
          <w:szCs w:val="32"/>
        </w:rPr>
        <w:t>委員</w:t>
      </w:r>
      <w:r w:rsidRPr="00354353">
        <w:rPr>
          <w:rFonts w:ascii="標楷體" w:hAnsi="標楷體" w:hint="eastAsia"/>
          <w:b/>
          <w:sz w:val="32"/>
          <w:szCs w:val="32"/>
        </w:rPr>
        <w:t>秀紅</w:t>
      </w:r>
      <w:proofErr w:type="gramEnd"/>
      <w:r w:rsidRPr="00354353">
        <w:rPr>
          <w:rFonts w:ascii="標楷體" w:hAnsi="標楷體" w:hint="eastAsia"/>
          <w:b/>
          <w:kern w:val="0"/>
          <w:sz w:val="32"/>
          <w:szCs w:val="32"/>
        </w:rPr>
        <w:t>：</w:t>
      </w:r>
      <w:r w:rsidR="00A33F34" w:rsidRPr="00B8342E">
        <w:rPr>
          <w:rFonts w:ascii="標楷體" w:hAnsi="標楷體" w:hint="eastAsia"/>
          <w:sz w:val="32"/>
          <w:szCs w:val="32"/>
        </w:rPr>
        <w:t>1.本次會報告公務人員因公涉訟輔助制度，與第40次會議會報告109年各機關（學校）辦理公務人員因公涉訟輔助情形，兩者合併將更具全貌性。今日報告較上次提供更多資訊，尤其以因公涉訟輔助案例說明，幫助委員更了解公務人員因公涉訟輔助制度，特別是提出以輔助「人」為中心的核心價值，與醫療體系Person-Centered Care理念一致，</w:t>
      </w:r>
      <w:proofErr w:type="gramStart"/>
      <w:r w:rsidR="00A33F34">
        <w:rPr>
          <w:rFonts w:ascii="標楷體" w:hAnsi="標楷體" w:hint="eastAsia"/>
          <w:sz w:val="32"/>
          <w:szCs w:val="32"/>
        </w:rPr>
        <w:t>惟</w:t>
      </w:r>
      <w:r w:rsidR="00A33F34" w:rsidRPr="00B8342E">
        <w:rPr>
          <w:rFonts w:ascii="標楷體" w:hAnsi="標楷體" w:hint="eastAsia"/>
          <w:sz w:val="32"/>
          <w:szCs w:val="32"/>
        </w:rPr>
        <w:t>綜觀</w:t>
      </w:r>
      <w:proofErr w:type="gramEnd"/>
      <w:r w:rsidR="00A33F34" w:rsidRPr="00B8342E">
        <w:rPr>
          <w:rFonts w:ascii="標楷體" w:hAnsi="標楷體" w:hint="eastAsia"/>
          <w:sz w:val="32"/>
          <w:szCs w:val="32"/>
        </w:rPr>
        <w:t>公務人員</w:t>
      </w:r>
      <w:r w:rsidR="005137EE" w:rsidRPr="00B8342E">
        <w:rPr>
          <w:rFonts w:ascii="標楷體" w:hAnsi="標楷體" w:hint="eastAsia"/>
          <w:sz w:val="32"/>
          <w:szCs w:val="32"/>
        </w:rPr>
        <w:t>因公</w:t>
      </w:r>
      <w:r w:rsidR="00A33F34" w:rsidRPr="00B8342E">
        <w:rPr>
          <w:rFonts w:ascii="標楷體" w:hAnsi="標楷體" w:hint="eastAsia"/>
          <w:sz w:val="32"/>
          <w:szCs w:val="32"/>
        </w:rPr>
        <w:t>涉訟輔助辦法，不易理解何處有此精神與價值，會兩次報告亦</w:t>
      </w:r>
      <w:proofErr w:type="gramStart"/>
      <w:r w:rsidR="00A33F34" w:rsidRPr="00B8342E">
        <w:rPr>
          <w:rFonts w:ascii="標楷體" w:hAnsi="標楷體" w:hint="eastAsia"/>
          <w:sz w:val="32"/>
          <w:szCs w:val="32"/>
        </w:rPr>
        <w:t>多</w:t>
      </w:r>
      <w:r w:rsidR="00A33F34">
        <w:rPr>
          <w:rFonts w:ascii="標楷體" w:hAnsi="標楷體" w:hint="eastAsia"/>
          <w:sz w:val="32"/>
          <w:szCs w:val="32"/>
        </w:rPr>
        <w:t>著</w:t>
      </w:r>
      <w:proofErr w:type="gramEnd"/>
      <w:r w:rsidR="00A33F34">
        <w:rPr>
          <w:rFonts w:ascii="標楷體" w:hAnsi="標楷體" w:hint="eastAsia"/>
          <w:sz w:val="32"/>
          <w:szCs w:val="32"/>
        </w:rPr>
        <w:t>墨於</w:t>
      </w:r>
      <w:r w:rsidR="00A33F34" w:rsidRPr="00B8342E">
        <w:rPr>
          <w:rFonts w:ascii="標楷體" w:hAnsi="標楷體" w:hint="eastAsia"/>
          <w:sz w:val="32"/>
          <w:szCs w:val="32"/>
        </w:rPr>
        <w:t>輔助延聘律師費用等法律上協助規定。</w:t>
      </w:r>
      <w:r w:rsidR="00A33F34">
        <w:rPr>
          <w:rFonts w:ascii="標楷體" w:hAnsi="標楷體" w:hint="eastAsia"/>
          <w:sz w:val="32"/>
          <w:szCs w:val="32"/>
        </w:rPr>
        <w:t>由於法律訴</w:t>
      </w:r>
      <w:r w:rsidR="00A33F34" w:rsidRPr="00B8342E">
        <w:rPr>
          <w:rFonts w:ascii="標楷體" w:hAnsi="標楷體" w:hint="eastAsia"/>
          <w:sz w:val="32"/>
          <w:szCs w:val="32"/>
        </w:rPr>
        <w:t>訟過程</w:t>
      </w:r>
      <w:r w:rsidR="00A33F34">
        <w:rPr>
          <w:rFonts w:ascii="標楷體" w:hAnsi="標楷體" w:hint="eastAsia"/>
          <w:sz w:val="32"/>
          <w:szCs w:val="32"/>
        </w:rPr>
        <w:t>有時相當</w:t>
      </w:r>
      <w:r w:rsidR="00A33F34" w:rsidRPr="00B8342E">
        <w:rPr>
          <w:rFonts w:ascii="標楷體" w:hAnsi="標楷體" w:hint="eastAsia"/>
          <w:sz w:val="32"/>
          <w:szCs w:val="32"/>
        </w:rPr>
        <w:t>冗長，</w:t>
      </w:r>
      <w:r w:rsidR="00A33F34">
        <w:rPr>
          <w:rFonts w:ascii="標楷體" w:hAnsi="標楷體" w:hint="eastAsia"/>
          <w:sz w:val="32"/>
          <w:szCs w:val="32"/>
        </w:rPr>
        <w:t>且因公</w:t>
      </w:r>
      <w:r w:rsidR="00A33F34" w:rsidRPr="00B8342E">
        <w:rPr>
          <w:rFonts w:ascii="標楷體" w:hAnsi="標楷體" w:hint="eastAsia"/>
          <w:sz w:val="32"/>
          <w:szCs w:val="32"/>
        </w:rPr>
        <w:t>涉訟者多為</w:t>
      </w:r>
      <w:r w:rsidR="00A33F34">
        <w:rPr>
          <w:rFonts w:ascii="標楷體" w:hAnsi="標楷體" w:hint="eastAsia"/>
          <w:sz w:val="32"/>
          <w:szCs w:val="32"/>
        </w:rPr>
        <w:t>科員或專員之</w:t>
      </w:r>
      <w:r w:rsidR="00A33F34" w:rsidRPr="00B8342E">
        <w:rPr>
          <w:rFonts w:ascii="標楷體" w:hAnsi="標楷體" w:hint="eastAsia"/>
          <w:sz w:val="32"/>
          <w:szCs w:val="32"/>
        </w:rPr>
        <w:t>基層公務人員，</w:t>
      </w:r>
      <w:r w:rsidR="00A33F34">
        <w:rPr>
          <w:rFonts w:ascii="標楷體" w:hAnsi="標楷體" w:hint="eastAsia"/>
          <w:sz w:val="32"/>
          <w:szCs w:val="32"/>
        </w:rPr>
        <w:t>相對</w:t>
      </w:r>
      <w:r w:rsidR="00A33F34" w:rsidRPr="00B8342E">
        <w:rPr>
          <w:rFonts w:ascii="標楷體" w:hAnsi="標楷體" w:hint="eastAsia"/>
          <w:sz w:val="32"/>
          <w:szCs w:val="32"/>
        </w:rPr>
        <w:t>較為弱勢，</w:t>
      </w:r>
      <w:r w:rsidR="00A33F34">
        <w:rPr>
          <w:rFonts w:ascii="標楷體" w:hAnsi="標楷體" w:hint="eastAsia"/>
          <w:sz w:val="32"/>
          <w:szCs w:val="32"/>
        </w:rPr>
        <w:t>有可能因</w:t>
      </w:r>
      <w:proofErr w:type="gramStart"/>
      <w:r w:rsidR="00A33F34">
        <w:rPr>
          <w:rFonts w:ascii="標楷體" w:hAnsi="標楷體" w:hint="eastAsia"/>
          <w:sz w:val="32"/>
          <w:szCs w:val="32"/>
        </w:rPr>
        <w:t>訟</w:t>
      </w:r>
      <w:proofErr w:type="gramEnd"/>
      <w:r w:rsidR="00A33F34" w:rsidRPr="00B8342E">
        <w:rPr>
          <w:rFonts w:ascii="標楷體" w:hAnsi="標楷體" w:hint="eastAsia"/>
          <w:sz w:val="32"/>
          <w:szCs w:val="32"/>
        </w:rPr>
        <w:t>產生身心煎熬，亦需相關輔助，</w:t>
      </w:r>
      <w:r w:rsidR="00A33F34">
        <w:rPr>
          <w:rFonts w:ascii="標楷體" w:hAnsi="標楷體" w:hint="eastAsia"/>
          <w:sz w:val="32"/>
          <w:szCs w:val="32"/>
        </w:rPr>
        <w:t>倘</w:t>
      </w:r>
      <w:r w:rsidR="00A33F34" w:rsidRPr="00B8342E">
        <w:rPr>
          <w:rFonts w:ascii="標楷體" w:hAnsi="標楷體" w:hint="eastAsia"/>
          <w:sz w:val="32"/>
          <w:szCs w:val="32"/>
        </w:rPr>
        <w:t>能提供因公涉訟者之生理及心理層面等關懷機制，</w:t>
      </w:r>
      <w:r w:rsidR="00A33F34">
        <w:rPr>
          <w:rFonts w:ascii="標楷體" w:hAnsi="標楷體" w:hint="eastAsia"/>
          <w:sz w:val="32"/>
          <w:szCs w:val="32"/>
        </w:rPr>
        <w:t>將</w:t>
      </w:r>
      <w:r w:rsidR="00A33F34" w:rsidRPr="00B8342E">
        <w:rPr>
          <w:rFonts w:ascii="標楷體" w:hAnsi="標楷體" w:hint="eastAsia"/>
          <w:sz w:val="32"/>
          <w:szCs w:val="32"/>
        </w:rPr>
        <w:t>更符合以輔助「人」為中心的核心價值，建議未來公務人員因公涉訟輔助辦法宜強化因公涉訟者之關懷機制。2.依公務人員因公涉訟輔助辦法第21條規定，各該機關等應於每年1月及7月底前將其及所屬所受理之涉訟輔助案件及其處理情形</w:t>
      </w:r>
      <w:proofErr w:type="gramStart"/>
      <w:r w:rsidR="00A33F34" w:rsidRPr="00B8342E">
        <w:rPr>
          <w:rFonts w:ascii="標楷體" w:hAnsi="標楷體" w:hint="eastAsia"/>
          <w:sz w:val="32"/>
          <w:szCs w:val="32"/>
        </w:rPr>
        <w:t>併</w:t>
      </w:r>
      <w:proofErr w:type="gramEnd"/>
      <w:r w:rsidR="00A33F34" w:rsidRPr="00B8342E">
        <w:rPr>
          <w:rFonts w:ascii="標楷體" w:hAnsi="標楷體" w:hint="eastAsia"/>
          <w:sz w:val="32"/>
          <w:szCs w:val="32"/>
        </w:rPr>
        <w:t>送會，</w:t>
      </w:r>
      <w:r w:rsidR="00A33F34">
        <w:rPr>
          <w:rFonts w:ascii="標楷體" w:hAnsi="標楷體" w:hint="eastAsia"/>
          <w:sz w:val="32"/>
          <w:szCs w:val="32"/>
        </w:rPr>
        <w:t>建議</w:t>
      </w:r>
      <w:r w:rsidR="00A33F34" w:rsidRPr="00B8342E">
        <w:rPr>
          <w:rFonts w:ascii="標楷體" w:hAnsi="標楷體" w:hint="eastAsia"/>
          <w:sz w:val="32"/>
          <w:szCs w:val="32"/>
        </w:rPr>
        <w:t>會審</w:t>
      </w:r>
      <w:proofErr w:type="gramStart"/>
      <w:r w:rsidR="00A33F34" w:rsidRPr="00B8342E">
        <w:rPr>
          <w:rFonts w:ascii="標楷體" w:hAnsi="標楷體" w:hint="eastAsia"/>
          <w:sz w:val="32"/>
          <w:szCs w:val="32"/>
        </w:rPr>
        <w:t>酌</w:t>
      </w:r>
      <w:proofErr w:type="gramEnd"/>
      <w:r w:rsidR="00A33F34" w:rsidRPr="00B8342E">
        <w:rPr>
          <w:rFonts w:ascii="標楷體" w:hAnsi="標楷體" w:hint="eastAsia"/>
          <w:sz w:val="32"/>
          <w:szCs w:val="32"/>
        </w:rPr>
        <w:t>建立該等資料之回饋機制，以協助用人機關檢討改進及建立關懷機制，讓公務人員真正能夠勇於任事。3.因公涉訟者需符合依法執行職務，有關2002年南投縣竹山衛生所衛生室護理</w:t>
      </w:r>
      <w:r w:rsidR="00A33F34" w:rsidRPr="00B8342E">
        <w:rPr>
          <w:rFonts w:ascii="標楷體" w:hAnsi="標楷體" w:hint="eastAsia"/>
          <w:sz w:val="32"/>
          <w:szCs w:val="32"/>
        </w:rPr>
        <w:lastRenderedPageBreak/>
        <w:t>人員施行預防接種致死之因公涉訟案件，</w:t>
      </w:r>
      <w:r w:rsidR="00A33F34">
        <w:rPr>
          <w:rFonts w:ascii="標楷體" w:hAnsi="標楷體" w:hint="eastAsia"/>
          <w:sz w:val="32"/>
          <w:szCs w:val="32"/>
        </w:rPr>
        <w:t>直</w:t>
      </w:r>
      <w:r w:rsidR="00A33F34" w:rsidRPr="00B8342E">
        <w:rPr>
          <w:rFonts w:ascii="標楷體" w:hAnsi="標楷體" w:hint="eastAsia"/>
          <w:sz w:val="32"/>
          <w:szCs w:val="32"/>
        </w:rPr>
        <w:t>至2007年傳染病防治法修正後始獲判無罪，期間訴訟費用之負擔，需再</w:t>
      </w:r>
      <w:r w:rsidR="00A33F34">
        <w:rPr>
          <w:rFonts w:ascii="標楷體" w:hAnsi="標楷體" w:hint="eastAsia"/>
          <w:sz w:val="32"/>
          <w:szCs w:val="32"/>
        </w:rPr>
        <w:t>進行了解。</w:t>
      </w:r>
      <w:r w:rsidR="00A33F34" w:rsidRPr="00B8342E">
        <w:rPr>
          <w:rFonts w:ascii="標楷體" w:hAnsi="標楷體" w:hint="eastAsia"/>
          <w:sz w:val="32"/>
          <w:szCs w:val="32"/>
        </w:rPr>
        <w:t>依修正後</w:t>
      </w:r>
      <w:r w:rsidR="00A33F34">
        <w:rPr>
          <w:rFonts w:ascii="標楷體" w:hAnsi="標楷體" w:hint="eastAsia"/>
          <w:sz w:val="32"/>
          <w:szCs w:val="32"/>
        </w:rPr>
        <w:t>的</w:t>
      </w:r>
      <w:r w:rsidR="00A33F34" w:rsidRPr="00B8342E">
        <w:rPr>
          <w:rFonts w:ascii="標楷體" w:hAnsi="標楷體" w:hint="eastAsia"/>
          <w:sz w:val="32"/>
          <w:szCs w:val="32"/>
        </w:rPr>
        <w:t>傳染病防治法第28條</w:t>
      </w:r>
      <w:r w:rsidR="00A33F34">
        <w:rPr>
          <w:rFonts w:ascii="標楷體" w:hAnsi="標楷體" w:hint="eastAsia"/>
          <w:sz w:val="32"/>
          <w:szCs w:val="32"/>
        </w:rPr>
        <w:t>規定</w:t>
      </w:r>
      <w:r w:rsidR="00A33F34" w:rsidRPr="00B8342E">
        <w:rPr>
          <w:rFonts w:ascii="標楷體" w:hAnsi="標楷體" w:hint="eastAsia"/>
          <w:sz w:val="32"/>
          <w:szCs w:val="32"/>
        </w:rPr>
        <w:t>，主管機關規定之各項</w:t>
      </w:r>
      <w:bookmarkStart w:id="2" w:name="_Hlk76656340"/>
      <w:r w:rsidR="00A33F34" w:rsidRPr="00B8342E">
        <w:rPr>
          <w:rFonts w:ascii="標楷體" w:hAnsi="標楷體" w:hint="eastAsia"/>
          <w:sz w:val="32"/>
          <w:szCs w:val="32"/>
        </w:rPr>
        <w:t>預防接種業務</w:t>
      </w:r>
      <w:bookmarkEnd w:id="2"/>
      <w:r w:rsidR="00A33F34" w:rsidRPr="00B8342E">
        <w:rPr>
          <w:rFonts w:ascii="標楷體" w:hAnsi="標楷體" w:hint="eastAsia"/>
          <w:sz w:val="32"/>
          <w:szCs w:val="32"/>
        </w:rPr>
        <w:t>、因應</w:t>
      </w:r>
      <w:proofErr w:type="gramStart"/>
      <w:r w:rsidR="00A33F34" w:rsidRPr="00B8342E">
        <w:rPr>
          <w:rFonts w:ascii="標楷體" w:hAnsi="標楷體" w:hint="eastAsia"/>
          <w:sz w:val="32"/>
          <w:szCs w:val="32"/>
        </w:rPr>
        <w:t>疫</w:t>
      </w:r>
      <w:proofErr w:type="gramEnd"/>
      <w:r w:rsidR="00A33F34" w:rsidRPr="00B8342E">
        <w:rPr>
          <w:rFonts w:ascii="標楷體" w:hAnsi="標楷體" w:hint="eastAsia"/>
          <w:sz w:val="32"/>
          <w:szCs w:val="32"/>
        </w:rPr>
        <w:t>情防治實施之特定疫苗管理、使用及接種措施，得由受過訓練且經認可之護理人員施行之，不受醫師法第28條、藥事法第37條及藥師法第24條規定之限制。</w:t>
      </w:r>
      <w:r w:rsidR="00A33F34">
        <w:rPr>
          <w:rFonts w:ascii="標楷體" w:hAnsi="標楷體" w:hint="eastAsia"/>
          <w:sz w:val="32"/>
          <w:szCs w:val="32"/>
        </w:rPr>
        <w:t>倘</w:t>
      </w:r>
      <w:r w:rsidR="00A33F34" w:rsidRPr="00B8342E">
        <w:rPr>
          <w:rFonts w:ascii="標楷體" w:hAnsi="標楷體" w:hint="eastAsia"/>
          <w:sz w:val="32"/>
          <w:szCs w:val="32"/>
        </w:rPr>
        <w:t>幼兒園及偏遠地區未設置醫師，護理人員施行預防接種</w:t>
      </w:r>
      <w:r w:rsidR="00A33F34">
        <w:rPr>
          <w:rFonts w:ascii="標楷體" w:hAnsi="標楷體" w:hint="eastAsia"/>
          <w:sz w:val="32"/>
          <w:szCs w:val="32"/>
        </w:rPr>
        <w:t>可</w:t>
      </w:r>
      <w:r w:rsidR="00A33F34" w:rsidRPr="00B8342E">
        <w:rPr>
          <w:rFonts w:ascii="標楷體" w:hAnsi="標楷體" w:hint="eastAsia"/>
          <w:sz w:val="32"/>
          <w:szCs w:val="32"/>
        </w:rPr>
        <w:t>依上開規定</w:t>
      </w:r>
      <w:r w:rsidR="00A33F34">
        <w:rPr>
          <w:rFonts w:ascii="標楷體" w:hAnsi="標楷體" w:hint="eastAsia"/>
          <w:sz w:val="32"/>
          <w:szCs w:val="32"/>
        </w:rPr>
        <w:t>，執行</w:t>
      </w:r>
      <w:r w:rsidR="00A33F34" w:rsidRPr="00B8342E">
        <w:rPr>
          <w:rFonts w:ascii="標楷體" w:hAnsi="標楷體" w:hint="eastAsia"/>
          <w:sz w:val="32"/>
          <w:szCs w:val="32"/>
        </w:rPr>
        <w:t>預防接種業務，</w:t>
      </w:r>
      <w:r w:rsidR="00A33F34">
        <w:rPr>
          <w:rFonts w:ascii="標楷體" w:hAnsi="標楷體" w:hint="eastAsia"/>
          <w:sz w:val="32"/>
          <w:szCs w:val="32"/>
        </w:rPr>
        <w:t>倘</w:t>
      </w:r>
      <w:r w:rsidR="00A33F34" w:rsidRPr="00B8342E">
        <w:rPr>
          <w:rFonts w:ascii="標楷體" w:hAnsi="標楷體" w:hint="eastAsia"/>
          <w:sz w:val="32"/>
          <w:szCs w:val="32"/>
        </w:rPr>
        <w:t>因此涉訟，可謂依法執行職務。</w:t>
      </w:r>
    </w:p>
    <w:p w:rsidR="00354353" w:rsidRPr="00D528F4" w:rsidRDefault="00354353" w:rsidP="00031C2B">
      <w:pPr>
        <w:tabs>
          <w:tab w:val="left" w:pos="5400"/>
        </w:tabs>
        <w:kinsoku w:val="0"/>
        <w:overflowPunct w:val="0"/>
        <w:spacing w:line="460" w:lineRule="exact"/>
        <w:ind w:leftChars="171" w:left="991" w:hangingChars="128" w:hanging="410"/>
        <w:jc w:val="both"/>
        <w:rPr>
          <w:rFonts w:ascii="標楷體" w:hAnsi="標楷體"/>
          <w:b/>
          <w:kern w:val="0"/>
        </w:rPr>
      </w:pPr>
      <w:r w:rsidRPr="00031C2B">
        <w:rPr>
          <w:rFonts w:ascii="標楷體" w:hAnsi="標楷體" w:hint="eastAsia"/>
          <w:b/>
          <w:sz w:val="32"/>
          <w:szCs w:val="32"/>
        </w:rPr>
        <w:t>周</w:t>
      </w:r>
      <w:r w:rsidRPr="00031C2B">
        <w:rPr>
          <w:rFonts w:ascii="標楷體" w:hAnsi="標楷體" w:hint="eastAsia"/>
          <w:b/>
          <w:color w:val="000000"/>
          <w:sz w:val="32"/>
          <w:szCs w:val="32"/>
        </w:rPr>
        <w:t>委員</w:t>
      </w:r>
      <w:r w:rsidRPr="00031C2B">
        <w:rPr>
          <w:rFonts w:ascii="標楷體" w:hAnsi="標楷體" w:hint="eastAsia"/>
          <w:b/>
          <w:sz w:val="32"/>
          <w:szCs w:val="32"/>
        </w:rPr>
        <w:t>蓮香</w:t>
      </w:r>
      <w:r w:rsidRPr="00031C2B">
        <w:rPr>
          <w:rFonts w:ascii="標楷體" w:hAnsi="標楷體" w:hint="eastAsia"/>
          <w:b/>
          <w:kern w:val="0"/>
          <w:sz w:val="32"/>
          <w:szCs w:val="32"/>
        </w:rPr>
        <w:t>：</w:t>
      </w:r>
      <w:r w:rsidR="00450A2B" w:rsidRPr="00450A2B">
        <w:rPr>
          <w:rStyle w:val="aff7"/>
          <w:rFonts w:ascii="標楷體" w:hAnsi="標楷體" w:hint="eastAsia"/>
          <w:b w:val="0"/>
          <w:sz w:val="32"/>
          <w:szCs w:val="32"/>
        </w:rPr>
        <w:t>以人為核心，立意良善，惟目前協助重點似乎在補助律師費用，補助屬事後措施，建議事前可以建立相關的外部諮商機制，提供心理及法律上的諮詢服務，亦可預防訴訟事件之發生。</w:t>
      </w:r>
    </w:p>
    <w:p w:rsidR="00D21A50" w:rsidRPr="00E13A80" w:rsidRDefault="00D21A50" w:rsidP="00E13A80">
      <w:pPr>
        <w:tabs>
          <w:tab w:val="left" w:pos="5400"/>
        </w:tabs>
        <w:kinsoku w:val="0"/>
        <w:overflowPunct w:val="0"/>
        <w:spacing w:line="460" w:lineRule="exact"/>
        <w:ind w:leftChars="171" w:left="991" w:hangingChars="128" w:hanging="410"/>
        <w:jc w:val="both"/>
        <w:rPr>
          <w:rFonts w:ascii="標楷體" w:hAnsi="標楷體"/>
          <w:b/>
          <w:color w:val="000000"/>
          <w:kern w:val="0"/>
          <w:sz w:val="32"/>
          <w:szCs w:val="32"/>
        </w:rPr>
      </w:pPr>
      <w:proofErr w:type="gramStart"/>
      <w:r w:rsidRPr="00E13A80">
        <w:rPr>
          <w:rFonts w:ascii="標楷體" w:hAnsi="標楷體" w:hint="eastAsia"/>
          <w:b/>
          <w:sz w:val="32"/>
          <w:szCs w:val="32"/>
        </w:rPr>
        <w:t>郝</w:t>
      </w:r>
      <w:proofErr w:type="gramEnd"/>
      <w:r w:rsidRPr="00E13A80">
        <w:rPr>
          <w:rFonts w:ascii="標楷體" w:hAnsi="標楷體" w:hint="eastAsia"/>
          <w:b/>
          <w:sz w:val="32"/>
          <w:szCs w:val="32"/>
        </w:rPr>
        <w:t>主任委員培芝</w:t>
      </w:r>
      <w:r w:rsidR="006E50DC" w:rsidRPr="00E13A80">
        <w:rPr>
          <w:rFonts w:ascii="標楷體" w:hAnsi="標楷體" w:hint="eastAsia"/>
          <w:b/>
          <w:sz w:val="32"/>
          <w:szCs w:val="32"/>
        </w:rPr>
        <w:t>、李處長俊生</w:t>
      </w:r>
      <w:r w:rsidRPr="00E13A80">
        <w:rPr>
          <w:rFonts w:ascii="標楷體" w:hAnsi="標楷體" w:hint="eastAsia"/>
          <w:b/>
          <w:sz w:val="32"/>
          <w:szCs w:val="32"/>
        </w:rPr>
        <w:t>補充報告：</w:t>
      </w:r>
      <w:r w:rsidRPr="00E13A80">
        <w:rPr>
          <w:rFonts w:ascii="標楷體" w:hAnsi="標楷體" w:hint="eastAsia"/>
          <w:sz w:val="32"/>
          <w:szCs w:val="32"/>
        </w:rPr>
        <w:t>對各委員意見加以說明(略)。</w:t>
      </w:r>
      <w:r w:rsidRPr="00E13A80">
        <w:rPr>
          <w:rFonts w:ascii="標楷體" w:hAnsi="標楷體" w:hint="eastAsia"/>
          <w:b/>
          <w:color w:val="000000"/>
          <w:kern w:val="0"/>
          <w:sz w:val="32"/>
          <w:szCs w:val="32"/>
        </w:rPr>
        <w:t xml:space="preserve"> </w:t>
      </w:r>
    </w:p>
    <w:p w:rsidR="00D21A50" w:rsidRPr="00E13A80" w:rsidRDefault="00D21A50" w:rsidP="00E13A80">
      <w:pPr>
        <w:tabs>
          <w:tab w:val="left" w:pos="5400"/>
        </w:tabs>
        <w:kinsoku w:val="0"/>
        <w:overflowPunct w:val="0"/>
        <w:spacing w:line="460" w:lineRule="exact"/>
        <w:ind w:leftChars="171" w:left="991" w:hangingChars="128" w:hanging="410"/>
        <w:jc w:val="both"/>
        <w:rPr>
          <w:rFonts w:ascii="標楷體" w:hAnsi="標楷體"/>
          <w:kern w:val="0"/>
          <w:sz w:val="32"/>
          <w:szCs w:val="32"/>
        </w:rPr>
      </w:pPr>
      <w:r w:rsidRPr="00FC0BDC">
        <w:rPr>
          <w:rFonts w:ascii="標楷體" w:hAnsi="標楷體" w:hint="eastAsia"/>
          <w:b/>
          <w:color w:val="000000"/>
          <w:kern w:val="0"/>
          <w:sz w:val="32"/>
          <w:szCs w:val="32"/>
        </w:rPr>
        <w:t>院長意見</w:t>
      </w:r>
      <w:r w:rsidRPr="00E13A80">
        <w:rPr>
          <w:rFonts w:ascii="標楷體" w:hAnsi="標楷體" w:hint="eastAsia"/>
          <w:b/>
          <w:color w:val="000000"/>
          <w:kern w:val="0"/>
          <w:sz w:val="32"/>
          <w:szCs w:val="32"/>
        </w:rPr>
        <w:t>：</w:t>
      </w:r>
      <w:r w:rsidR="00DB2CD2" w:rsidRPr="00E13A80">
        <w:rPr>
          <w:rFonts w:ascii="標楷體" w:hAnsi="標楷體" w:hint="eastAsia"/>
          <w:color w:val="000000"/>
          <w:kern w:val="0"/>
          <w:sz w:val="32"/>
          <w:szCs w:val="32"/>
        </w:rPr>
        <w:t>有關</w:t>
      </w:r>
      <w:r w:rsidR="0016515C" w:rsidRPr="00E13A80">
        <w:rPr>
          <w:rFonts w:ascii="標楷體" w:hAnsi="標楷體" w:hint="eastAsia"/>
          <w:color w:val="000000"/>
          <w:kern w:val="0"/>
          <w:sz w:val="32"/>
          <w:szCs w:val="32"/>
        </w:rPr>
        <w:t>行政訴訟應否納入</w:t>
      </w:r>
      <w:r w:rsidR="00DB2CD2" w:rsidRPr="00E13A80">
        <w:rPr>
          <w:rFonts w:ascii="標楷體" w:hAnsi="標楷體" w:hint="eastAsia"/>
          <w:color w:val="000000"/>
          <w:kern w:val="0"/>
          <w:sz w:val="32"/>
          <w:szCs w:val="32"/>
        </w:rPr>
        <w:t>因公涉訟輔助範圍</w:t>
      </w:r>
      <w:r w:rsidR="00FF5EEA" w:rsidRPr="00E13A80">
        <w:rPr>
          <w:rFonts w:ascii="標楷體" w:hAnsi="標楷體" w:hint="eastAsia"/>
          <w:color w:val="000000"/>
          <w:kern w:val="0"/>
          <w:sz w:val="32"/>
          <w:szCs w:val="32"/>
        </w:rPr>
        <w:t>一節</w:t>
      </w:r>
      <w:r w:rsidR="00DB2CD2" w:rsidRPr="00E13A80">
        <w:rPr>
          <w:rFonts w:ascii="標楷體" w:hAnsi="標楷體" w:hint="eastAsia"/>
          <w:color w:val="000000"/>
          <w:kern w:val="0"/>
          <w:sz w:val="32"/>
          <w:szCs w:val="32"/>
        </w:rPr>
        <w:t>，</w:t>
      </w:r>
      <w:r w:rsidR="0016515C" w:rsidRPr="00E13A80">
        <w:rPr>
          <w:rFonts w:ascii="標楷體" w:hAnsi="標楷體" w:hint="eastAsia"/>
          <w:color w:val="000000"/>
          <w:kern w:val="0"/>
          <w:sz w:val="32"/>
          <w:szCs w:val="32"/>
        </w:rPr>
        <w:t>倘若納入輔助，</w:t>
      </w:r>
      <w:r w:rsidR="000620B9" w:rsidRPr="00E13A80">
        <w:rPr>
          <w:rFonts w:ascii="標楷體" w:hAnsi="標楷體" w:hint="eastAsia"/>
          <w:color w:val="000000"/>
          <w:kern w:val="0"/>
          <w:sz w:val="32"/>
          <w:szCs w:val="32"/>
        </w:rPr>
        <w:t>恐</w:t>
      </w:r>
      <w:r w:rsidR="00B26E40" w:rsidRPr="00FC0BDC">
        <w:rPr>
          <w:rFonts w:ascii="標楷體" w:hAnsi="標楷體" w:hint="eastAsia"/>
          <w:kern w:val="0"/>
          <w:sz w:val="32"/>
          <w:szCs w:val="32"/>
        </w:rPr>
        <w:t>引發外界</w:t>
      </w:r>
      <w:r w:rsidR="00AD369A" w:rsidRPr="00FC0BDC">
        <w:rPr>
          <w:rFonts w:ascii="標楷體" w:hAnsi="標楷體" w:hint="eastAsia"/>
          <w:kern w:val="0"/>
          <w:sz w:val="32"/>
          <w:szCs w:val="32"/>
        </w:rPr>
        <w:t>誤會</w:t>
      </w:r>
      <w:r w:rsidR="000620B9" w:rsidRPr="00FC0BDC">
        <w:rPr>
          <w:rFonts w:ascii="標楷體" w:hAnsi="標楷體" w:cs="Helvetica" w:hint="eastAsia"/>
          <w:sz w:val="32"/>
          <w:szCs w:val="32"/>
          <w:shd w:val="clear" w:color="auto" w:fill="FFFFFF"/>
        </w:rPr>
        <w:t>有鼓勵</w:t>
      </w:r>
      <w:r w:rsidR="006E0984" w:rsidRPr="00FC0BDC">
        <w:rPr>
          <w:rFonts w:hint="eastAsia"/>
          <w:sz w:val="32"/>
          <w:szCs w:val="32"/>
        </w:rPr>
        <w:t>公務人員向機關</w:t>
      </w:r>
      <w:r w:rsidR="000620B9" w:rsidRPr="00FC0BDC">
        <w:rPr>
          <w:rFonts w:ascii="標楷體" w:hAnsi="標楷體" w:cs="Helvetica" w:hint="eastAsia"/>
          <w:sz w:val="32"/>
          <w:szCs w:val="32"/>
          <w:shd w:val="clear" w:color="auto" w:fill="FFFFFF"/>
        </w:rPr>
        <w:t>提起訴訟之虞，</w:t>
      </w:r>
      <w:r w:rsidR="00B26E40" w:rsidRPr="00FC0BDC">
        <w:rPr>
          <w:rFonts w:ascii="標楷體" w:hAnsi="標楷體" w:cs="Helvetica" w:hint="eastAsia"/>
          <w:sz w:val="32"/>
          <w:szCs w:val="32"/>
          <w:shd w:val="clear" w:color="auto" w:fill="FFFFFF"/>
        </w:rPr>
        <w:t>也可能</w:t>
      </w:r>
      <w:r w:rsidR="000620B9" w:rsidRPr="00E13A80">
        <w:rPr>
          <w:rFonts w:ascii="標楷體" w:hAnsi="標楷體" w:cs="Helvetica" w:hint="eastAsia"/>
          <w:sz w:val="32"/>
          <w:szCs w:val="32"/>
          <w:shd w:val="clear" w:color="auto" w:fill="FFFFFF"/>
        </w:rPr>
        <w:t>引起</w:t>
      </w:r>
      <w:r w:rsidR="0016515C" w:rsidRPr="00E13A80">
        <w:rPr>
          <w:rFonts w:ascii="標楷體" w:hAnsi="標楷體" w:cs="Helvetica" w:hint="eastAsia"/>
          <w:sz w:val="32"/>
          <w:szCs w:val="32"/>
          <w:shd w:val="clear" w:color="auto" w:fill="FFFFFF"/>
        </w:rPr>
        <w:t>由人民繳稅</w:t>
      </w:r>
      <w:r w:rsidR="00E97EAE" w:rsidRPr="00E13A80">
        <w:rPr>
          <w:rFonts w:hint="eastAsia"/>
          <w:sz w:val="32"/>
          <w:szCs w:val="32"/>
        </w:rPr>
        <w:t>去輔助公務人員向機關興訟</w:t>
      </w:r>
      <w:r w:rsidR="0016515C" w:rsidRPr="00E13A80">
        <w:rPr>
          <w:rFonts w:ascii="標楷體" w:hAnsi="標楷體" w:cs="Helvetica" w:hint="eastAsia"/>
          <w:sz w:val="32"/>
          <w:szCs w:val="32"/>
          <w:shd w:val="clear" w:color="auto" w:fill="FFFFFF"/>
        </w:rPr>
        <w:t>之</w:t>
      </w:r>
      <w:r w:rsidR="000620B9" w:rsidRPr="00E13A80">
        <w:rPr>
          <w:rFonts w:ascii="標楷體" w:hAnsi="標楷體" w:cs="Helvetica" w:hint="eastAsia"/>
          <w:sz w:val="32"/>
          <w:szCs w:val="32"/>
          <w:shd w:val="clear" w:color="auto" w:fill="FFFFFF"/>
        </w:rPr>
        <w:t>外部</w:t>
      </w:r>
      <w:r w:rsidR="0016515C" w:rsidRPr="00E13A80">
        <w:rPr>
          <w:rFonts w:ascii="標楷體" w:hAnsi="標楷體" w:cs="Helvetica" w:hint="eastAsia"/>
          <w:sz w:val="32"/>
          <w:szCs w:val="32"/>
          <w:shd w:val="clear" w:color="auto" w:fill="FFFFFF"/>
        </w:rPr>
        <w:t>性</w:t>
      </w:r>
      <w:r w:rsidR="00492247" w:rsidRPr="00E13A80">
        <w:rPr>
          <w:rFonts w:ascii="標楷體" w:hAnsi="標楷體" w:cs="Helvetica" w:hint="eastAsia"/>
          <w:sz w:val="32"/>
          <w:szCs w:val="32"/>
          <w:shd w:val="clear" w:color="auto" w:fill="FFFFFF"/>
        </w:rPr>
        <w:t>爭議，</w:t>
      </w:r>
      <w:r w:rsidR="00E97EAE" w:rsidRPr="00E13A80">
        <w:rPr>
          <w:rFonts w:ascii="標楷體" w:hAnsi="標楷體" w:cs="Helvetica" w:hint="eastAsia"/>
          <w:sz w:val="32"/>
          <w:szCs w:val="32"/>
          <w:shd w:val="clear" w:color="auto" w:fill="FFFFFF"/>
        </w:rPr>
        <w:t>這些</w:t>
      </w:r>
      <w:r w:rsidR="00B26E40" w:rsidRPr="00FC0BDC">
        <w:rPr>
          <w:rFonts w:ascii="標楷體" w:hAnsi="標楷體" w:cs="Helvetica" w:hint="eastAsia"/>
          <w:sz w:val="32"/>
          <w:szCs w:val="32"/>
          <w:shd w:val="clear" w:color="auto" w:fill="FFFFFF"/>
        </w:rPr>
        <w:t>在修訂相關制度細節時</w:t>
      </w:r>
      <w:r w:rsidR="00B26E40">
        <w:rPr>
          <w:rFonts w:ascii="標楷體" w:hAnsi="標楷體" w:cs="Helvetica" w:hint="eastAsia"/>
          <w:sz w:val="32"/>
          <w:szCs w:val="32"/>
          <w:shd w:val="clear" w:color="auto" w:fill="FFFFFF"/>
        </w:rPr>
        <w:t>，</w:t>
      </w:r>
      <w:r w:rsidR="00E97EAE" w:rsidRPr="00E13A80">
        <w:rPr>
          <w:rFonts w:ascii="標楷體" w:hAnsi="標楷體" w:cs="Helvetica" w:hint="eastAsia"/>
          <w:sz w:val="32"/>
          <w:szCs w:val="32"/>
          <w:shd w:val="clear" w:color="auto" w:fill="FFFFFF"/>
        </w:rPr>
        <w:t>都須納入</w:t>
      </w:r>
      <w:r w:rsidR="006E0984" w:rsidRPr="00E13A80">
        <w:rPr>
          <w:rFonts w:ascii="標楷體" w:hAnsi="標楷體" w:cs="Helvetica" w:hint="eastAsia"/>
          <w:sz w:val="32"/>
          <w:szCs w:val="32"/>
          <w:shd w:val="clear" w:color="auto" w:fill="FFFFFF"/>
        </w:rPr>
        <w:t>整體</w:t>
      </w:r>
      <w:r w:rsidR="00E97EAE" w:rsidRPr="00E13A80">
        <w:rPr>
          <w:rFonts w:ascii="標楷體" w:hAnsi="標楷體" w:cs="Helvetica" w:hint="eastAsia"/>
          <w:sz w:val="32"/>
          <w:szCs w:val="32"/>
          <w:shd w:val="clear" w:color="auto" w:fill="FFFFFF"/>
        </w:rPr>
        <w:t>考量</w:t>
      </w:r>
      <w:r w:rsidR="006E0984" w:rsidRPr="00E13A80">
        <w:rPr>
          <w:rFonts w:ascii="標楷體" w:hAnsi="標楷體" w:cs="Helvetica" w:hint="eastAsia"/>
          <w:sz w:val="32"/>
          <w:szCs w:val="32"/>
          <w:shd w:val="clear" w:color="auto" w:fill="FFFFFF"/>
        </w:rPr>
        <w:t>。請保訓會就</w:t>
      </w:r>
      <w:r w:rsidR="006E0984" w:rsidRPr="00E13A80">
        <w:rPr>
          <w:rFonts w:ascii="標楷體" w:hAnsi="標楷體" w:hint="eastAsia"/>
          <w:color w:val="000000"/>
          <w:kern w:val="0"/>
          <w:sz w:val="32"/>
          <w:szCs w:val="32"/>
        </w:rPr>
        <w:t>行政訴訟應否納入因公涉訟輔助範圍、是否</w:t>
      </w:r>
      <w:r w:rsidR="00E97EAE" w:rsidRPr="00E13A80">
        <w:rPr>
          <w:rFonts w:ascii="標楷體" w:hAnsi="標楷體" w:cs="Helvetica" w:hint="eastAsia"/>
          <w:sz w:val="32"/>
          <w:szCs w:val="32"/>
          <w:shd w:val="clear" w:color="auto" w:fill="FFFFFF"/>
        </w:rPr>
        <w:t>有條件規範</w:t>
      </w:r>
      <w:r w:rsidR="006E0984" w:rsidRPr="00E13A80">
        <w:rPr>
          <w:rFonts w:ascii="標楷體" w:hAnsi="標楷體" w:cs="Helvetica" w:hint="eastAsia"/>
          <w:sz w:val="32"/>
          <w:szCs w:val="32"/>
          <w:shd w:val="clear" w:color="auto" w:fill="FFFFFF"/>
        </w:rPr>
        <w:t>，以及</w:t>
      </w:r>
      <w:r w:rsidR="00E97EAE" w:rsidRPr="00E13A80">
        <w:rPr>
          <w:rFonts w:ascii="標楷體" w:hAnsi="標楷體" w:cs="Helvetica" w:hint="eastAsia"/>
          <w:sz w:val="32"/>
          <w:szCs w:val="32"/>
          <w:shd w:val="clear" w:color="auto" w:fill="FFFFFF"/>
        </w:rPr>
        <w:t>如何減少可能提起</w:t>
      </w:r>
      <w:r w:rsidR="00492247" w:rsidRPr="00E13A80">
        <w:rPr>
          <w:rFonts w:ascii="標楷體" w:hAnsi="標楷體" w:cs="Helvetica" w:hint="eastAsia"/>
          <w:sz w:val="32"/>
          <w:szCs w:val="32"/>
          <w:shd w:val="clear" w:color="auto" w:fill="FFFFFF"/>
        </w:rPr>
        <w:t>訴訟</w:t>
      </w:r>
      <w:r w:rsidR="00FF5EEA" w:rsidRPr="00E13A80">
        <w:rPr>
          <w:rFonts w:ascii="標楷體" w:hAnsi="標楷體" w:cs="Helvetica" w:hint="eastAsia"/>
          <w:sz w:val="32"/>
          <w:szCs w:val="32"/>
          <w:shd w:val="clear" w:color="auto" w:fill="FFFFFF"/>
        </w:rPr>
        <w:t>的相關配套</w:t>
      </w:r>
      <w:r w:rsidR="006E0984" w:rsidRPr="00E13A80">
        <w:rPr>
          <w:rFonts w:ascii="標楷體" w:hAnsi="標楷體" w:cs="Helvetica" w:hint="eastAsia"/>
          <w:sz w:val="32"/>
          <w:szCs w:val="32"/>
          <w:shd w:val="clear" w:color="auto" w:fill="FFFFFF"/>
        </w:rPr>
        <w:t>等議題，審慎</w:t>
      </w:r>
      <w:proofErr w:type="gramStart"/>
      <w:r w:rsidR="006E0984" w:rsidRPr="00E13A80">
        <w:rPr>
          <w:rFonts w:ascii="標楷體" w:hAnsi="標楷體" w:cs="Helvetica" w:hint="eastAsia"/>
          <w:sz w:val="32"/>
          <w:szCs w:val="32"/>
          <w:shd w:val="clear" w:color="auto" w:fill="FFFFFF"/>
        </w:rPr>
        <w:t>研</w:t>
      </w:r>
      <w:proofErr w:type="gramEnd"/>
      <w:r w:rsidR="006E0984" w:rsidRPr="00E13A80">
        <w:rPr>
          <w:rFonts w:ascii="標楷體" w:hAnsi="標楷體" w:cs="Helvetica" w:hint="eastAsia"/>
          <w:sz w:val="32"/>
          <w:szCs w:val="32"/>
          <w:shd w:val="clear" w:color="auto" w:fill="FFFFFF"/>
        </w:rPr>
        <w:t>議後</w:t>
      </w:r>
      <w:r w:rsidR="00FF5EEA" w:rsidRPr="00E13A80">
        <w:rPr>
          <w:rFonts w:ascii="標楷體" w:hAnsi="標楷體" w:cs="Helvetica" w:hint="eastAsia"/>
          <w:sz w:val="32"/>
          <w:szCs w:val="32"/>
          <w:shd w:val="clear" w:color="auto" w:fill="FFFFFF"/>
        </w:rPr>
        <w:t>適時向院會報告。</w:t>
      </w:r>
      <w:r w:rsidR="00D207F9" w:rsidRPr="00E13A80">
        <w:rPr>
          <w:rFonts w:ascii="標楷體" w:hAnsi="標楷體"/>
          <w:kern w:val="0"/>
          <w:sz w:val="32"/>
          <w:szCs w:val="32"/>
        </w:rPr>
        <w:t xml:space="preserve"> </w:t>
      </w:r>
    </w:p>
    <w:p w:rsidR="007A23B9" w:rsidRPr="007E031B" w:rsidRDefault="003A596A" w:rsidP="001B3F97">
      <w:pPr>
        <w:pStyle w:val="2f"/>
        <w:tabs>
          <w:tab w:val="left" w:pos="3000"/>
          <w:tab w:val="left" w:pos="3360"/>
          <w:tab w:val="left" w:pos="5760"/>
        </w:tabs>
        <w:overflowPunct w:val="0"/>
        <w:spacing w:line="460" w:lineRule="exact"/>
        <w:ind w:leftChars="58" w:left="1558" w:hangingChars="425" w:hanging="1361"/>
        <w:rPr>
          <w:rFonts w:ascii="標楷體" w:hAnsi="標楷體"/>
          <w:b/>
          <w:color w:val="000000"/>
          <w:kern w:val="0"/>
        </w:rPr>
      </w:pPr>
      <w:r>
        <w:rPr>
          <w:rFonts w:ascii="標楷體" w:hAnsi="標楷體" w:hint="eastAsia"/>
          <w:b/>
        </w:rPr>
        <w:t xml:space="preserve">  </w:t>
      </w:r>
      <w:r w:rsidR="00D21A50" w:rsidRPr="00BB03E1">
        <w:rPr>
          <w:rFonts w:ascii="標楷體" w:hAnsi="標楷體" w:hint="eastAsia"/>
          <w:b/>
        </w:rPr>
        <w:t>決定：</w:t>
      </w:r>
      <w:r w:rsidR="00E13A80" w:rsidRPr="00E13A80">
        <w:rPr>
          <w:rFonts w:ascii="標楷體" w:hAnsi="標楷體" w:cs="Helvetica" w:hint="eastAsia"/>
          <w:shd w:val="clear" w:color="auto" w:fill="FFFFFF"/>
        </w:rPr>
        <w:t>請保訓會就</w:t>
      </w:r>
      <w:r w:rsidR="00E13A80" w:rsidRPr="00E13A80">
        <w:rPr>
          <w:rFonts w:ascii="標楷體" w:hAnsi="標楷體" w:hint="eastAsia"/>
          <w:color w:val="000000"/>
          <w:kern w:val="0"/>
        </w:rPr>
        <w:t>行政訴訟應否納入因公涉訟輔助範圍、是否</w:t>
      </w:r>
      <w:r w:rsidR="00E13A80" w:rsidRPr="00E13A80">
        <w:rPr>
          <w:rFonts w:ascii="標楷體" w:hAnsi="標楷體" w:cs="Helvetica" w:hint="eastAsia"/>
          <w:shd w:val="clear" w:color="auto" w:fill="FFFFFF"/>
        </w:rPr>
        <w:t>有條件規範，以及如何減少可能提起訴訟的相關配套等議題，審慎</w:t>
      </w:r>
      <w:proofErr w:type="gramStart"/>
      <w:r w:rsidR="00E13A80" w:rsidRPr="00E13A80">
        <w:rPr>
          <w:rFonts w:ascii="標楷體" w:hAnsi="標楷體" w:cs="Helvetica" w:hint="eastAsia"/>
          <w:shd w:val="clear" w:color="auto" w:fill="FFFFFF"/>
        </w:rPr>
        <w:t>研</w:t>
      </w:r>
      <w:proofErr w:type="gramEnd"/>
      <w:r w:rsidR="00E13A80" w:rsidRPr="00E13A80">
        <w:rPr>
          <w:rFonts w:ascii="標楷體" w:hAnsi="標楷體" w:cs="Helvetica" w:hint="eastAsia"/>
          <w:shd w:val="clear" w:color="auto" w:fill="FFFFFF"/>
        </w:rPr>
        <w:t>議後適時向院會報告。</w:t>
      </w:r>
    </w:p>
    <w:p w:rsidR="001E4E54" w:rsidRDefault="009D7AD2" w:rsidP="00CD3ABF">
      <w:pPr>
        <w:pStyle w:val="33"/>
        <w:overflowPunct w:val="0"/>
        <w:spacing w:line="460" w:lineRule="exact"/>
        <w:ind w:left="1280" w:hangingChars="400" w:hanging="1280"/>
        <w:rPr>
          <w:rFonts w:ascii="標楷體" w:hAnsi="標楷體"/>
        </w:rPr>
      </w:pPr>
      <w:r>
        <w:rPr>
          <w:rFonts w:ascii="標楷體" w:hAnsi="標楷體" w:hint="eastAsia"/>
          <w:color w:val="000000" w:themeColor="text1"/>
        </w:rPr>
        <w:t>五、</w:t>
      </w:r>
      <w:r w:rsidR="00AC6BD6" w:rsidRPr="00BB03E1">
        <w:rPr>
          <w:rFonts w:ascii="標楷體" w:hAnsi="標楷體"/>
        </w:rPr>
        <w:t>臨時報告</w:t>
      </w:r>
    </w:p>
    <w:p w:rsidR="00E906C9" w:rsidRDefault="00E906C9" w:rsidP="00CE4CBC">
      <w:pPr>
        <w:pStyle w:val="33"/>
        <w:overflowPunct w:val="0"/>
        <w:spacing w:line="440" w:lineRule="exact"/>
        <w:ind w:left="992" w:hangingChars="310" w:hanging="992"/>
        <w:rPr>
          <w:rFonts w:ascii="標楷體" w:hAnsi="標楷體"/>
          <w:color w:val="000000" w:themeColor="text1"/>
        </w:rPr>
      </w:pPr>
      <w:r>
        <w:rPr>
          <w:rFonts w:ascii="標楷體" w:hAnsi="標楷體" w:hint="eastAsia"/>
          <w:color w:val="000000" w:themeColor="text1"/>
        </w:rPr>
        <w:t xml:space="preserve">  (</w:t>
      </w:r>
      <w:proofErr w:type="gramStart"/>
      <w:r>
        <w:rPr>
          <w:rFonts w:ascii="標楷體" w:hAnsi="標楷體" w:hint="eastAsia"/>
          <w:color w:val="000000" w:themeColor="text1"/>
        </w:rPr>
        <w:t>一</w:t>
      </w:r>
      <w:proofErr w:type="gramEnd"/>
      <w:r>
        <w:rPr>
          <w:rFonts w:ascii="標楷體" w:hAnsi="標楷體" w:hint="eastAsia"/>
          <w:color w:val="000000" w:themeColor="text1"/>
        </w:rPr>
        <w:t>)考選部口頭報告：</w:t>
      </w:r>
      <w:r w:rsidR="00492247" w:rsidRPr="00595516">
        <w:rPr>
          <w:rFonts w:ascii="標楷體" w:hAnsi="標楷體" w:hint="eastAsia"/>
          <w:bCs/>
        </w:rPr>
        <w:t>因應嚴重特殊傳染性肺炎</w:t>
      </w:r>
      <w:r w:rsidR="005B2464">
        <w:rPr>
          <w:rFonts w:ascii="標楷體" w:hAnsi="標楷體" w:hint="eastAsia"/>
          <w:bCs/>
        </w:rPr>
        <w:t>(</w:t>
      </w:r>
      <w:r w:rsidR="00492247" w:rsidRPr="00595516">
        <w:rPr>
          <w:rFonts w:ascii="標楷體" w:hAnsi="標楷體" w:hint="eastAsia"/>
          <w:bCs/>
        </w:rPr>
        <w:t>COVID-19</w:t>
      </w:r>
      <w:r w:rsidR="005B2464">
        <w:rPr>
          <w:rFonts w:ascii="標楷體" w:hAnsi="標楷體" w:hint="eastAsia"/>
          <w:bCs/>
        </w:rPr>
        <w:t>)</w:t>
      </w:r>
      <w:proofErr w:type="gramStart"/>
      <w:r w:rsidR="00492247" w:rsidRPr="00595516">
        <w:rPr>
          <w:rFonts w:ascii="標楷體" w:hAnsi="標楷體" w:hint="eastAsia"/>
          <w:bCs/>
        </w:rPr>
        <w:t>疫</w:t>
      </w:r>
      <w:proofErr w:type="gramEnd"/>
      <w:r w:rsidR="00492247" w:rsidRPr="00595516">
        <w:rPr>
          <w:rFonts w:ascii="標楷體" w:hAnsi="標楷體" w:hint="eastAsia"/>
          <w:bCs/>
        </w:rPr>
        <w:t>情</w:t>
      </w:r>
      <w:r w:rsidR="00492247">
        <w:rPr>
          <w:rFonts w:ascii="標楷體" w:hAnsi="標楷體" w:hint="eastAsia"/>
          <w:bCs/>
        </w:rPr>
        <w:t>，</w:t>
      </w:r>
      <w:proofErr w:type="gramStart"/>
      <w:r w:rsidR="00492247" w:rsidRPr="00595516">
        <w:rPr>
          <w:rFonts w:ascii="標楷體" w:hAnsi="標楷體" w:hint="eastAsia"/>
          <w:bCs/>
        </w:rPr>
        <w:t>賡</w:t>
      </w:r>
      <w:proofErr w:type="gramEnd"/>
      <w:r w:rsidR="00492247" w:rsidRPr="00595516">
        <w:rPr>
          <w:rFonts w:ascii="標楷體" w:hAnsi="標楷體" w:hint="eastAsia"/>
          <w:bCs/>
        </w:rPr>
        <w:t>續調整</w:t>
      </w:r>
      <w:r w:rsidR="002A00FC">
        <w:rPr>
          <w:rFonts w:ascii="標楷體" w:hAnsi="標楷體" w:hint="eastAsia"/>
          <w:bCs/>
        </w:rPr>
        <w:t>部分</w:t>
      </w:r>
      <w:r w:rsidR="00492247" w:rsidRPr="00595516">
        <w:rPr>
          <w:rFonts w:ascii="標楷體" w:hAnsi="標楷體" w:hint="eastAsia"/>
          <w:bCs/>
        </w:rPr>
        <w:t>國家考試</w:t>
      </w:r>
      <w:r w:rsidR="005B2464">
        <w:rPr>
          <w:rFonts w:ascii="標楷體" w:hAnsi="標楷體" w:hint="eastAsia"/>
          <w:bCs/>
        </w:rPr>
        <w:t>期程</w:t>
      </w:r>
      <w:r w:rsidR="002A00FC">
        <w:rPr>
          <w:rFonts w:ascii="標楷體" w:hAnsi="標楷體" w:hint="eastAsia"/>
          <w:bCs/>
        </w:rPr>
        <w:t>，相關防疫應變計畫已報中央流行</w:t>
      </w:r>
      <w:proofErr w:type="gramStart"/>
      <w:r w:rsidR="002A00FC">
        <w:rPr>
          <w:rFonts w:ascii="標楷體" w:hAnsi="標楷體" w:hint="eastAsia"/>
          <w:bCs/>
        </w:rPr>
        <w:t>疫</w:t>
      </w:r>
      <w:proofErr w:type="gramEnd"/>
      <w:r w:rsidR="002A00FC">
        <w:rPr>
          <w:rFonts w:ascii="標楷體" w:hAnsi="標楷體" w:hint="eastAsia"/>
          <w:bCs/>
        </w:rPr>
        <w:t>情指揮中心同意核備</w:t>
      </w:r>
      <w:r w:rsidR="00D44B1E">
        <w:rPr>
          <w:rFonts w:ascii="標楷體" w:hAnsi="標楷體" w:hint="eastAsia"/>
          <w:bCs/>
        </w:rPr>
        <w:t>；闈場、試場及</w:t>
      </w:r>
      <w:r w:rsidR="00FB371C">
        <w:rPr>
          <w:rFonts w:ascii="標楷體" w:hAnsi="標楷體" w:hint="eastAsia"/>
          <w:bCs/>
        </w:rPr>
        <w:t>試</w:t>
      </w:r>
      <w:proofErr w:type="gramStart"/>
      <w:r w:rsidR="00FB371C">
        <w:rPr>
          <w:rFonts w:ascii="標楷體" w:hAnsi="標楷體" w:hint="eastAsia"/>
          <w:bCs/>
        </w:rPr>
        <w:t>務</w:t>
      </w:r>
      <w:proofErr w:type="gramEnd"/>
      <w:r w:rsidR="00FB371C">
        <w:rPr>
          <w:rFonts w:ascii="標楷體" w:hAnsi="標楷體" w:hint="eastAsia"/>
          <w:bCs/>
        </w:rPr>
        <w:t>工作</w:t>
      </w:r>
      <w:r w:rsidR="00D44B1E">
        <w:rPr>
          <w:rFonts w:ascii="標楷體" w:hAnsi="標楷體" w:hint="eastAsia"/>
          <w:bCs/>
        </w:rPr>
        <w:t>人員的調配安排</w:t>
      </w:r>
      <w:r w:rsidR="003638FB">
        <w:rPr>
          <w:rFonts w:ascii="標楷體" w:hAnsi="標楷體" w:hint="eastAsia"/>
          <w:bCs/>
        </w:rPr>
        <w:t>；倘應考人無法如期應試，將辦理</w:t>
      </w:r>
      <w:r w:rsidR="00D44B1E">
        <w:rPr>
          <w:rFonts w:ascii="標楷體" w:hAnsi="標楷體" w:hint="eastAsia"/>
          <w:bCs/>
        </w:rPr>
        <w:t>退費作業</w:t>
      </w:r>
      <w:r w:rsidR="005B2464">
        <w:rPr>
          <w:rFonts w:ascii="標楷體" w:hAnsi="標楷體" w:hint="eastAsia"/>
          <w:bCs/>
        </w:rPr>
        <w:t>等</w:t>
      </w:r>
      <w:r w:rsidR="003638FB">
        <w:rPr>
          <w:rFonts w:ascii="標楷體" w:hAnsi="標楷體" w:hint="eastAsia"/>
          <w:bCs/>
        </w:rPr>
        <w:t>事宜</w:t>
      </w:r>
      <w:r w:rsidR="005B2464">
        <w:rPr>
          <w:rFonts w:ascii="標楷體" w:hAnsi="標楷體" w:hint="eastAsia"/>
          <w:bCs/>
        </w:rPr>
        <w:t>辦理</w:t>
      </w:r>
      <w:r w:rsidR="00492247" w:rsidRPr="00595516">
        <w:rPr>
          <w:rFonts w:ascii="標楷體" w:hAnsi="標楷體" w:hint="eastAsia"/>
          <w:bCs/>
        </w:rPr>
        <w:t>情形</w:t>
      </w:r>
      <w:r w:rsidR="00492247" w:rsidRPr="00595516">
        <w:rPr>
          <w:rFonts w:ascii="標楷體" w:hAnsi="標楷體" w:hint="eastAsia"/>
          <w:color w:val="000000" w:themeColor="text1"/>
        </w:rPr>
        <w:t>。</w:t>
      </w:r>
    </w:p>
    <w:p w:rsidR="00E906C9" w:rsidRDefault="00850D1B" w:rsidP="00CE4CBC">
      <w:pPr>
        <w:pStyle w:val="33"/>
        <w:overflowPunct w:val="0"/>
        <w:spacing w:line="440" w:lineRule="exact"/>
        <w:ind w:left="992" w:hangingChars="310" w:hanging="992"/>
        <w:rPr>
          <w:rFonts w:ascii="標楷體" w:hAnsi="標楷體"/>
          <w:bCs/>
        </w:rPr>
      </w:pPr>
      <w:r>
        <w:rPr>
          <w:rFonts w:ascii="標楷體" w:hAnsi="標楷體" w:hint="eastAsia"/>
          <w:color w:val="000000" w:themeColor="text1"/>
        </w:rPr>
        <w:lastRenderedPageBreak/>
        <w:t xml:space="preserve">   </w:t>
      </w:r>
      <w:r w:rsidRPr="00850D1B">
        <w:rPr>
          <w:rFonts w:ascii="標楷體" w:hAnsi="標楷體" w:hint="eastAsia"/>
          <w:b/>
          <w:color w:val="000000" w:themeColor="text1"/>
        </w:rPr>
        <w:t xml:space="preserve"> 楊委員雅惠：</w:t>
      </w:r>
      <w:r w:rsidR="00D44B1E" w:rsidRPr="00546490">
        <w:rPr>
          <w:rFonts w:ascii="標楷體" w:hAnsi="標楷體" w:hint="eastAsia"/>
          <w:bCs/>
        </w:rPr>
        <w:t>有關部報告各項國家考試辦理期程，建議以表格列示較為清楚。</w:t>
      </w:r>
    </w:p>
    <w:p w:rsidR="00440BB8" w:rsidRDefault="00440BB8" w:rsidP="00CE4CBC">
      <w:pPr>
        <w:pStyle w:val="33"/>
        <w:overflowPunct w:val="0"/>
        <w:spacing w:line="440" w:lineRule="exact"/>
        <w:ind w:left="1281" w:hangingChars="400" w:hanging="1281"/>
        <w:rPr>
          <w:rFonts w:ascii="標楷體" w:hAnsi="標楷體"/>
          <w:color w:val="000000" w:themeColor="text1"/>
        </w:rPr>
      </w:pPr>
      <w:r>
        <w:rPr>
          <w:rFonts w:ascii="標楷體" w:hAnsi="標楷體" w:hint="eastAsia"/>
          <w:b/>
          <w:color w:val="000000" w:themeColor="text1"/>
        </w:rPr>
        <w:t xml:space="preserve">    決定：</w:t>
      </w:r>
      <w:proofErr w:type="gramStart"/>
      <w:r w:rsidRPr="00440BB8">
        <w:rPr>
          <w:rFonts w:ascii="標楷體" w:hAnsi="標楷體" w:hint="eastAsia"/>
          <w:color w:val="000000" w:themeColor="text1"/>
        </w:rPr>
        <w:t>洽悉。</w:t>
      </w:r>
      <w:proofErr w:type="gramEnd"/>
    </w:p>
    <w:p w:rsidR="00E906C9" w:rsidRPr="00E906C9" w:rsidRDefault="00E906C9" w:rsidP="00CE4CBC">
      <w:pPr>
        <w:pStyle w:val="33"/>
        <w:overflowPunct w:val="0"/>
        <w:spacing w:line="440" w:lineRule="exact"/>
        <w:ind w:left="992" w:hangingChars="310" w:hanging="992"/>
        <w:rPr>
          <w:rFonts w:ascii="標楷體" w:hAnsi="標楷體"/>
        </w:rPr>
      </w:pPr>
      <w:r>
        <w:rPr>
          <w:rFonts w:ascii="標楷體" w:hAnsi="標楷體" w:hint="eastAsia"/>
          <w:color w:val="000000" w:themeColor="text1"/>
        </w:rPr>
        <w:t xml:space="preserve">  (二)秘書長口頭</w:t>
      </w:r>
      <w:r w:rsidRPr="00606266">
        <w:rPr>
          <w:rFonts w:ascii="標楷體" w:hAnsi="標楷體" w:hint="eastAsia"/>
          <w:bCs/>
        </w:rPr>
        <w:t>報告</w:t>
      </w:r>
      <w:r>
        <w:rPr>
          <w:rFonts w:ascii="標楷體" w:hAnsi="標楷體" w:hint="eastAsia"/>
          <w:color w:val="000000" w:themeColor="text1"/>
        </w:rPr>
        <w:t>：</w:t>
      </w:r>
      <w:r w:rsidR="00606266">
        <w:rPr>
          <w:rFonts w:ascii="標楷體" w:hAnsi="標楷體" w:hint="eastAsia"/>
          <w:color w:val="000000" w:themeColor="text1"/>
        </w:rPr>
        <w:t>本院為</w:t>
      </w:r>
      <w:r w:rsidR="005B2464" w:rsidRPr="00595516">
        <w:rPr>
          <w:rFonts w:ascii="標楷體" w:hAnsi="標楷體" w:hint="eastAsia"/>
          <w:bCs/>
        </w:rPr>
        <w:t>因應</w:t>
      </w:r>
      <w:proofErr w:type="gramStart"/>
      <w:r w:rsidR="005B2464" w:rsidRPr="00595516">
        <w:rPr>
          <w:rFonts w:ascii="標楷體" w:hAnsi="標楷體" w:hint="eastAsia"/>
          <w:bCs/>
        </w:rPr>
        <w:t>疫</w:t>
      </w:r>
      <w:proofErr w:type="gramEnd"/>
      <w:r w:rsidR="005B2464" w:rsidRPr="00595516">
        <w:rPr>
          <w:rFonts w:ascii="標楷體" w:hAnsi="標楷體" w:hint="eastAsia"/>
          <w:bCs/>
        </w:rPr>
        <w:t>情</w:t>
      </w:r>
      <w:r w:rsidR="00606266">
        <w:rPr>
          <w:rFonts w:ascii="標楷體" w:hAnsi="標楷體" w:hint="eastAsia"/>
          <w:bCs/>
        </w:rPr>
        <w:t>發展</w:t>
      </w:r>
      <w:r w:rsidR="005B2464">
        <w:rPr>
          <w:rFonts w:ascii="標楷體" w:hAnsi="標楷體" w:hint="eastAsia"/>
          <w:bCs/>
        </w:rPr>
        <w:t>，</w:t>
      </w:r>
      <w:r w:rsidR="00606266">
        <w:rPr>
          <w:rFonts w:ascii="標楷體" w:hAnsi="標楷體" w:hint="eastAsia"/>
          <w:bCs/>
        </w:rPr>
        <w:t>陸續調整院</w:t>
      </w:r>
      <w:proofErr w:type="gramStart"/>
      <w:r w:rsidR="00606266">
        <w:rPr>
          <w:rFonts w:ascii="標楷體" w:hAnsi="標楷體" w:hint="eastAsia"/>
          <w:bCs/>
        </w:rPr>
        <w:t>務</w:t>
      </w:r>
      <w:proofErr w:type="gramEnd"/>
      <w:r w:rsidR="00606266">
        <w:rPr>
          <w:rFonts w:ascii="標楷體" w:hAnsi="標楷體" w:hint="eastAsia"/>
          <w:bCs/>
        </w:rPr>
        <w:t>運作，如</w:t>
      </w:r>
      <w:r w:rsidR="00606266">
        <w:rPr>
          <w:rFonts w:ascii="標楷體" w:hAnsi="標楷體" w:hint="eastAsia"/>
          <w:color w:val="000000" w:themeColor="text1"/>
        </w:rPr>
        <w:t>各類型</w:t>
      </w:r>
      <w:r w:rsidR="00FB371C">
        <w:rPr>
          <w:rFonts w:ascii="標楷體" w:hAnsi="標楷體" w:hint="eastAsia"/>
          <w:color w:val="000000" w:themeColor="text1"/>
        </w:rPr>
        <w:t>會議</w:t>
      </w:r>
      <w:r w:rsidR="00606266">
        <w:rPr>
          <w:rFonts w:ascii="標楷體" w:hAnsi="標楷體" w:hint="eastAsia"/>
          <w:color w:val="000000" w:themeColor="text1"/>
        </w:rPr>
        <w:t>多改為視訊會議</w:t>
      </w:r>
      <w:r w:rsidR="00FB371C">
        <w:rPr>
          <w:rFonts w:ascii="標楷體" w:hAnsi="標楷體" w:hint="eastAsia"/>
          <w:color w:val="000000" w:themeColor="text1"/>
        </w:rPr>
        <w:t>、</w:t>
      </w:r>
      <w:r w:rsidR="00606266">
        <w:rPr>
          <w:rFonts w:ascii="標楷體" w:hAnsi="標楷體" w:hint="eastAsia"/>
          <w:color w:val="000000" w:themeColor="text1"/>
        </w:rPr>
        <w:t>進行分區及居家辦公，提高電子</w:t>
      </w:r>
      <w:r w:rsidR="00FB371C">
        <w:rPr>
          <w:rFonts w:ascii="標楷體" w:hAnsi="標楷體" w:hint="eastAsia"/>
          <w:color w:val="000000" w:themeColor="text1"/>
        </w:rPr>
        <w:t>公文</w:t>
      </w:r>
      <w:r w:rsidR="00606266">
        <w:rPr>
          <w:rFonts w:ascii="標楷體" w:hAnsi="標楷體" w:hint="eastAsia"/>
          <w:color w:val="000000" w:themeColor="text1"/>
        </w:rPr>
        <w:t>簽</w:t>
      </w:r>
      <w:r w:rsidR="00E51CFA">
        <w:rPr>
          <w:rFonts w:ascii="標楷體" w:hAnsi="標楷體" w:hint="eastAsia"/>
          <w:color w:val="000000" w:themeColor="text1"/>
        </w:rPr>
        <w:t>核</w:t>
      </w:r>
      <w:r w:rsidR="00606266">
        <w:rPr>
          <w:rFonts w:ascii="標楷體" w:hAnsi="標楷體" w:hint="eastAsia"/>
          <w:color w:val="000000" w:themeColor="text1"/>
        </w:rPr>
        <w:t>比率、</w:t>
      </w:r>
      <w:proofErr w:type="gramStart"/>
      <w:r w:rsidR="00606266">
        <w:rPr>
          <w:rFonts w:ascii="標楷體" w:hAnsi="標楷體" w:hint="eastAsia"/>
          <w:color w:val="000000" w:themeColor="text1"/>
        </w:rPr>
        <w:t>線上為</w:t>
      </w:r>
      <w:proofErr w:type="gramEnd"/>
      <w:r w:rsidR="00606266">
        <w:rPr>
          <w:rFonts w:ascii="標楷體" w:hAnsi="標楷體" w:hint="eastAsia"/>
          <w:color w:val="000000" w:themeColor="text1"/>
        </w:rPr>
        <w:t>民服務等</w:t>
      </w:r>
      <w:r w:rsidR="005B2464">
        <w:rPr>
          <w:rFonts w:ascii="標楷體" w:hAnsi="標楷體" w:hint="eastAsia"/>
          <w:color w:val="000000" w:themeColor="text1"/>
        </w:rPr>
        <w:t>措施情形。</w:t>
      </w:r>
    </w:p>
    <w:p w:rsidR="00336F52" w:rsidRDefault="007F4C11" w:rsidP="00CE4CBC">
      <w:pPr>
        <w:pStyle w:val="33"/>
        <w:overflowPunct w:val="0"/>
        <w:spacing w:line="440" w:lineRule="exact"/>
        <w:ind w:left="992" w:hangingChars="310" w:hanging="992"/>
        <w:rPr>
          <w:rFonts w:ascii="標楷體" w:hAnsi="標楷體"/>
        </w:rPr>
      </w:pPr>
      <w:r w:rsidRPr="00BB03E1">
        <w:rPr>
          <w:rFonts w:ascii="標楷體" w:hAnsi="標楷體" w:hint="eastAsia"/>
        </w:rPr>
        <w:t xml:space="preserve">  </w:t>
      </w:r>
      <w:r w:rsidR="00E13A80">
        <w:rPr>
          <w:rFonts w:ascii="標楷體" w:hAnsi="標楷體" w:hint="eastAsia"/>
        </w:rPr>
        <w:t xml:space="preserve"> </w:t>
      </w:r>
      <w:r w:rsidRPr="00BB03E1">
        <w:rPr>
          <w:rFonts w:ascii="標楷體" w:hAnsi="標楷體" w:hint="eastAsia"/>
        </w:rPr>
        <w:t xml:space="preserve"> </w:t>
      </w:r>
      <w:r w:rsidR="00EE13DA" w:rsidRPr="00EE13DA">
        <w:rPr>
          <w:rFonts w:ascii="標楷體" w:hAnsi="標楷體" w:hint="eastAsia"/>
          <w:b/>
        </w:rPr>
        <w:t>姚委員立德：</w:t>
      </w:r>
      <w:r w:rsidR="00FA085C">
        <w:rPr>
          <w:rFonts w:ascii="標楷體" w:hAnsi="標楷體" w:hint="eastAsia"/>
        </w:rPr>
        <w:t>考選部辦理各項國家考試時，很多仍以紙本文件傳遞，其中有需由典試</w:t>
      </w:r>
      <w:proofErr w:type="gramStart"/>
      <w:r w:rsidR="00FA085C" w:rsidRPr="00E13A80">
        <w:rPr>
          <w:rFonts w:ascii="標楷體" w:hAnsi="標楷體" w:hint="eastAsia"/>
          <w:bCs/>
        </w:rPr>
        <w:t>委員長</w:t>
      </w:r>
      <w:r w:rsidR="00FA085C">
        <w:rPr>
          <w:rFonts w:ascii="標楷體" w:hAnsi="標楷體" w:hint="eastAsia"/>
        </w:rPr>
        <w:t>及典試</w:t>
      </w:r>
      <w:proofErr w:type="gramEnd"/>
      <w:r w:rsidR="00FA085C">
        <w:rPr>
          <w:rFonts w:ascii="標楷體" w:hAnsi="標楷體" w:hint="eastAsia"/>
        </w:rPr>
        <w:t>委員親自簽名之文件，建議部考量以電子</w:t>
      </w:r>
      <w:proofErr w:type="gramStart"/>
      <w:r w:rsidR="00FA085C">
        <w:rPr>
          <w:rFonts w:ascii="標楷體" w:hAnsi="標楷體" w:hint="eastAsia"/>
        </w:rPr>
        <w:t>檔</w:t>
      </w:r>
      <w:proofErr w:type="gramEnd"/>
      <w:r w:rsidR="00FA085C">
        <w:rPr>
          <w:rFonts w:ascii="標楷體" w:hAnsi="標楷體" w:hint="eastAsia"/>
        </w:rPr>
        <w:t>傳送處理之可行性，</w:t>
      </w:r>
      <w:proofErr w:type="gramStart"/>
      <w:r w:rsidR="00FA085C">
        <w:rPr>
          <w:rFonts w:ascii="標楷體" w:hAnsi="標楷體" w:hint="eastAsia"/>
        </w:rPr>
        <w:t>俾期周</w:t>
      </w:r>
      <w:proofErr w:type="gramEnd"/>
      <w:r w:rsidR="00FA085C">
        <w:rPr>
          <w:rFonts w:ascii="標楷體" w:hAnsi="標楷體" w:hint="eastAsia"/>
        </w:rPr>
        <w:t>妥。</w:t>
      </w:r>
    </w:p>
    <w:p w:rsidR="008C6C13" w:rsidRDefault="008C6C13" w:rsidP="00CE4CBC">
      <w:pPr>
        <w:pStyle w:val="33"/>
        <w:overflowPunct w:val="0"/>
        <w:spacing w:line="440" w:lineRule="exact"/>
        <w:ind w:left="993" w:hangingChars="310" w:hanging="993"/>
        <w:rPr>
          <w:rFonts w:ascii="標楷體" w:hAnsi="標楷體"/>
        </w:rPr>
      </w:pPr>
      <w:r>
        <w:rPr>
          <w:rFonts w:ascii="標楷體" w:hAnsi="標楷體" w:hint="eastAsia"/>
          <w:b/>
        </w:rPr>
        <w:t xml:space="preserve">    </w:t>
      </w:r>
      <w:proofErr w:type="gramStart"/>
      <w:r>
        <w:rPr>
          <w:rFonts w:ascii="標楷體" w:hAnsi="標楷體" w:hint="eastAsia"/>
          <w:b/>
        </w:rPr>
        <w:t>許部長舒翔</w:t>
      </w:r>
      <w:r w:rsidRPr="00E13A80">
        <w:rPr>
          <w:rFonts w:ascii="標楷體" w:hAnsi="標楷體" w:hint="eastAsia"/>
          <w:b/>
        </w:rPr>
        <w:t>補充</w:t>
      </w:r>
      <w:proofErr w:type="gramEnd"/>
      <w:r w:rsidRPr="00E13A80">
        <w:rPr>
          <w:rFonts w:ascii="標楷體" w:hAnsi="標楷體" w:hint="eastAsia"/>
          <w:b/>
        </w:rPr>
        <w:t>報告：</w:t>
      </w:r>
      <w:r w:rsidRPr="00E13A80">
        <w:rPr>
          <w:rFonts w:ascii="標楷體" w:hAnsi="標楷體" w:hint="eastAsia"/>
        </w:rPr>
        <w:t>對</w:t>
      </w:r>
      <w:r>
        <w:rPr>
          <w:rFonts w:ascii="標楷體" w:hAnsi="標楷體" w:hint="eastAsia"/>
        </w:rPr>
        <w:t>姚</w:t>
      </w:r>
      <w:r w:rsidRPr="00E13A80">
        <w:rPr>
          <w:rFonts w:ascii="標楷體" w:hAnsi="標楷體" w:hint="eastAsia"/>
        </w:rPr>
        <w:t>委員</w:t>
      </w:r>
      <w:r>
        <w:rPr>
          <w:rFonts w:ascii="標楷體" w:hAnsi="標楷體" w:hint="eastAsia"/>
        </w:rPr>
        <w:t>立德</w:t>
      </w:r>
      <w:r w:rsidRPr="00E13A80">
        <w:rPr>
          <w:rFonts w:ascii="標楷體" w:hAnsi="標楷體" w:hint="eastAsia"/>
        </w:rPr>
        <w:t>意見加以說明(略)。</w:t>
      </w:r>
    </w:p>
    <w:p w:rsidR="00EA28D6" w:rsidRPr="00502FED" w:rsidRDefault="00EE13DA" w:rsidP="00CE4CBC">
      <w:pPr>
        <w:pStyle w:val="33"/>
        <w:overflowPunct w:val="0"/>
        <w:spacing w:line="440" w:lineRule="exact"/>
        <w:ind w:left="993" w:hangingChars="310" w:hanging="993"/>
        <w:rPr>
          <w:rFonts w:ascii="標楷體" w:hAnsi="標楷體"/>
        </w:rPr>
      </w:pPr>
      <w:r>
        <w:rPr>
          <w:rFonts w:ascii="標楷體" w:hAnsi="標楷體" w:hint="eastAsia"/>
          <w:b/>
        </w:rPr>
        <w:t xml:space="preserve"> </w:t>
      </w:r>
      <w:r w:rsidR="00E13A80">
        <w:rPr>
          <w:rFonts w:ascii="標楷體" w:hAnsi="標楷體" w:hint="eastAsia"/>
          <w:b/>
        </w:rPr>
        <w:t xml:space="preserve">  </w:t>
      </w:r>
      <w:r>
        <w:rPr>
          <w:rFonts w:ascii="標楷體" w:hAnsi="標楷體" w:hint="eastAsia"/>
          <w:b/>
        </w:rPr>
        <w:t xml:space="preserve"> </w:t>
      </w:r>
      <w:r w:rsidRPr="00D73B04">
        <w:rPr>
          <w:rFonts w:ascii="標楷體" w:hAnsi="標楷體" w:hint="eastAsia"/>
          <w:b/>
        </w:rPr>
        <w:t>院長意見</w:t>
      </w:r>
      <w:r>
        <w:rPr>
          <w:rFonts w:ascii="標楷體" w:hAnsi="標楷體" w:hint="eastAsia"/>
          <w:b/>
        </w:rPr>
        <w:t>：</w:t>
      </w:r>
      <w:r w:rsidR="00F41641">
        <w:rPr>
          <w:rFonts w:ascii="標楷體" w:hAnsi="標楷體" w:hint="eastAsia"/>
        </w:rPr>
        <w:t>本院</w:t>
      </w:r>
      <w:r w:rsidR="005B6D38">
        <w:rPr>
          <w:rFonts w:ascii="標楷體" w:hAnsi="標楷體" w:hint="eastAsia"/>
        </w:rPr>
        <w:t>今年6月份</w:t>
      </w:r>
      <w:r w:rsidR="00EA28D6">
        <w:rPr>
          <w:rFonts w:ascii="標楷體" w:hAnsi="標楷體" w:hint="eastAsia"/>
        </w:rPr>
        <w:t>電子公文</w:t>
      </w:r>
      <w:r w:rsidR="00F41641">
        <w:rPr>
          <w:rFonts w:ascii="標楷體" w:hAnsi="標楷體" w:hint="eastAsia"/>
        </w:rPr>
        <w:t>簽核</w:t>
      </w:r>
      <w:r w:rsidR="00EA28D6">
        <w:rPr>
          <w:rFonts w:ascii="標楷體" w:hAnsi="標楷體" w:hint="eastAsia"/>
        </w:rPr>
        <w:t>比率約</w:t>
      </w:r>
      <w:r w:rsidRPr="00EE13DA">
        <w:rPr>
          <w:rFonts w:ascii="標楷體" w:hAnsi="標楷體" w:hint="eastAsia"/>
        </w:rPr>
        <w:t>7</w:t>
      </w:r>
      <w:r w:rsidR="005B6D38">
        <w:rPr>
          <w:rFonts w:ascii="標楷體" w:hAnsi="標楷體" w:hint="eastAsia"/>
        </w:rPr>
        <w:t>8.62</w:t>
      </w:r>
      <w:r w:rsidRPr="00EE13DA">
        <w:rPr>
          <w:rFonts w:ascii="標楷體" w:hAnsi="標楷體" w:hint="eastAsia"/>
        </w:rPr>
        <w:t>%</w:t>
      </w:r>
      <w:r w:rsidR="00EA28D6">
        <w:rPr>
          <w:rFonts w:ascii="標楷體" w:hAnsi="標楷體" w:hint="eastAsia"/>
        </w:rPr>
        <w:t>，</w:t>
      </w:r>
      <w:r w:rsidRPr="00EE13DA">
        <w:rPr>
          <w:rFonts w:ascii="標楷體" w:hAnsi="標楷體" w:hint="eastAsia"/>
        </w:rPr>
        <w:t>未來</w:t>
      </w:r>
      <w:r w:rsidR="00EA28D6">
        <w:rPr>
          <w:rFonts w:ascii="標楷體" w:hAnsi="標楷體" w:hint="eastAsia"/>
        </w:rPr>
        <w:t>將</w:t>
      </w:r>
      <w:r w:rsidRPr="00EE13DA">
        <w:rPr>
          <w:rFonts w:ascii="標楷體" w:hAnsi="標楷體" w:hint="eastAsia"/>
        </w:rPr>
        <w:t>更</w:t>
      </w:r>
      <w:r w:rsidR="00EA28D6">
        <w:rPr>
          <w:rFonts w:ascii="標楷體" w:hAnsi="標楷體" w:hint="eastAsia"/>
        </w:rPr>
        <w:t>加</w:t>
      </w:r>
      <w:r w:rsidRPr="00EE13DA">
        <w:rPr>
          <w:rFonts w:ascii="標楷體" w:hAnsi="標楷體" w:hint="eastAsia"/>
        </w:rPr>
        <w:t>順暢</w:t>
      </w:r>
      <w:r w:rsidR="00EA28D6">
        <w:rPr>
          <w:rFonts w:ascii="標楷體" w:hAnsi="標楷體" w:hint="eastAsia"/>
        </w:rPr>
        <w:t>。</w:t>
      </w:r>
      <w:r w:rsidR="002D3E5A">
        <w:rPr>
          <w:rFonts w:ascii="標楷體" w:hAnsi="標楷體" w:hint="eastAsia"/>
        </w:rPr>
        <w:t>有</w:t>
      </w:r>
      <w:r w:rsidR="00EA28D6">
        <w:rPr>
          <w:rFonts w:ascii="標楷體" w:hAnsi="標楷體" w:hint="eastAsia"/>
        </w:rPr>
        <w:t>關典試委員會文件以電子</w:t>
      </w:r>
      <w:proofErr w:type="gramStart"/>
      <w:r w:rsidR="002D3E5A">
        <w:rPr>
          <w:rFonts w:ascii="標楷體" w:hAnsi="標楷體" w:hint="eastAsia"/>
        </w:rPr>
        <w:t>檔</w:t>
      </w:r>
      <w:proofErr w:type="gramEnd"/>
      <w:r w:rsidR="00EA28D6">
        <w:rPr>
          <w:rFonts w:ascii="標楷體" w:hAnsi="標楷體" w:hint="eastAsia"/>
        </w:rPr>
        <w:t>處理</w:t>
      </w:r>
      <w:r w:rsidR="00F41641">
        <w:rPr>
          <w:rFonts w:ascii="標楷體" w:hAnsi="標楷體" w:hint="eastAsia"/>
        </w:rPr>
        <w:t>一節</w:t>
      </w:r>
      <w:r w:rsidR="00EA28D6">
        <w:rPr>
          <w:rFonts w:ascii="標楷體" w:hAnsi="標楷體" w:hint="eastAsia"/>
        </w:rPr>
        <w:t>，因涉及文件</w:t>
      </w:r>
      <w:r w:rsidRPr="00EE13DA">
        <w:rPr>
          <w:rFonts w:ascii="標楷體" w:hAnsi="標楷體" w:hint="eastAsia"/>
        </w:rPr>
        <w:t>掃描及簽名</w:t>
      </w:r>
      <w:r w:rsidR="00EA28D6">
        <w:rPr>
          <w:rFonts w:ascii="標楷體" w:hAnsi="標楷體" w:hint="eastAsia"/>
        </w:rPr>
        <w:t>問題</w:t>
      </w:r>
      <w:r w:rsidRPr="00EE13DA">
        <w:rPr>
          <w:rFonts w:ascii="標楷體" w:hAnsi="標楷體" w:hint="eastAsia"/>
        </w:rPr>
        <w:t>，請</w:t>
      </w:r>
      <w:r w:rsidR="00EA28D6">
        <w:rPr>
          <w:rFonts w:ascii="標楷體" w:hAnsi="標楷體" w:hint="eastAsia"/>
        </w:rPr>
        <w:t>考選</w:t>
      </w:r>
      <w:r w:rsidRPr="00EE13DA">
        <w:rPr>
          <w:rFonts w:ascii="標楷體" w:hAnsi="標楷體" w:hint="eastAsia"/>
        </w:rPr>
        <w:t>部研究其可行性。</w:t>
      </w:r>
      <w:r w:rsidR="00EA28D6">
        <w:rPr>
          <w:rFonts w:ascii="標楷體" w:hAnsi="標楷體" w:hint="eastAsia"/>
        </w:rPr>
        <w:t>至於</w:t>
      </w:r>
      <w:r w:rsidR="00502FED">
        <w:rPr>
          <w:rFonts w:ascii="標楷體" w:hAnsi="標楷體" w:hint="eastAsia"/>
        </w:rPr>
        <w:t>公務機關重要</w:t>
      </w:r>
      <w:r>
        <w:rPr>
          <w:rFonts w:ascii="標楷體" w:hAnsi="標楷體" w:hint="eastAsia"/>
        </w:rPr>
        <w:t>會議，以實體</w:t>
      </w:r>
      <w:r w:rsidR="00EA28D6">
        <w:rPr>
          <w:rFonts w:ascii="標楷體" w:hAnsi="標楷體" w:hint="eastAsia"/>
        </w:rPr>
        <w:t>會議</w:t>
      </w:r>
      <w:r>
        <w:rPr>
          <w:rFonts w:ascii="標楷體" w:hAnsi="標楷體" w:hint="eastAsia"/>
        </w:rPr>
        <w:t>為原則，視訊</w:t>
      </w:r>
      <w:r w:rsidR="00EA28D6">
        <w:rPr>
          <w:rFonts w:ascii="標楷體" w:hAnsi="標楷體" w:hint="eastAsia"/>
        </w:rPr>
        <w:t>會議</w:t>
      </w:r>
      <w:r>
        <w:rPr>
          <w:rFonts w:ascii="標楷體" w:hAnsi="標楷體" w:hint="eastAsia"/>
        </w:rPr>
        <w:t>為例外，</w:t>
      </w:r>
      <w:r w:rsidR="00E92222">
        <w:rPr>
          <w:rFonts w:ascii="標楷體" w:hAnsi="標楷體" w:hint="eastAsia"/>
        </w:rPr>
        <w:t>請秘書長依疫情發展狀況，</w:t>
      </w:r>
      <w:r w:rsidR="00E51CFA">
        <w:rPr>
          <w:rFonts w:ascii="標楷體" w:hAnsi="標楷體" w:hint="eastAsia"/>
        </w:rPr>
        <w:t>適時</w:t>
      </w:r>
      <w:r w:rsidR="00E92222">
        <w:rPr>
          <w:rFonts w:ascii="標楷體" w:hAnsi="標楷體" w:hint="eastAsia"/>
        </w:rPr>
        <w:t>調整</w:t>
      </w:r>
      <w:r w:rsidR="00F41641">
        <w:rPr>
          <w:rFonts w:ascii="標楷體" w:hAnsi="標楷體" w:hint="eastAsia"/>
        </w:rPr>
        <w:t>會議舉行方式</w:t>
      </w:r>
      <w:r w:rsidR="00502FED">
        <w:rPr>
          <w:rFonts w:ascii="標楷體" w:hAnsi="標楷體" w:hint="eastAsia"/>
          <w:b/>
        </w:rPr>
        <w:t>。</w:t>
      </w:r>
    </w:p>
    <w:p w:rsidR="00EE13DA" w:rsidRPr="00FB371C" w:rsidRDefault="00E92222" w:rsidP="00CE4CBC">
      <w:pPr>
        <w:pStyle w:val="33"/>
        <w:overflowPunct w:val="0"/>
        <w:spacing w:line="440" w:lineRule="exact"/>
        <w:ind w:leftChars="56" w:left="709" w:hangingChars="162" w:hanging="519"/>
        <w:rPr>
          <w:rFonts w:ascii="標楷體" w:hAnsi="標楷體"/>
        </w:rPr>
      </w:pPr>
      <w:r>
        <w:rPr>
          <w:rFonts w:ascii="標楷體" w:hAnsi="標楷體" w:hint="eastAsia"/>
          <w:b/>
        </w:rPr>
        <w:t xml:space="preserve">   </w:t>
      </w:r>
      <w:r w:rsidR="00FB371C" w:rsidRPr="00FB371C">
        <w:rPr>
          <w:rFonts w:ascii="標楷體" w:hAnsi="標楷體" w:hint="eastAsia"/>
          <w:b/>
        </w:rPr>
        <w:t>決定：</w:t>
      </w:r>
      <w:proofErr w:type="gramStart"/>
      <w:r w:rsidR="00440BB8" w:rsidRPr="00440BB8">
        <w:rPr>
          <w:rFonts w:ascii="標楷體" w:hAnsi="標楷體" w:hint="eastAsia"/>
        </w:rPr>
        <w:t>洽悉。</w:t>
      </w:r>
      <w:proofErr w:type="gramEnd"/>
    </w:p>
    <w:p w:rsidR="00FB371C" w:rsidRPr="00E86F34" w:rsidRDefault="00FB371C" w:rsidP="00CE4CBC">
      <w:pPr>
        <w:pStyle w:val="33"/>
        <w:overflowPunct w:val="0"/>
        <w:spacing w:line="440" w:lineRule="exact"/>
        <w:ind w:leftChars="56" w:left="708" w:hangingChars="162" w:hanging="518"/>
        <w:rPr>
          <w:rFonts w:ascii="標楷體" w:hAnsi="標楷體"/>
        </w:rPr>
      </w:pPr>
    </w:p>
    <w:p w:rsidR="007F4C11" w:rsidRPr="00BB03E1" w:rsidRDefault="000837AC" w:rsidP="00CE4CBC">
      <w:pPr>
        <w:pStyle w:val="33"/>
        <w:overflowPunct w:val="0"/>
        <w:spacing w:line="440" w:lineRule="exact"/>
        <w:ind w:left="298" w:hangingChars="93" w:hanging="298"/>
        <w:rPr>
          <w:rFonts w:ascii="標楷體" w:hAnsi="標楷體"/>
          <w:color w:val="000000"/>
        </w:rPr>
      </w:pPr>
      <w:r w:rsidRPr="00BB03E1">
        <w:rPr>
          <w:rFonts w:ascii="標楷體" w:hAnsi="標楷體" w:hint="eastAsia"/>
        </w:rPr>
        <w:t>貳</w:t>
      </w:r>
      <w:r w:rsidRPr="00BB03E1">
        <w:rPr>
          <w:rFonts w:ascii="標楷體" w:hAnsi="標楷體"/>
        </w:rPr>
        <w:t>、討論事項</w:t>
      </w:r>
      <w:r w:rsidRPr="00BB03E1">
        <w:rPr>
          <w:rFonts w:ascii="標楷體" w:hAnsi="標楷體" w:hint="eastAsia"/>
          <w:b/>
        </w:rPr>
        <w:t xml:space="preserve"> </w:t>
      </w:r>
      <w:r w:rsidR="001353F0">
        <w:rPr>
          <w:rFonts w:ascii="標楷體" w:hAnsi="標楷體" w:hint="eastAsia"/>
          <w:b/>
        </w:rPr>
        <w:t>(</w:t>
      </w:r>
      <w:r w:rsidR="001353F0" w:rsidRPr="001353F0">
        <w:rPr>
          <w:rFonts w:ascii="標楷體" w:hAnsi="標楷體" w:hint="eastAsia"/>
        </w:rPr>
        <w:t>無</w:t>
      </w:r>
      <w:r w:rsidR="001353F0">
        <w:rPr>
          <w:rFonts w:ascii="標楷體" w:hAnsi="標楷體" w:hint="eastAsia"/>
          <w:b/>
        </w:rPr>
        <w:t>)</w:t>
      </w:r>
    </w:p>
    <w:p w:rsidR="000E5CC2" w:rsidRDefault="000E5CC2" w:rsidP="00CE4CBC">
      <w:pPr>
        <w:kinsoku w:val="0"/>
        <w:overflowPunct w:val="0"/>
        <w:spacing w:line="440" w:lineRule="exact"/>
        <w:ind w:leftChars="300" w:left="1020" w:firstLineChars="200" w:firstLine="696"/>
        <w:jc w:val="both"/>
        <w:textAlignment w:val="baseline"/>
        <w:rPr>
          <w:rFonts w:ascii="標楷體" w:hAnsi="標楷體" w:cs="標楷體"/>
          <w:spacing w:val="4"/>
        </w:rPr>
      </w:pPr>
    </w:p>
    <w:p w:rsidR="00423AA5" w:rsidRPr="00BB03E1" w:rsidRDefault="00423AA5" w:rsidP="00CE4CBC">
      <w:pPr>
        <w:pStyle w:val="33"/>
        <w:overflowPunct w:val="0"/>
        <w:spacing w:line="440" w:lineRule="exact"/>
        <w:ind w:left="298" w:hangingChars="93" w:hanging="298"/>
        <w:rPr>
          <w:rFonts w:ascii="標楷體" w:hAnsi="標楷體"/>
        </w:rPr>
      </w:pPr>
      <w:r w:rsidRPr="00BB03E1">
        <w:rPr>
          <w:rFonts w:ascii="標楷體" w:hAnsi="標楷體" w:hint="eastAsia"/>
        </w:rPr>
        <w:t>參</w:t>
      </w:r>
      <w:r w:rsidRPr="00BB03E1">
        <w:rPr>
          <w:rFonts w:ascii="標楷體" w:hAnsi="標楷體"/>
        </w:rPr>
        <w:t>、臨時動議</w:t>
      </w:r>
      <w:r w:rsidRPr="00BB03E1">
        <w:rPr>
          <w:rFonts w:ascii="標楷體" w:hAnsi="標楷體" w:hint="eastAsia"/>
        </w:rPr>
        <w:t xml:space="preserve"> </w:t>
      </w:r>
    </w:p>
    <w:p w:rsidR="00E47FBC" w:rsidRPr="001353F0" w:rsidRDefault="00236511" w:rsidP="00CE4CBC">
      <w:pPr>
        <w:kinsoku w:val="0"/>
        <w:overflowPunct w:val="0"/>
        <w:spacing w:line="440" w:lineRule="exact"/>
        <w:ind w:leftChars="100" w:left="980" w:hangingChars="200" w:hanging="640"/>
        <w:jc w:val="both"/>
        <w:textAlignment w:val="baseline"/>
        <w:rPr>
          <w:rFonts w:ascii="標楷體" w:hAnsi="標楷體"/>
          <w:sz w:val="32"/>
          <w:szCs w:val="32"/>
        </w:rPr>
      </w:pPr>
      <w:r w:rsidRPr="001353F0">
        <w:rPr>
          <w:rFonts w:ascii="標楷體" w:hAnsi="標楷體" w:hint="eastAsia"/>
          <w:sz w:val="32"/>
          <w:szCs w:val="32"/>
        </w:rPr>
        <w:t>一、</w:t>
      </w:r>
      <w:r w:rsidR="00E16FF5" w:rsidRPr="001353F0">
        <w:rPr>
          <w:sz w:val="32"/>
          <w:szCs w:val="32"/>
        </w:rPr>
        <w:t>銓敘</w:t>
      </w:r>
      <w:proofErr w:type="gramStart"/>
      <w:r w:rsidR="00E16FF5" w:rsidRPr="001353F0">
        <w:rPr>
          <w:sz w:val="32"/>
          <w:szCs w:val="32"/>
        </w:rPr>
        <w:t>部函陳</w:t>
      </w:r>
      <w:proofErr w:type="gramEnd"/>
      <w:r w:rsidR="00E16FF5" w:rsidRPr="001353F0">
        <w:rPr>
          <w:sz w:val="32"/>
          <w:szCs w:val="32"/>
        </w:rPr>
        <w:t>專門職業及技術人員轉任公務人員條例</w:t>
      </w:r>
      <w:r w:rsidR="00E16FF5" w:rsidRPr="001353F0">
        <w:rPr>
          <w:rFonts w:hint="eastAsia"/>
          <w:color w:val="000000"/>
          <w:sz w:val="32"/>
          <w:szCs w:val="32"/>
        </w:rPr>
        <w:t>修正草案總說明暨條文對照表一案，</w:t>
      </w:r>
      <w:r w:rsidR="00E16FF5" w:rsidRPr="001353F0">
        <w:rPr>
          <w:rFonts w:hint="eastAsia"/>
          <w:sz w:val="32"/>
          <w:szCs w:val="32"/>
        </w:rPr>
        <w:t>請討論。</w:t>
      </w:r>
    </w:p>
    <w:p w:rsidR="00145F61" w:rsidRDefault="00145F61" w:rsidP="00CE4CBC">
      <w:pPr>
        <w:kinsoku w:val="0"/>
        <w:spacing w:line="440" w:lineRule="exact"/>
        <w:ind w:firstLineChars="200" w:firstLine="641"/>
        <w:jc w:val="both"/>
        <w:textAlignment w:val="baseline"/>
        <w:rPr>
          <w:rFonts w:ascii="標楷體" w:hAnsi="標楷體"/>
          <w:sz w:val="32"/>
          <w:szCs w:val="32"/>
        </w:rPr>
      </w:pPr>
      <w:r w:rsidRPr="00C24574">
        <w:rPr>
          <w:rFonts w:ascii="標楷體" w:hAnsi="標楷體" w:hint="eastAsia"/>
          <w:b/>
          <w:sz w:val="32"/>
          <w:szCs w:val="32"/>
        </w:rPr>
        <w:t>決議：</w:t>
      </w:r>
      <w:r w:rsidR="00D21A50" w:rsidRPr="00D21A50">
        <w:rPr>
          <w:rFonts w:ascii="標楷體" w:hAnsi="標楷體" w:hint="eastAsia"/>
          <w:sz w:val="32"/>
          <w:szCs w:val="32"/>
        </w:rPr>
        <w:t>交審查會審查，</w:t>
      </w:r>
      <w:r w:rsidR="00D21A50" w:rsidRPr="00D21A50">
        <w:rPr>
          <w:rFonts w:ascii="標楷體" w:hAnsi="標楷體" w:cs="細明體" w:hint="eastAsia"/>
          <w:color w:val="000000"/>
          <w:kern w:val="0"/>
          <w:sz w:val="32"/>
          <w:szCs w:val="32"/>
        </w:rPr>
        <w:t>由</w:t>
      </w:r>
      <w:r w:rsidR="00D21A50" w:rsidRPr="00D21A50">
        <w:rPr>
          <w:rFonts w:ascii="標楷體" w:hAnsi="標楷體" w:hint="eastAsia"/>
          <w:sz w:val="32"/>
          <w:szCs w:val="32"/>
        </w:rPr>
        <w:t>周</w:t>
      </w:r>
      <w:r w:rsidR="00D21A50" w:rsidRPr="00D21A50">
        <w:rPr>
          <w:rFonts w:ascii="標楷體" w:hAnsi="標楷體" w:cs="細明體" w:hint="eastAsia"/>
          <w:color w:val="000000"/>
          <w:kern w:val="0"/>
          <w:sz w:val="32"/>
          <w:szCs w:val="32"/>
        </w:rPr>
        <w:t>副院長</w:t>
      </w:r>
      <w:r w:rsidR="00D21A50" w:rsidRPr="00D21A50">
        <w:rPr>
          <w:rFonts w:ascii="標楷體" w:hAnsi="標楷體" w:hint="eastAsia"/>
          <w:sz w:val="32"/>
          <w:szCs w:val="32"/>
        </w:rPr>
        <w:t>弘憲</w:t>
      </w:r>
      <w:r w:rsidR="00D21A50" w:rsidRPr="00D21A50">
        <w:rPr>
          <w:rFonts w:ascii="標楷體" w:hAnsi="標楷體" w:cs="細明體" w:hint="eastAsia"/>
          <w:color w:val="000000"/>
          <w:kern w:val="0"/>
          <w:sz w:val="32"/>
          <w:szCs w:val="32"/>
        </w:rPr>
        <w:t>擔任召集人</w:t>
      </w:r>
      <w:r w:rsidR="00D21A50" w:rsidRPr="004E4607">
        <w:rPr>
          <w:rFonts w:ascii="標楷體" w:hAnsi="標楷體" w:hint="eastAsia"/>
          <w:b/>
          <w:sz w:val="32"/>
          <w:szCs w:val="32"/>
        </w:rPr>
        <w:t>。</w:t>
      </w:r>
    </w:p>
    <w:p w:rsidR="00E16FF5" w:rsidRPr="00782B85" w:rsidRDefault="00E16FF5" w:rsidP="00CE4CBC">
      <w:pPr>
        <w:kinsoku w:val="0"/>
        <w:overflowPunct w:val="0"/>
        <w:spacing w:line="440" w:lineRule="exact"/>
        <w:ind w:leftChars="100" w:left="980" w:hangingChars="200" w:hanging="640"/>
        <w:jc w:val="both"/>
        <w:textAlignment w:val="baseline"/>
        <w:rPr>
          <w:rFonts w:ascii="標楷體" w:hAnsi="標楷體"/>
          <w:sz w:val="32"/>
          <w:szCs w:val="32"/>
        </w:rPr>
      </w:pPr>
      <w:r>
        <w:rPr>
          <w:rFonts w:ascii="標楷體" w:hAnsi="標楷體" w:hint="eastAsia"/>
          <w:sz w:val="32"/>
          <w:szCs w:val="32"/>
        </w:rPr>
        <w:t>二、</w:t>
      </w:r>
      <w:r w:rsidR="00782B85" w:rsidRPr="00782B85">
        <w:rPr>
          <w:rFonts w:ascii="標楷體" w:hAnsi="標楷體" w:hint="eastAsia"/>
          <w:sz w:val="32"/>
        </w:rPr>
        <w:t>考選</w:t>
      </w:r>
      <w:proofErr w:type="gramStart"/>
      <w:r w:rsidR="00782B85" w:rsidRPr="00782B85">
        <w:rPr>
          <w:rFonts w:ascii="標楷體" w:hAnsi="標楷體" w:hint="eastAsia"/>
          <w:sz w:val="32"/>
        </w:rPr>
        <w:t>部商同典</w:t>
      </w:r>
      <w:proofErr w:type="gramEnd"/>
      <w:r w:rsidR="00782B85" w:rsidRPr="00782B85">
        <w:rPr>
          <w:rFonts w:ascii="標楷體" w:hAnsi="標楷體" w:hint="eastAsia"/>
          <w:sz w:val="32"/>
        </w:rPr>
        <w:t>試委員長提：110年公務人員特種考試外交領事人員及外交行政人員、民航人員及原住民族</w:t>
      </w:r>
      <w:proofErr w:type="gramStart"/>
      <w:r w:rsidR="00782B85" w:rsidRPr="00782B85">
        <w:rPr>
          <w:rFonts w:ascii="標楷體" w:hAnsi="標楷體" w:hint="eastAsia"/>
          <w:sz w:val="32"/>
        </w:rPr>
        <w:t>考試典</w:t>
      </w:r>
      <w:proofErr w:type="gramEnd"/>
      <w:r w:rsidR="00782B85" w:rsidRPr="00782B85">
        <w:rPr>
          <w:rFonts w:ascii="標楷體" w:hAnsi="標楷體" w:hint="eastAsia"/>
          <w:sz w:val="32"/>
        </w:rPr>
        <w:t>試</w:t>
      </w:r>
      <w:r w:rsidR="00782B85" w:rsidRPr="00782B85">
        <w:rPr>
          <w:rFonts w:ascii="標楷體" w:hAnsi="標楷體" w:hint="eastAsia"/>
          <w:spacing w:val="-4"/>
          <w:sz w:val="32"/>
        </w:rPr>
        <w:t>委員名單、</w:t>
      </w:r>
      <w:r w:rsidR="00782B85" w:rsidRPr="00782B85">
        <w:rPr>
          <w:rFonts w:ascii="標楷體" w:hAnsi="標楷體"/>
          <w:spacing w:val="-4"/>
          <w:sz w:val="32"/>
        </w:rPr>
        <w:t>增聘命題兼閱卷委員</w:t>
      </w:r>
      <w:r w:rsidR="00782B85" w:rsidRPr="00782B85">
        <w:rPr>
          <w:rFonts w:ascii="標楷體" w:hAnsi="標楷體" w:hint="eastAsia"/>
          <w:spacing w:val="-4"/>
          <w:sz w:val="32"/>
        </w:rPr>
        <w:t>142名名單一案，請討論。</w:t>
      </w:r>
    </w:p>
    <w:p w:rsidR="00500D7B" w:rsidRDefault="00782B85" w:rsidP="00CE4CBC">
      <w:pPr>
        <w:pStyle w:val="2f"/>
        <w:kinsoku/>
        <w:overflowPunct w:val="0"/>
        <w:spacing w:line="440" w:lineRule="exact"/>
        <w:ind w:left="992" w:hangingChars="310" w:hanging="992"/>
        <w:rPr>
          <w:rFonts w:ascii="標楷體" w:hAnsi="標楷體"/>
          <w:b/>
        </w:rPr>
      </w:pPr>
      <w:r>
        <w:rPr>
          <w:rFonts w:ascii="標楷體" w:hAnsi="標楷體" w:hint="eastAsia"/>
        </w:rPr>
        <w:t xml:space="preserve">    </w:t>
      </w:r>
      <w:r w:rsidRPr="00C24574">
        <w:rPr>
          <w:rFonts w:ascii="標楷體" w:hAnsi="標楷體" w:hint="eastAsia"/>
          <w:b/>
        </w:rPr>
        <w:t>決議：</w:t>
      </w:r>
      <w:r w:rsidRPr="00782B85">
        <w:rPr>
          <w:rFonts w:ascii="標楷體" w:hAnsi="標楷體" w:hint="eastAsia"/>
        </w:rPr>
        <w:t>照名單通過。</w:t>
      </w:r>
    </w:p>
    <w:p w:rsidR="00782B85" w:rsidRDefault="00782B85" w:rsidP="00CE4CBC">
      <w:pPr>
        <w:pStyle w:val="2f"/>
        <w:kinsoku/>
        <w:overflowPunct w:val="0"/>
        <w:spacing w:line="440" w:lineRule="exact"/>
        <w:ind w:left="992" w:hangingChars="310" w:hanging="992"/>
        <w:rPr>
          <w:rFonts w:ascii="標楷體" w:hAnsi="標楷體"/>
        </w:rPr>
      </w:pPr>
    </w:p>
    <w:p w:rsidR="00B126BF" w:rsidRPr="00BB03E1" w:rsidRDefault="00AC6BD6" w:rsidP="00CE4CBC">
      <w:pPr>
        <w:pStyle w:val="2f"/>
        <w:kinsoku/>
        <w:overflowPunct w:val="0"/>
        <w:spacing w:line="440" w:lineRule="exact"/>
        <w:ind w:leftChars="1" w:left="643" w:hanging="640"/>
        <w:rPr>
          <w:rFonts w:ascii="標楷體" w:hAnsi="標楷體"/>
        </w:rPr>
      </w:pPr>
      <w:r w:rsidRPr="00BB03E1">
        <w:rPr>
          <w:rFonts w:ascii="標楷體" w:hAnsi="標楷體"/>
        </w:rPr>
        <w:t>散會：</w:t>
      </w:r>
      <w:r w:rsidR="00EE13DA">
        <w:rPr>
          <w:rFonts w:ascii="標楷體" w:hAnsi="標楷體" w:hint="eastAsia"/>
        </w:rPr>
        <w:t>11</w:t>
      </w:r>
      <w:r w:rsidRPr="00BB03E1">
        <w:rPr>
          <w:rFonts w:ascii="標楷體" w:hAnsi="標楷體" w:hint="eastAsia"/>
        </w:rPr>
        <w:t>時</w:t>
      </w:r>
      <w:r w:rsidR="00EE13DA">
        <w:rPr>
          <w:rFonts w:ascii="標楷體" w:hAnsi="標楷體" w:hint="eastAsia"/>
        </w:rPr>
        <w:t>35</w:t>
      </w:r>
      <w:r w:rsidRPr="00BB03E1">
        <w:rPr>
          <w:rFonts w:ascii="標楷體" w:hAnsi="標楷體" w:hint="eastAsia"/>
        </w:rPr>
        <w:t>分</w:t>
      </w:r>
    </w:p>
    <w:p w:rsidR="000D295D" w:rsidRDefault="000D295D" w:rsidP="00CE4CBC">
      <w:pPr>
        <w:pStyle w:val="2f"/>
        <w:kinsoku/>
        <w:overflowPunct w:val="0"/>
        <w:spacing w:line="440" w:lineRule="exact"/>
        <w:ind w:leftChars="1" w:left="643" w:hanging="640"/>
        <w:rPr>
          <w:rFonts w:ascii="標楷體" w:hAnsi="標楷體"/>
          <w:color w:val="000000"/>
        </w:rPr>
      </w:pPr>
      <w:r w:rsidRPr="008566FF">
        <w:rPr>
          <w:rFonts w:ascii="標楷體" w:hAnsi="標楷體" w:hint="eastAsia"/>
        </w:rPr>
        <w:t xml:space="preserve">      </w:t>
      </w:r>
      <w:r w:rsidR="00AC6BD6" w:rsidRPr="008566FF">
        <w:rPr>
          <w:rFonts w:ascii="標楷體" w:hAnsi="標楷體"/>
        </w:rPr>
        <w:t>主  席</w:t>
      </w:r>
      <w:r w:rsidR="00AC6BD6" w:rsidRPr="008566FF">
        <w:rPr>
          <w:rFonts w:ascii="標楷體" w:hAnsi="標楷體" w:hint="eastAsia"/>
          <w:color w:val="000000"/>
        </w:rPr>
        <w:t xml:space="preserve">   </w:t>
      </w:r>
      <w:r w:rsidR="00344756" w:rsidRPr="0005001D">
        <w:rPr>
          <w:rFonts w:ascii="標楷體" w:hAnsi="標楷體" w:hint="eastAsia"/>
        </w:rPr>
        <w:t>黃</w:t>
      </w:r>
      <w:r w:rsidR="00344756">
        <w:rPr>
          <w:rFonts w:ascii="標楷體" w:hAnsi="標楷體" w:hint="eastAsia"/>
        </w:rPr>
        <w:t xml:space="preserve">  </w:t>
      </w:r>
      <w:r w:rsidR="00344756" w:rsidRPr="0005001D">
        <w:rPr>
          <w:rFonts w:ascii="標楷體" w:hAnsi="標楷體" w:hint="eastAsia"/>
        </w:rPr>
        <w:t>榮</w:t>
      </w:r>
      <w:r w:rsidR="00344756">
        <w:rPr>
          <w:rFonts w:ascii="標楷體" w:hAnsi="標楷體" w:hint="eastAsia"/>
        </w:rPr>
        <w:t xml:space="preserve">  </w:t>
      </w:r>
      <w:r w:rsidR="00344756" w:rsidRPr="0005001D">
        <w:rPr>
          <w:rFonts w:ascii="標楷體" w:hAnsi="標楷體" w:hint="eastAsia"/>
        </w:rPr>
        <w:t>村</w:t>
      </w:r>
    </w:p>
    <w:sectPr w:rsidR="000D295D" w:rsidSect="00CE4CBC">
      <w:footerReference w:type="even" r:id="rId9"/>
      <w:footerReference w:type="default" r:id="rId10"/>
      <w:pgSz w:w="11907" w:h="16840" w:code="9"/>
      <w:pgMar w:top="1135" w:right="1361" w:bottom="993" w:left="1418" w:header="851" w:footer="567" w:gutter="0"/>
      <w:pgNumType w:fmt="numberInDash" w:start="1"/>
      <w:cols w:space="425"/>
      <w:docGrid w:type="lines" w:linePitch="480" w:charSpace="-69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87C" w:rsidRDefault="00BA787C">
      <w:r>
        <w:separator/>
      </w:r>
    </w:p>
  </w:endnote>
  <w:endnote w:type="continuationSeparator" w:id="0">
    <w:p w:rsidR="00BA787C" w:rsidRDefault="00BA7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inheri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353" w:rsidRDefault="00354353" w:rsidP="00B77475">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rsidR="00354353" w:rsidRDefault="00354353" w:rsidP="0029487F">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353" w:rsidRDefault="00354353">
    <w:pPr>
      <w:pStyle w:val="aa"/>
      <w:jc w:val="center"/>
    </w:pPr>
    <w:r>
      <w:fldChar w:fldCharType="begin"/>
    </w:r>
    <w:r>
      <w:instrText>PAGE   \* MERGEFORMAT</w:instrText>
    </w:r>
    <w:r>
      <w:fldChar w:fldCharType="separate"/>
    </w:r>
    <w:r w:rsidR="00696334" w:rsidRPr="00696334">
      <w:rPr>
        <w:noProof/>
        <w:lang w:val="zh-TW"/>
      </w:rPr>
      <w:t>-</w:t>
    </w:r>
    <w:r w:rsidR="00696334">
      <w:rPr>
        <w:noProof/>
      </w:rPr>
      <w:t xml:space="preserve"> 4 -</w:t>
    </w:r>
    <w:r>
      <w:fldChar w:fldCharType="end"/>
    </w:r>
  </w:p>
  <w:p w:rsidR="00354353" w:rsidRDefault="0035435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87C" w:rsidRDefault="00BA787C">
      <w:r>
        <w:separator/>
      </w:r>
    </w:p>
  </w:footnote>
  <w:footnote w:type="continuationSeparator" w:id="0">
    <w:p w:rsidR="00BA787C" w:rsidRDefault="00BA78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j0115840"/>
      </v:shape>
    </w:pict>
  </w:numPicBullet>
  <w:abstractNum w:abstractNumId="0">
    <w:nsid w:val="FFFFFF7C"/>
    <w:multiLevelType w:val="singleLevel"/>
    <w:tmpl w:val="31EEE082"/>
    <w:lvl w:ilvl="0">
      <w:start w:val="1"/>
      <w:numFmt w:val="decimal"/>
      <w:pStyle w:val="5"/>
      <w:lvlText w:val="%1."/>
      <w:lvlJc w:val="left"/>
      <w:pPr>
        <w:tabs>
          <w:tab w:val="num" w:pos="2281"/>
        </w:tabs>
        <w:ind w:leftChars="1000" w:left="2281" w:hangingChars="200" w:hanging="360"/>
      </w:pPr>
    </w:lvl>
  </w:abstractNum>
  <w:abstractNum w:abstractNumId="1">
    <w:nsid w:val="FFFFFF7D"/>
    <w:multiLevelType w:val="singleLevel"/>
    <w:tmpl w:val="28605272"/>
    <w:lvl w:ilvl="0">
      <w:start w:val="1"/>
      <w:numFmt w:val="decimal"/>
      <w:pStyle w:val="4"/>
      <w:lvlText w:val="%1."/>
      <w:lvlJc w:val="left"/>
      <w:pPr>
        <w:tabs>
          <w:tab w:val="num" w:pos="1801"/>
        </w:tabs>
        <w:ind w:leftChars="800" w:left="1801" w:hangingChars="200" w:hanging="360"/>
      </w:pPr>
    </w:lvl>
  </w:abstractNum>
  <w:abstractNum w:abstractNumId="2">
    <w:nsid w:val="FFFFFF7E"/>
    <w:multiLevelType w:val="singleLevel"/>
    <w:tmpl w:val="3848A9FE"/>
    <w:lvl w:ilvl="0">
      <w:start w:val="1"/>
      <w:numFmt w:val="decimal"/>
      <w:pStyle w:val="3"/>
      <w:lvlText w:val="%1."/>
      <w:lvlJc w:val="left"/>
      <w:pPr>
        <w:tabs>
          <w:tab w:val="num" w:pos="1321"/>
        </w:tabs>
        <w:ind w:leftChars="600" w:left="1321" w:hangingChars="200" w:hanging="360"/>
      </w:pPr>
    </w:lvl>
  </w:abstractNum>
  <w:abstractNum w:abstractNumId="3">
    <w:nsid w:val="FFFFFF7F"/>
    <w:multiLevelType w:val="singleLevel"/>
    <w:tmpl w:val="50D0A6CA"/>
    <w:lvl w:ilvl="0">
      <w:start w:val="1"/>
      <w:numFmt w:val="decimal"/>
      <w:pStyle w:val="2"/>
      <w:lvlText w:val="%1."/>
      <w:lvlJc w:val="left"/>
      <w:pPr>
        <w:tabs>
          <w:tab w:val="num" w:pos="841"/>
        </w:tabs>
        <w:ind w:leftChars="400" w:left="841" w:hangingChars="200" w:hanging="360"/>
      </w:pPr>
    </w:lvl>
  </w:abstractNum>
  <w:abstractNum w:abstractNumId="4">
    <w:nsid w:val="FFFFFF80"/>
    <w:multiLevelType w:val="singleLevel"/>
    <w:tmpl w:val="24A650B0"/>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nsid w:val="FFFFFF81"/>
    <w:multiLevelType w:val="singleLevel"/>
    <w:tmpl w:val="2C80B13E"/>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nsid w:val="FFFFFF82"/>
    <w:multiLevelType w:val="singleLevel"/>
    <w:tmpl w:val="1D70C182"/>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nsid w:val="FFFFFF83"/>
    <w:multiLevelType w:val="singleLevel"/>
    <w:tmpl w:val="8FA2AD98"/>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nsid w:val="FFFFFF88"/>
    <w:multiLevelType w:val="singleLevel"/>
    <w:tmpl w:val="AF0E4180"/>
    <w:lvl w:ilvl="0">
      <w:start w:val="1"/>
      <w:numFmt w:val="decimal"/>
      <w:pStyle w:val="a"/>
      <w:lvlText w:val="%1."/>
      <w:lvlJc w:val="left"/>
      <w:pPr>
        <w:tabs>
          <w:tab w:val="num" w:pos="361"/>
        </w:tabs>
        <w:ind w:leftChars="200" w:left="361" w:hangingChars="200" w:hanging="360"/>
      </w:pPr>
    </w:lvl>
  </w:abstractNum>
  <w:abstractNum w:abstractNumId="9">
    <w:nsid w:val="FFFFFF89"/>
    <w:multiLevelType w:val="singleLevel"/>
    <w:tmpl w:val="B1160F92"/>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nsid w:val="13B1273E"/>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nsid w:val="29FE3D54"/>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12">
    <w:nsid w:val="6F252473"/>
    <w:multiLevelType w:val="multilevel"/>
    <w:tmpl w:val="04090023"/>
    <w:styleLink w:val="a1"/>
    <w:lvl w:ilvl="0">
      <w:start w:val="1"/>
      <w:numFmt w:val="ideographTraditional"/>
      <w:suff w:val="nothing"/>
      <w:lvlText w:val="%1、"/>
      <w:lvlJc w:val="left"/>
      <w:pPr>
        <w:tabs>
          <w:tab w:val="num" w:pos="720"/>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3">
    <w:nsid w:val="79AE5C9A"/>
    <w:multiLevelType w:val="hybridMultilevel"/>
    <w:tmpl w:val="BCD253A6"/>
    <w:lvl w:ilvl="0" w:tplc="8A8CA692">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0"/>
  </w:num>
  <w:num w:numId="2">
    <w:abstractNumId w:val="11"/>
  </w:num>
  <w:num w:numId="3">
    <w:abstractNumId w:val="12"/>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480"/>
  <w:drawingGridHorizontalSpacing w:val="153"/>
  <w:drawingGridVerticalSpacing w:val="24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F7A"/>
    <w:rsid w:val="00000323"/>
    <w:rsid w:val="0000141B"/>
    <w:rsid w:val="00001C64"/>
    <w:rsid w:val="000022F2"/>
    <w:rsid w:val="0000249F"/>
    <w:rsid w:val="000027F1"/>
    <w:rsid w:val="00002970"/>
    <w:rsid w:val="00002D69"/>
    <w:rsid w:val="00003134"/>
    <w:rsid w:val="00003342"/>
    <w:rsid w:val="000036FC"/>
    <w:rsid w:val="000037C0"/>
    <w:rsid w:val="00003A9B"/>
    <w:rsid w:val="00003CB0"/>
    <w:rsid w:val="00003E6F"/>
    <w:rsid w:val="0000428F"/>
    <w:rsid w:val="000054DE"/>
    <w:rsid w:val="00005C2E"/>
    <w:rsid w:val="00006A70"/>
    <w:rsid w:val="000073AE"/>
    <w:rsid w:val="000073F2"/>
    <w:rsid w:val="00007530"/>
    <w:rsid w:val="000076C9"/>
    <w:rsid w:val="000078DE"/>
    <w:rsid w:val="0001014B"/>
    <w:rsid w:val="000102AB"/>
    <w:rsid w:val="000105BB"/>
    <w:rsid w:val="00010605"/>
    <w:rsid w:val="00010C16"/>
    <w:rsid w:val="00011597"/>
    <w:rsid w:val="0001171B"/>
    <w:rsid w:val="00011AD9"/>
    <w:rsid w:val="00011B1E"/>
    <w:rsid w:val="00011C23"/>
    <w:rsid w:val="0001244C"/>
    <w:rsid w:val="00013E42"/>
    <w:rsid w:val="00015020"/>
    <w:rsid w:val="000154F2"/>
    <w:rsid w:val="00015CEF"/>
    <w:rsid w:val="000161AD"/>
    <w:rsid w:val="00016388"/>
    <w:rsid w:val="00016C92"/>
    <w:rsid w:val="000179E5"/>
    <w:rsid w:val="00017A7E"/>
    <w:rsid w:val="00017AB7"/>
    <w:rsid w:val="00017C34"/>
    <w:rsid w:val="00020309"/>
    <w:rsid w:val="0002090E"/>
    <w:rsid w:val="000212FB"/>
    <w:rsid w:val="00021780"/>
    <w:rsid w:val="0002189C"/>
    <w:rsid w:val="00021FF9"/>
    <w:rsid w:val="00023565"/>
    <w:rsid w:val="000239A9"/>
    <w:rsid w:val="00023CF5"/>
    <w:rsid w:val="0002421E"/>
    <w:rsid w:val="000246DD"/>
    <w:rsid w:val="00024B49"/>
    <w:rsid w:val="00024C02"/>
    <w:rsid w:val="00024C84"/>
    <w:rsid w:val="000255E1"/>
    <w:rsid w:val="00025DA1"/>
    <w:rsid w:val="0002607E"/>
    <w:rsid w:val="00026AE5"/>
    <w:rsid w:val="00026B5F"/>
    <w:rsid w:val="00026F40"/>
    <w:rsid w:val="00027620"/>
    <w:rsid w:val="00030923"/>
    <w:rsid w:val="00030C4C"/>
    <w:rsid w:val="00030FA9"/>
    <w:rsid w:val="000311C2"/>
    <w:rsid w:val="0003127F"/>
    <w:rsid w:val="00031433"/>
    <w:rsid w:val="00031445"/>
    <w:rsid w:val="00031BA8"/>
    <w:rsid w:val="00031BCA"/>
    <w:rsid w:val="00031C2B"/>
    <w:rsid w:val="00031D8B"/>
    <w:rsid w:val="0003218D"/>
    <w:rsid w:val="00032393"/>
    <w:rsid w:val="00032950"/>
    <w:rsid w:val="00033077"/>
    <w:rsid w:val="000335C7"/>
    <w:rsid w:val="00033F55"/>
    <w:rsid w:val="000344B4"/>
    <w:rsid w:val="000349EF"/>
    <w:rsid w:val="00034C13"/>
    <w:rsid w:val="00035071"/>
    <w:rsid w:val="00035721"/>
    <w:rsid w:val="00036678"/>
    <w:rsid w:val="000368FD"/>
    <w:rsid w:val="00036917"/>
    <w:rsid w:val="000369B5"/>
    <w:rsid w:val="00036DA7"/>
    <w:rsid w:val="00036E66"/>
    <w:rsid w:val="0003711B"/>
    <w:rsid w:val="00037296"/>
    <w:rsid w:val="00037AC9"/>
    <w:rsid w:val="00037E20"/>
    <w:rsid w:val="00037E3B"/>
    <w:rsid w:val="000411B1"/>
    <w:rsid w:val="0004158E"/>
    <w:rsid w:val="000416FC"/>
    <w:rsid w:val="00041A25"/>
    <w:rsid w:val="00041BD1"/>
    <w:rsid w:val="00042EC7"/>
    <w:rsid w:val="00043928"/>
    <w:rsid w:val="00043A87"/>
    <w:rsid w:val="0004431E"/>
    <w:rsid w:val="000444DE"/>
    <w:rsid w:val="000444E9"/>
    <w:rsid w:val="0004460A"/>
    <w:rsid w:val="00044E61"/>
    <w:rsid w:val="00045216"/>
    <w:rsid w:val="000455DD"/>
    <w:rsid w:val="00045867"/>
    <w:rsid w:val="00045977"/>
    <w:rsid w:val="00045A1F"/>
    <w:rsid w:val="00045CDF"/>
    <w:rsid w:val="00045D96"/>
    <w:rsid w:val="00045FE3"/>
    <w:rsid w:val="000468DD"/>
    <w:rsid w:val="00047932"/>
    <w:rsid w:val="00047C72"/>
    <w:rsid w:val="000502F7"/>
    <w:rsid w:val="000507A3"/>
    <w:rsid w:val="000508DC"/>
    <w:rsid w:val="00050956"/>
    <w:rsid w:val="00051005"/>
    <w:rsid w:val="000516D7"/>
    <w:rsid w:val="00051811"/>
    <w:rsid w:val="00051CFF"/>
    <w:rsid w:val="00051F13"/>
    <w:rsid w:val="0005268E"/>
    <w:rsid w:val="0005283F"/>
    <w:rsid w:val="00052E98"/>
    <w:rsid w:val="0005308E"/>
    <w:rsid w:val="000537CB"/>
    <w:rsid w:val="0005397F"/>
    <w:rsid w:val="00053D41"/>
    <w:rsid w:val="00054644"/>
    <w:rsid w:val="00054B9F"/>
    <w:rsid w:val="00054F99"/>
    <w:rsid w:val="00055269"/>
    <w:rsid w:val="000553C9"/>
    <w:rsid w:val="00055575"/>
    <w:rsid w:val="0005576F"/>
    <w:rsid w:val="00056024"/>
    <w:rsid w:val="00056CF0"/>
    <w:rsid w:val="000572D2"/>
    <w:rsid w:val="00057F96"/>
    <w:rsid w:val="000600C4"/>
    <w:rsid w:val="00060AE0"/>
    <w:rsid w:val="0006176D"/>
    <w:rsid w:val="00061835"/>
    <w:rsid w:val="000620B9"/>
    <w:rsid w:val="000620EC"/>
    <w:rsid w:val="0006296F"/>
    <w:rsid w:val="00062CAB"/>
    <w:rsid w:val="00062F1F"/>
    <w:rsid w:val="00062F83"/>
    <w:rsid w:val="00062FF4"/>
    <w:rsid w:val="000630A8"/>
    <w:rsid w:val="000634C4"/>
    <w:rsid w:val="00063559"/>
    <w:rsid w:val="0006436D"/>
    <w:rsid w:val="00064CA9"/>
    <w:rsid w:val="00065266"/>
    <w:rsid w:val="00065D08"/>
    <w:rsid w:val="00066075"/>
    <w:rsid w:val="00066334"/>
    <w:rsid w:val="00066B9C"/>
    <w:rsid w:val="00066DC0"/>
    <w:rsid w:val="00066ECA"/>
    <w:rsid w:val="00067647"/>
    <w:rsid w:val="0007058A"/>
    <w:rsid w:val="00070BE6"/>
    <w:rsid w:val="00071073"/>
    <w:rsid w:val="00071CA1"/>
    <w:rsid w:val="00071FEA"/>
    <w:rsid w:val="000720C3"/>
    <w:rsid w:val="0007231C"/>
    <w:rsid w:val="00072399"/>
    <w:rsid w:val="00072504"/>
    <w:rsid w:val="000728FE"/>
    <w:rsid w:val="00072FA1"/>
    <w:rsid w:val="00073400"/>
    <w:rsid w:val="00073BBB"/>
    <w:rsid w:val="00073BD1"/>
    <w:rsid w:val="0007464F"/>
    <w:rsid w:val="00074750"/>
    <w:rsid w:val="000749C1"/>
    <w:rsid w:val="000751B5"/>
    <w:rsid w:val="00075558"/>
    <w:rsid w:val="00075575"/>
    <w:rsid w:val="00075C4B"/>
    <w:rsid w:val="00075C8F"/>
    <w:rsid w:val="00076978"/>
    <w:rsid w:val="000769AF"/>
    <w:rsid w:val="00076BF0"/>
    <w:rsid w:val="00077002"/>
    <w:rsid w:val="0007782A"/>
    <w:rsid w:val="00077DEA"/>
    <w:rsid w:val="00080890"/>
    <w:rsid w:val="00080BF7"/>
    <w:rsid w:val="00081030"/>
    <w:rsid w:val="00081F08"/>
    <w:rsid w:val="00083360"/>
    <w:rsid w:val="000835FC"/>
    <w:rsid w:val="000837AC"/>
    <w:rsid w:val="00083F29"/>
    <w:rsid w:val="000847C4"/>
    <w:rsid w:val="0008651F"/>
    <w:rsid w:val="00086D70"/>
    <w:rsid w:val="00086EE4"/>
    <w:rsid w:val="0008763D"/>
    <w:rsid w:val="00087A79"/>
    <w:rsid w:val="00090268"/>
    <w:rsid w:val="00090302"/>
    <w:rsid w:val="00090A2E"/>
    <w:rsid w:val="00090BC1"/>
    <w:rsid w:val="000911D2"/>
    <w:rsid w:val="00091A69"/>
    <w:rsid w:val="00091DD9"/>
    <w:rsid w:val="000928DA"/>
    <w:rsid w:val="00092E21"/>
    <w:rsid w:val="00092E45"/>
    <w:rsid w:val="000935E3"/>
    <w:rsid w:val="0009374F"/>
    <w:rsid w:val="00093FA0"/>
    <w:rsid w:val="00094616"/>
    <w:rsid w:val="00094802"/>
    <w:rsid w:val="00094813"/>
    <w:rsid w:val="00094D70"/>
    <w:rsid w:val="00095526"/>
    <w:rsid w:val="000955B1"/>
    <w:rsid w:val="00095BA1"/>
    <w:rsid w:val="00095E92"/>
    <w:rsid w:val="00095F8E"/>
    <w:rsid w:val="000960CC"/>
    <w:rsid w:val="000963CB"/>
    <w:rsid w:val="00096C95"/>
    <w:rsid w:val="00097B00"/>
    <w:rsid w:val="00097DC4"/>
    <w:rsid w:val="000A0846"/>
    <w:rsid w:val="000A12EA"/>
    <w:rsid w:val="000A13BE"/>
    <w:rsid w:val="000A15D5"/>
    <w:rsid w:val="000A18E1"/>
    <w:rsid w:val="000A1F31"/>
    <w:rsid w:val="000A210C"/>
    <w:rsid w:val="000A24E4"/>
    <w:rsid w:val="000A2548"/>
    <w:rsid w:val="000A27B6"/>
    <w:rsid w:val="000A2B6A"/>
    <w:rsid w:val="000A34BF"/>
    <w:rsid w:val="000A3936"/>
    <w:rsid w:val="000A3B94"/>
    <w:rsid w:val="000A4697"/>
    <w:rsid w:val="000A5DFE"/>
    <w:rsid w:val="000A5E50"/>
    <w:rsid w:val="000A5E7A"/>
    <w:rsid w:val="000A5ED9"/>
    <w:rsid w:val="000A624E"/>
    <w:rsid w:val="000A651C"/>
    <w:rsid w:val="000A66F1"/>
    <w:rsid w:val="000A68A6"/>
    <w:rsid w:val="000A6992"/>
    <w:rsid w:val="000A6B8B"/>
    <w:rsid w:val="000A740B"/>
    <w:rsid w:val="000A78D3"/>
    <w:rsid w:val="000A7CBD"/>
    <w:rsid w:val="000A7DE9"/>
    <w:rsid w:val="000B034B"/>
    <w:rsid w:val="000B089A"/>
    <w:rsid w:val="000B0B85"/>
    <w:rsid w:val="000B1476"/>
    <w:rsid w:val="000B1C51"/>
    <w:rsid w:val="000B1D8C"/>
    <w:rsid w:val="000B2288"/>
    <w:rsid w:val="000B2785"/>
    <w:rsid w:val="000B33F4"/>
    <w:rsid w:val="000B38E4"/>
    <w:rsid w:val="000B39E8"/>
    <w:rsid w:val="000B42B9"/>
    <w:rsid w:val="000B4ED2"/>
    <w:rsid w:val="000B551D"/>
    <w:rsid w:val="000B5D97"/>
    <w:rsid w:val="000B5F4B"/>
    <w:rsid w:val="000B6972"/>
    <w:rsid w:val="000B6A91"/>
    <w:rsid w:val="000B6B8B"/>
    <w:rsid w:val="000B6BD2"/>
    <w:rsid w:val="000B7744"/>
    <w:rsid w:val="000B7AB3"/>
    <w:rsid w:val="000B7E36"/>
    <w:rsid w:val="000C08DE"/>
    <w:rsid w:val="000C1622"/>
    <w:rsid w:val="000C18ED"/>
    <w:rsid w:val="000C213B"/>
    <w:rsid w:val="000C2492"/>
    <w:rsid w:val="000C2AFE"/>
    <w:rsid w:val="000C2EBC"/>
    <w:rsid w:val="000C4325"/>
    <w:rsid w:val="000C432B"/>
    <w:rsid w:val="000C4386"/>
    <w:rsid w:val="000C43E8"/>
    <w:rsid w:val="000C4445"/>
    <w:rsid w:val="000C4623"/>
    <w:rsid w:val="000C4777"/>
    <w:rsid w:val="000C4D09"/>
    <w:rsid w:val="000C4D76"/>
    <w:rsid w:val="000C4D8A"/>
    <w:rsid w:val="000C5736"/>
    <w:rsid w:val="000C65DF"/>
    <w:rsid w:val="000C66D1"/>
    <w:rsid w:val="000C6989"/>
    <w:rsid w:val="000C6F5F"/>
    <w:rsid w:val="000C739B"/>
    <w:rsid w:val="000C7DEF"/>
    <w:rsid w:val="000D003C"/>
    <w:rsid w:val="000D00AA"/>
    <w:rsid w:val="000D0680"/>
    <w:rsid w:val="000D0722"/>
    <w:rsid w:val="000D0A26"/>
    <w:rsid w:val="000D0D54"/>
    <w:rsid w:val="000D0E2E"/>
    <w:rsid w:val="000D105C"/>
    <w:rsid w:val="000D18AB"/>
    <w:rsid w:val="000D19D1"/>
    <w:rsid w:val="000D1DEC"/>
    <w:rsid w:val="000D204A"/>
    <w:rsid w:val="000D20C7"/>
    <w:rsid w:val="000D2676"/>
    <w:rsid w:val="000D295D"/>
    <w:rsid w:val="000D2D51"/>
    <w:rsid w:val="000D450A"/>
    <w:rsid w:val="000D4CCE"/>
    <w:rsid w:val="000D5388"/>
    <w:rsid w:val="000D5B9F"/>
    <w:rsid w:val="000D625C"/>
    <w:rsid w:val="000D6B6E"/>
    <w:rsid w:val="000D6DB3"/>
    <w:rsid w:val="000D722F"/>
    <w:rsid w:val="000D7543"/>
    <w:rsid w:val="000D7D6C"/>
    <w:rsid w:val="000E06A2"/>
    <w:rsid w:val="000E0E56"/>
    <w:rsid w:val="000E105F"/>
    <w:rsid w:val="000E10B3"/>
    <w:rsid w:val="000E116D"/>
    <w:rsid w:val="000E124D"/>
    <w:rsid w:val="000E1909"/>
    <w:rsid w:val="000E1FD9"/>
    <w:rsid w:val="000E22CC"/>
    <w:rsid w:val="000E23DA"/>
    <w:rsid w:val="000E29FA"/>
    <w:rsid w:val="000E2BA1"/>
    <w:rsid w:val="000E31CF"/>
    <w:rsid w:val="000E365F"/>
    <w:rsid w:val="000E3ADF"/>
    <w:rsid w:val="000E3BB3"/>
    <w:rsid w:val="000E3FBF"/>
    <w:rsid w:val="000E407B"/>
    <w:rsid w:val="000E498B"/>
    <w:rsid w:val="000E49DC"/>
    <w:rsid w:val="000E4B47"/>
    <w:rsid w:val="000E52C5"/>
    <w:rsid w:val="000E54A5"/>
    <w:rsid w:val="000E56F6"/>
    <w:rsid w:val="000E58FF"/>
    <w:rsid w:val="000E5B7B"/>
    <w:rsid w:val="000E5CC2"/>
    <w:rsid w:val="000E6236"/>
    <w:rsid w:val="000E6859"/>
    <w:rsid w:val="000E68FB"/>
    <w:rsid w:val="000E6AB7"/>
    <w:rsid w:val="000E6F6F"/>
    <w:rsid w:val="000E74AC"/>
    <w:rsid w:val="000E74B2"/>
    <w:rsid w:val="000E760F"/>
    <w:rsid w:val="000E779B"/>
    <w:rsid w:val="000E7828"/>
    <w:rsid w:val="000E78EE"/>
    <w:rsid w:val="000E7B89"/>
    <w:rsid w:val="000F016C"/>
    <w:rsid w:val="000F04A6"/>
    <w:rsid w:val="000F0623"/>
    <w:rsid w:val="000F0904"/>
    <w:rsid w:val="000F0C6C"/>
    <w:rsid w:val="000F1971"/>
    <w:rsid w:val="000F1ED7"/>
    <w:rsid w:val="000F29F5"/>
    <w:rsid w:val="000F3803"/>
    <w:rsid w:val="000F3912"/>
    <w:rsid w:val="000F495B"/>
    <w:rsid w:val="000F575C"/>
    <w:rsid w:val="000F62B5"/>
    <w:rsid w:val="000F64E2"/>
    <w:rsid w:val="000F656B"/>
    <w:rsid w:val="000F670F"/>
    <w:rsid w:val="000F6823"/>
    <w:rsid w:val="000F6852"/>
    <w:rsid w:val="000F6BDB"/>
    <w:rsid w:val="000F6C65"/>
    <w:rsid w:val="000F7A9E"/>
    <w:rsid w:val="000F7B57"/>
    <w:rsid w:val="000F7FD5"/>
    <w:rsid w:val="001001A5"/>
    <w:rsid w:val="0010087D"/>
    <w:rsid w:val="001009F5"/>
    <w:rsid w:val="00100ABC"/>
    <w:rsid w:val="00101006"/>
    <w:rsid w:val="0010111F"/>
    <w:rsid w:val="0010155E"/>
    <w:rsid w:val="0010164A"/>
    <w:rsid w:val="00101777"/>
    <w:rsid w:val="0010178F"/>
    <w:rsid w:val="00101CEB"/>
    <w:rsid w:val="0010249A"/>
    <w:rsid w:val="00102AD6"/>
    <w:rsid w:val="00102C39"/>
    <w:rsid w:val="00103346"/>
    <w:rsid w:val="00103453"/>
    <w:rsid w:val="00103ABE"/>
    <w:rsid w:val="00103B51"/>
    <w:rsid w:val="0010472F"/>
    <w:rsid w:val="00104F03"/>
    <w:rsid w:val="0010589C"/>
    <w:rsid w:val="00105A56"/>
    <w:rsid w:val="00105B7D"/>
    <w:rsid w:val="001069D2"/>
    <w:rsid w:val="00107AD4"/>
    <w:rsid w:val="00110A94"/>
    <w:rsid w:val="001112D0"/>
    <w:rsid w:val="001112EF"/>
    <w:rsid w:val="00111477"/>
    <w:rsid w:val="001127CD"/>
    <w:rsid w:val="00112A62"/>
    <w:rsid w:val="00112E9E"/>
    <w:rsid w:val="00113D2B"/>
    <w:rsid w:val="00114B86"/>
    <w:rsid w:val="00114EF9"/>
    <w:rsid w:val="00115460"/>
    <w:rsid w:val="00115B28"/>
    <w:rsid w:val="00115B6F"/>
    <w:rsid w:val="00115ED5"/>
    <w:rsid w:val="00115F59"/>
    <w:rsid w:val="0011612D"/>
    <w:rsid w:val="00116277"/>
    <w:rsid w:val="00116C38"/>
    <w:rsid w:val="0012040E"/>
    <w:rsid w:val="001206D3"/>
    <w:rsid w:val="001214EB"/>
    <w:rsid w:val="00122237"/>
    <w:rsid w:val="00122DCD"/>
    <w:rsid w:val="00123DCE"/>
    <w:rsid w:val="00123F7D"/>
    <w:rsid w:val="001243A7"/>
    <w:rsid w:val="001249D4"/>
    <w:rsid w:val="001255C2"/>
    <w:rsid w:val="00125A0C"/>
    <w:rsid w:val="00125BA8"/>
    <w:rsid w:val="00125FB0"/>
    <w:rsid w:val="00126149"/>
    <w:rsid w:val="00126366"/>
    <w:rsid w:val="001267A0"/>
    <w:rsid w:val="00126EB7"/>
    <w:rsid w:val="00126FBA"/>
    <w:rsid w:val="00127169"/>
    <w:rsid w:val="0012718A"/>
    <w:rsid w:val="00127FC3"/>
    <w:rsid w:val="001308DA"/>
    <w:rsid w:val="00130E70"/>
    <w:rsid w:val="00131006"/>
    <w:rsid w:val="00131405"/>
    <w:rsid w:val="00131742"/>
    <w:rsid w:val="001317C3"/>
    <w:rsid w:val="00131828"/>
    <w:rsid w:val="00131C87"/>
    <w:rsid w:val="00131F69"/>
    <w:rsid w:val="001321EC"/>
    <w:rsid w:val="00132CE4"/>
    <w:rsid w:val="001344AD"/>
    <w:rsid w:val="00134AE2"/>
    <w:rsid w:val="001353F0"/>
    <w:rsid w:val="00136839"/>
    <w:rsid w:val="00136A81"/>
    <w:rsid w:val="001375BE"/>
    <w:rsid w:val="00137BAC"/>
    <w:rsid w:val="001400A3"/>
    <w:rsid w:val="001405D2"/>
    <w:rsid w:val="0014083D"/>
    <w:rsid w:val="00141583"/>
    <w:rsid w:val="001415A1"/>
    <w:rsid w:val="001418C6"/>
    <w:rsid w:val="001423E8"/>
    <w:rsid w:val="001425ED"/>
    <w:rsid w:val="001428D9"/>
    <w:rsid w:val="00142922"/>
    <w:rsid w:val="00142F09"/>
    <w:rsid w:val="00142F3F"/>
    <w:rsid w:val="00143463"/>
    <w:rsid w:val="00143B44"/>
    <w:rsid w:val="00143EDA"/>
    <w:rsid w:val="00144B50"/>
    <w:rsid w:val="00145150"/>
    <w:rsid w:val="0014528B"/>
    <w:rsid w:val="001452E3"/>
    <w:rsid w:val="00145303"/>
    <w:rsid w:val="00145B23"/>
    <w:rsid w:val="00145D60"/>
    <w:rsid w:val="00145F61"/>
    <w:rsid w:val="001463F3"/>
    <w:rsid w:val="001466D3"/>
    <w:rsid w:val="00146FD4"/>
    <w:rsid w:val="0014711B"/>
    <w:rsid w:val="0014731C"/>
    <w:rsid w:val="00147365"/>
    <w:rsid w:val="001475CF"/>
    <w:rsid w:val="00147B19"/>
    <w:rsid w:val="00147CF3"/>
    <w:rsid w:val="0015004A"/>
    <w:rsid w:val="00150178"/>
    <w:rsid w:val="00150933"/>
    <w:rsid w:val="00150B68"/>
    <w:rsid w:val="001510E7"/>
    <w:rsid w:val="001513D7"/>
    <w:rsid w:val="00152333"/>
    <w:rsid w:val="00152994"/>
    <w:rsid w:val="00152F95"/>
    <w:rsid w:val="00153295"/>
    <w:rsid w:val="001532AA"/>
    <w:rsid w:val="00153559"/>
    <w:rsid w:val="00153A4F"/>
    <w:rsid w:val="00155134"/>
    <w:rsid w:val="00155B5F"/>
    <w:rsid w:val="00155E97"/>
    <w:rsid w:val="00155F5F"/>
    <w:rsid w:val="001564D7"/>
    <w:rsid w:val="0015695E"/>
    <w:rsid w:val="00157E44"/>
    <w:rsid w:val="00160724"/>
    <w:rsid w:val="00160DDC"/>
    <w:rsid w:val="0016143F"/>
    <w:rsid w:val="001632C2"/>
    <w:rsid w:val="0016346D"/>
    <w:rsid w:val="001637B0"/>
    <w:rsid w:val="00163898"/>
    <w:rsid w:val="00164338"/>
    <w:rsid w:val="00164B65"/>
    <w:rsid w:val="0016515C"/>
    <w:rsid w:val="00165395"/>
    <w:rsid w:val="001654D8"/>
    <w:rsid w:val="001654E6"/>
    <w:rsid w:val="001655BC"/>
    <w:rsid w:val="001657A9"/>
    <w:rsid w:val="00165C0C"/>
    <w:rsid w:val="00165CEF"/>
    <w:rsid w:val="001664CB"/>
    <w:rsid w:val="00166746"/>
    <w:rsid w:val="00166A27"/>
    <w:rsid w:val="0016742A"/>
    <w:rsid w:val="001679D2"/>
    <w:rsid w:val="00167ACB"/>
    <w:rsid w:val="00167BDC"/>
    <w:rsid w:val="00167D36"/>
    <w:rsid w:val="00167FEC"/>
    <w:rsid w:val="001702A6"/>
    <w:rsid w:val="00170427"/>
    <w:rsid w:val="0017042B"/>
    <w:rsid w:val="00170B23"/>
    <w:rsid w:val="00170C43"/>
    <w:rsid w:val="00172485"/>
    <w:rsid w:val="001725C9"/>
    <w:rsid w:val="001728C3"/>
    <w:rsid w:val="0017302D"/>
    <w:rsid w:val="001731AB"/>
    <w:rsid w:val="00173CD7"/>
    <w:rsid w:val="00173D6E"/>
    <w:rsid w:val="001741F0"/>
    <w:rsid w:val="0017486F"/>
    <w:rsid w:val="00174AD5"/>
    <w:rsid w:val="001755F1"/>
    <w:rsid w:val="00176992"/>
    <w:rsid w:val="00176A1A"/>
    <w:rsid w:val="00176A90"/>
    <w:rsid w:val="001775F0"/>
    <w:rsid w:val="00177D1C"/>
    <w:rsid w:val="001800D8"/>
    <w:rsid w:val="00180BFC"/>
    <w:rsid w:val="001811C5"/>
    <w:rsid w:val="00181661"/>
    <w:rsid w:val="0018284D"/>
    <w:rsid w:val="0018384E"/>
    <w:rsid w:val="00183CB7"/>
    <w:rsid w:val="00183CC9"/>
    <w:rsid w:val="00184331"/>
    <w:rsid w:val="00184480"/>
    <w:rsid w:val="00184D42"/>
    <w:rsid w:val="00185483"/>
    <w:rsid w:val="001856E3"/>
    <w:rsid w:val="00185F52"/>
    <w:rsid w:val="0018609C"/>
    <w:rsid w:val="001862E9"/>
    <w:rsid w:val="00186A8F"/>
    <w:rsid w:val="00187DC0"/>
    <w:rsid w:val="00190200"/>
    <w:rsid w:val="001902CF"/>
    <w:rsid w:val="0019038F"/>
    <w:rsid w:val="001915DB"/>
    <w:rsid w:val="0019165A"/>
    <w:rsid w:val="00191E9C"/>
    <w:rsid w:val="001924CC"/>
    <w:rsid w:val="001928F0"/>
    <w:rsid w:val="00193D8C"/>
    <w:rsid w:val="001942D1"/>
    <w:rsid w:val="00194D7B"/>
    <w:rsid w:val="00195107"/>
    <w:rsid w:val="001952E1"/>
    <w:rsid w:val="0019564E"/>
    <w:rsid w:val="001957EE"/>
    <w:rsid w:val="00195838"/>
    <w:rsid w:val="001958EE"/>
    <w:rsid w:val="00195927"/>
    <w:rsid w:val="001961B6"/>
    <w:rsid w:val="001965E4"/>
    <w:rsid w:val="001975F1"/>
    <w:rsid w:val="001978F4"/>
    <w:rsid w:val="001A04BD"/>
    <w:rsid w:val="001A0874"/>
    <w:rsid w:val="001A10F1"/>
    <w:rsid w:val="001A1578"/>
    <w:rsid w:val="001A15B0"/>
    <w:rsid w:val="001A20AB"/>
    <w:rsid w:val="001A225F"/>
    <w:rsid w:val="001A5895"/>
    <w:rsid w:val="001A5CCC"/>
    <w:rsid w:val="001A5D6D"/>
    <w:rsid w:val="001A62B4"/>
    <w:rsid w:val="001A6984"/>
    <w:rsid w:val="001A6E52"/>
    <w:rsid w:val="001A7D8D"/>
    <w:rsid w:val="001B01D1"/>
    <w:rsid w:val="001B0C3E"/>
    <w:rsid w:val="001B0D8F"/>
    <w:rsid w:val="001B0FDA"/>
    <w:rsid w:val="001B174E"/>
    <w:rsid w:val="001B1B0D"/>
    <w:rsid w:val="001B2983"/>
    <w:rsid w:val="001B2CF0"/>
    <w:rsid w:val="001B3581"/>
    <w:rsid w:val="001B37BF"/>
    <w:rsid w:val="001B380C"/>
    <w:rsid w:val="001B3F97"/>
    <w:rsid w:val="001B3FC9"/>
    <w:rsid w:val="001B41B4"/>
    <w:rsid w:val="001B54E1"/>
    <w:rsid w:val="001B5DAD"/>
    <w:rsid w:val="001B6875"/>
    <w:rsid w:val="001B688B"/>
    <w:rsid w:val="001B7002"/>
    <w:rsid w:val="001B7197"/>
    <w:rsid w:val="001B721B"/>
    <w:rsid w:val="001B799A"/>
    <w:rsid w:val="001B7BF7"/>
    <w:rsid w:val="001B7D61"/>
    <w:rsid w:val="001C03C0"/>
    <w:rsid w:val="001C0408"/>
    <w:rsid w:val="001C0763"/>
    <w:rsid w:val="001C0AAC"/>
    <w:rsid w:val="001C0C6F"/>
    <w:rsid w:val="001C1173"/>
    <w:rsid w:val="001C1419"/>
    <w:rsid w:val="001C16C2"/>
    <w:rsid w:val="001C1B72"/>
    <w:rsid w:val="001C1D8D"/>
    <w:rsid w:val="001C1F61"/>
    <w:rsid w:val="001C24AF"/>
    <w:rsid w:val="001C288B"/>
    <w:rsid w:val="001C3301"/>
    <w:rsid w:val="001C37B6"/>
    <w:rsid w:val="001C37F9"/>
    <w:rsid w:val="001C38B3"/>
    <w:rsid w:val="001C3930"/>
    <w:rsid w:val="001C3CF1"/>
    <w:rsid w:val="001C4178"/>
    <w:rsid w:val="001C476C"/>
    <w:rsid w:val="001C514F"/>
    <w:rsid w:val="001C5926"/>
    <w:rsid w:val="001C5C25"/>
    <w:rsid w:val="001C5F80"/>
    <w:rsid w:val="001C621E"/>
    <w:rsid w:val="001C6A74"/>
    <w:rsid w:val="001C6E0A"/>
    <w:rsid w:val="001C77EC"/>
    <w:rsid w:val="001C7CC2"/>
    <w:rsid w:val="001C7E66"/>
    <w:rsid w:val="001D0645"/>
    <w:rsid w:val="001D0860"/>
    <w:rsid w:val="001D0D7B"/>
    <w:rsid w:val="001D17FD"/>
    <w:rsid w:val="001D1C11"/>
    <w:rsid w:val="001D1D79"/>
    <w:rsid w:val="001D1DAD"/>
    <w:rsid w:val="001D279B"/>
    <w:rsid w:val="001D43C3"/>
    <w:rsid w:val="001D464E"/>
    <w:rsid w:val="001D4761"/>
    <w:rsid w:val="001D4A52"/>
    <w:rsid w:val="001D4B00"/>
    <w:rsid w:val="001D506E"/>
    <w:rsid w:val="001D5624"/>
    <w:rsid w:val="001D5802"/>
    <w:rsid w:val="001D6B29"/>
    <w:rsid w:val="001D6C6B"/>
    <w:rsid w:val="001D75DC"/>
    <w:rsid w:val="001D7DC3"/>
    <w:rsid w:val="001E00E3"/>
    <w:rsid w:val="001E0253"/>
    <w:rsid w:val="001E0BFB"/>
    <w:rsid w:val="001E0F2A"/>
    <w:rsid w:val="001E14A4"/>
    <w:rsid w:val="001E1B32"/>
    <w:rsid w:val="001E1B9A"/>
    <w:rsid w:val="001E28BE"/>
    <w:rsid w:val="001E2990"/>
    <w:rsid w:val="001E30F0"/>
    <w:rsid w:val="001E32FC"/>
    <w:rsid w:val="001E36B6"/>
    <w:rsid w:val="001E4E54"/>
    <w:rsid w:val="001E570F"/>
    <w:rsid w:val="001E5D28"/>
    <w:rsid w:val="001E5FEE"/>
    <w:rsid w:val="001E62F6"/>
    <w:rsid w:val="001E63CC"/>
    <w:rsid w:val="001E6514"/>
    <w:rsid w:val="001E6CA8"/>
    <w:rsid w:val="001E7166"/>
    <w:rsid w:val="001E7630"/>
    <w:rsid w:val="001E7639"/>
    <w:rsid w:val="001E7CEE"/>
    <w:rsid w:val="001E7D5A"/>
    <w:rsid w:val="001F114A"/>
    <w:rsid w:val="001F138C"/>
    <w:rsid w:val="001F1A90"/>
    <w:rsid w:val="001F1CBE"/>
    <w:rsid w:val="001F1F9D"/>
    <w:rsid w:val="001F23E2"/>
    <w:rsid w:val="001F2C2D"/>
    <w:rsid w:val="001F3088"/>
    <w:rsid w:val="001F365E"/>
    <w:rsid w:val="001F37C0"/>
    <w:rsid w:val="001F3E8D"/>
    <w:rsid w:val="001F448D"/>
    <w:rsid w:val="001F472B"/>
    <w:rsid w:val="001F48C2"/>
    <w:rsid w:val="001F4DDC"/>
    <w:rsid w:val="001F60FA"/>
    <w:rsid w:val="001F65E7"/>
    <w:rsid w:val="001F68BC"/>
    <w:rsid w:val="001F6F98"/>
    <w:rsid w:val="001F7164"/>
    <w:rsid w:val="001F71D6"/>
    <w:rsid w:val="001F74AC"/>
    <w:rsid w:val="001F7C1A"/>
    <w:rsid w:val="0020043C"/>
    <w:rsid w:val="0020072A"/>
    <w:rsid w:val="0020087B"/>
    <w:rsid w:val="00200B85"/>
    <w:rsid w:val="00200BC4"/>
    <w:rsid w:val="00200E15"/>
    <w:rsid w:val="002018B4"/>
    <w:rsid w:val="0020208D"/>
    <w:rsid w:val="00202558"/>
    <w:rsid w:val="00202A6A"/>
    <w:rsid w:val="00202F66"/>
    <w:rsid w:val="002032F1"/>
    <w:rsid w:val="00203475"/>
    <w:rsid w:val="002034D8"/>
    <w:rsid w:val="00203D16"/>
    <w:rsid w:val="002051C9"/>
    <w:rsid w:val="00206124"/>
    <w:rsid w:val="00206295"/>
    <w:rsid w:val="00206461"/>
    <w:rsid w:val="00206676"/>
    <w:rsid w:val="002067A9"/>
    <w:rsid w:val="0020692C"/>
    <w:rsid w:val="002078B4"/>
    <w:rsid w:val="00207A8B"/>
    <w:rsid w:val="00210958"/>
    <w:rsid w:val="00211057"/>
    <w:rsid w:val="00211704"/>
    <w:rsid w:val="00211A61"/>
    <w:rsid w:val="00212C6F"/>
    <w:rsid w:val="0021356C"/>
    <w:rsid w:val="00213A86"/>
    <w:rsid w:val="00214202"/>
    <w:rsid w:val="00214567"/>
    <w:rsid w:val="00214570"/>
    <w:rsid w:val="002146B4"/>
    <w:rsid w:val="00214B6E"/>
    <w:rsid w:val="00214D86"/>
    <w:rsid w:val="00214EF9"/>
    <w:rsid w:val="00216822"/>
    <w:rsid w:val="00216A6E"/>
    <w:rsid w:val="00216DA6"/>
    <w:rsid w:val="00217156"/>
    <w:rsid w:val="00217D84"/>
    <w:rsid w:val="00217F39"/>
    <w:rsid w:val="00220928"/>
    <w:rsid w:val="00220CBF"/>
    <w:rsid w:val="00220E7C"/>
    <w:rsid w:val="00221354"/>
    <w:rsid w:val="002213FB"/>
    <w:rsid w:val="00221976"/>
    <w:rsid w:val="00221B97"/>
    <w:rsid w:val="002226BA"/>
    <w:rsid w:val="002228FF"/>
    <w:rsid w:val="00222BA2"/>
    <w:rsid w:val="0022371F"/>
    <w:rsid w:val="002239A1"/>
    <w:rsid w:val="002242B7"/>
    <w:rsid w:val="00224655"/>
    <w:rsid w:val="00224947"/>
    <w:rsid w:val="00224E75"/>
    <w:rsid w:val="002251FB"/>
    <w:rsid w:val="00225BD1"/>
    <w:rsid w:val="00225DD1"/>
    <w:rsid w:val="002261D5"/>
    <w:rsid w:val="0022631D"/>
    <w:rsid w:val="00226E12"/>
    <w:rsid w:val="00227688"/>
    <w:rsid w:val="0022775F"/>
    <w:rsid w:val="00227870"/>
    <w:rsid w:val="002278C4"/>
    <w:rsid w:val="00227BAA"/>
    <w:rsid w:val="002304F1"/>
    <w:rsid w:val="00231066"/>
    <w:rsid w:val="002313B0"/>
    <w:rsid w:val="002313B3"/>
    <w:rsid w:val="0023147C"/>
    <w:rsid w:val="00231F6A"/>
    <w:rsid w:val="00232A66"/>
    <w:rsid w:val="00232F32"/>
    <w:rsid w:val="00233144"/>
    <w:rsid w:val="002338CB"/>
    <w:rsid w:val="00233E6A"/>
    <w:rsid w:val="0023406C"/>
    <w:rsid w:val="00234318"/>
    <w:rsid w:val="0023457D"/>
    <w:rsid w:val="002357FC"/>
    <w:rsid w:val="00235894"/>
    <w:rsid w:val="00235B7B"/>
    <w:rsid w:val="00235BE0"/>
    <w:rsid w:val="00235BE2"/>
    <w:rsid w:val="00235D4C"/>
    <w:rsid w:val="00236511"/>
    <w:rsid w:val="002368AB"/>
    <w:rsid w:val="002369CC"/>
    <w:rsid w:val="00236A9D"/>
    <w:rsid w:val="00237518"/>
    <w:rsid w:val="0023758C"/>
    <w:rsid w:val="002375E1"/>
    <w:rsid w:val="00241719"/>
    <w:rsid w:val="0024185C"/>
    <w:rsid w:val="00241AAD"/>
    <w:rsid w:val="00241DC4"/>
    <w:rsid w:val="00242361"/>
    <w:rsid w:val="00242C7D"/>
    <w:rsid w:val="00243633"/>
    <w:rsid w:val="002438AD"/>
    <w:rsid w:val="00244B84"/>
    <w:rsid w:val="00244E5F"/>
    <w:rsid w:val="00245200"/>
    <w:rsid w:val="00245653"/>
    <w:rsid w:val="00245896"/>
    <w:rsid w:val="00245D30"/>
    <w:rsid w:val="00246207"/>
    <w:rsid w:val="00246CFC"/>
    <w:rsid w:val="00247A7E"/>
    <w:rsid w:val="00247B43"/>
    <w:rsid w:val="0025016B"/>
    <w:rsid w:val="0025041F"/>
    <w:rsid w:val="002506CD"/>
    <w:rsid w:val="002508D0"/>
    <w:rsid w:val="0025142D"/>
    <w:rsid w:val="00251E59"/>
    <w:rsid w:val="00251F80"/>
    <w:rsid w:val="00252AD9"/>
    <w:rsid w:val="00252C0F"/>
    <w:rsid w:val="00252C16"/>
    <w:rsid w:val="00253E01"/>
    <w:rsid w:val="00253FDE"/>
    <w:rsid w:val="0025469D"/>
    <w:rsid w:val="002547BE"/>
    <w:rsid w:val="002555AE"/>
    <w:rsid w:val="00255607"/>
    <w:rsid w:val="00255BC0"/>
    <w:rsid w:val="00255C50"/>
    <w:rsid w:val="0025612E"/>
    <w:rsid w:val="00256504"/>
    <w:rsid w:val="0025662A"/>
    <w:rsid w:val="00256FCE"/>
    <w:rsid w:val="0025743B"/>
    <w:rsid w:val="002575CD"/>
    <w:rsid w:val="002576D1"/>
    <w:rsid w:val="002577E1"/>
    <w:rsid w:val="00257F06"/>
    <w:rsid w:val="0026153A"/>
    <w:rsid w:val="00261C79"/>
    <w:rsid w:val="00262117"/>
    <w:rsid w:val="002626FD"/>
    <w:rsid w:val="0026304B"/>
    <w:rsid w:val="002631BF"/>
    <w:rsid w:val="002634AA"/>
    <w:rsid w:val="00264708"/>
    <w:rsid w:val="00264DC9"/>
    <w:rsid w:val="00265133"/>
    <w:rsid w:val="00265604"/>
    <w:rsid w:val="00265AD8"/>
    <w:rsid w:val="00265DB7"/>
    <w:rsid w:val="002666BA"/>
    <w:rsid w:val="00266C94"/>
    <w:rsid w:val="00267DE1"/>
    <w:rsid w:val="0027054A"/>
    <w:rsid w:val="00270705"/>
    <w:rsid w:val="002708CD"/>
    <w:rsid w:val="002710A1"/>
    <w:rsid w:val="002714EA"/>
    <w:rsid w:val="002714F8"/>
    <w:rsid w:val="00271848"/>
    <w:rsid w:val="00271B73"/>
    <w:rsid w:val="00271DD7"/>
    <w:rsid w:val="0027224E"/>
    <w:rsid w:val="002723AC"/>
    <w:rsid w:val="00272FC5"/>
    <w:rsid w:val="00272FEE"/>
    <w:rsid w:val="00273340"/>
    <w:rsid w:val="00273A2C"/>
    <w:rsid w:val="00273A46"/>
    <w:rsid w:val="00273EC3"/>
    <w:rsid w:val="00274A22"/>
    <w:rsid w:val="00275582"/>
    <w:rsid w:val="00275638"/>
    <w:rsid w:val="002759FE"/>
    <w:rsid w:val="00275F7B"/>
    <w:rsid w:val="00276289"/>
    <w:rsid w:val="00276F52"/>
    <w:rsid w:val="002778C1"/>
    <w:rsid w:val="00280827"/>
    <w:rsid w:val="00280BE7"/>
    <w:rsid w:val="00280FD2"/>
    <w:rsid w:val="00281354"/>
    <w:rsid w:val="00281B90"/>
    <w:rsid w:val="002830A9"/>
    <w:rsid w:val="00283761"/>
    <w:rsid w:val="00283926"/>
    <w:rsid w:val="00284561"/>
    <w:rsid w:val="00284BB3"/>
    <w:rsid w:val="002852E8"/>
    <w:rsid w:val="0028558D"/>
    <w:rsid w:val="002856DD"/>
    <w:rsid w:val="002857BD"/>
    <w:rsid w:val="00285C50"/>
    <w:rsid w:val="00285CD1"/>
    <w:rsid w:val="002863C7"/>
    <w:rsid w:val="0028757F"/>
    <w:rsid w:val="0028763D"/>
    <w:rsid w:val="0028797F"/>
    <w:rsid w:val="00287FD7"/>
    <w:rsid w:val="0029005C"/>
    <w:rsid w:val="0029024A"/>
    <w:rsid w:val="00290345"/>
    <w:rsid w:val="00290359"/>
    <w:rsid w:val="0029052F"/>
    <w:rsid w:val="002906BF"/>
    <w:rsid w:val="00291333"/>
    <w:rsid w:val="00291427"/>
    <w:rsid w:val="00291AE0"/>
    <w:rsid w:val="002922D1"/>
    <w:rsid w:val="00292392"/>
    <w:rsid w:val="002926B0"/>
    <w:rsid w:val="002927CE"/>
    <w:rsid w:val="0029487F"/>
    <w:rsid w:val="0029530C"/>
    <w:rsid w:val="00295443"/>
    <w:rsid w:val="00295A68"/>
    <w:rsid w:val="00295D68"/>
    <w:rsid w:val="00295F7A"/>
    <w:rsid w:val="00296338"/>
    <w:rsid w:val="0029656B"/>
    <w:rsid w:val="00296D48"/>
    <w:rsid w:val="00297418"/>
    <w:rsid w:val="00297989"/>
    <w:rsid w:val="00297ADC"/>
    <w:rsid w:val="00297FE1"/>
    <w:rsid w:val="002A00FC"/>
    <w:rsid w:val="002A0451"/>
    <w:rsid w:val="002A09EE"/>
    <w:rsid w:val="002A0CED"/>
    <w:rsid w:val="002A1333"/>
    <w:rsid w:val="002A19B9"/>
    <w:rsid w:val="002A1A0A"/>
    <w:rsid w:val="002A22C8"/>
    <w:rsid w:val="002A2309"/>
    <w:rsid w:val="002A2B72"/>
    <w:rsid w:val="002A2D12"/>
    <w:rsid w:val="002A2D17"/>
    <w:rsid w:val="002A38D0"/>
    <w:rsid w:val="002A3DC0"/>
    <w:rsid w:val="002A3DD9"/>
    <w:rsid w:val="002A3ECE"/>
    <w:rsid w:val="002A4089"/>
    <w:rsid w:val="002A4F28"/>
    <w:rsid w:val="002A534C"/>
    <w:rsid w:val="002A5415"/>
    <w:rsid w:val="002A54CC"/>
    <w:rsid w:val="002A577F"/>
    <w:rsid w:val="002A65F7"/>
    <w:rsid w:val="002A66B0"/>
    <w:rsid w:val="002A6C6D"/>
    <w:rsid w:val="002A7451"/>
    <w:rsid w:val="002B09C7"/>
    <w:rsid w:val="002B0A7B"/>
    <w:rsid w:val="002B0AB9"/>
    <w:rsid w:val="002B0DE5"/>
    <w:rsid w:val="002B0EE3"/>
    <w:rsid w:val="002B1787"/>
    <w:rsid w:val="002B1C53"/>
    <w:rsid w:val="002B1F22"/>
    <w:rsid w:val="002B21C2"/>
    <w:rsid w:val="002B250C"/>
    <w:rsid w:val="002B257C"/>
    <w:rsid w:val="002B2F70"/>
    <w:rsid w:val="002B3146"/>
    <w:rsid w:val="002B3717"/>
    <w:rsid w:val="002B3E9C"/>
    <w:rsid w:val="002B47C4"/>
    <w:rsid w:val="002B5483"/>
    <w:rsid w:val="002B570F"/>
    <w:rsid w:val="002B577A"/>
    <w:rsid w:val="002B5BA7"/>
    <w:rsid w:val="002B5BDF"/>
    <w:rsid w:val="002B5DDD"/>
    <w:rsid w:val="002B621F"/>
    <w:rsid w:val="002B6385"/>
    <w:rsid w:val="002B6B29"/>
    <w:rsid w:val="002B7978"/>
    <w:rsid w:val="002B7F99"/>
    <w:rsid w:val="002C03ED"/>
    <w:rsid w:val="002C1433"/>
    <w:rsid w:val="002C14AC"/>
    <w:rsid w:val="002C1D95"/>
    <w:rsid w:val="002C1EC8"/>
    <w:rsid w:val="002C2151"/>
    <w:rsid w:val="002C28DB"/>
    <w:rsid w:val="002C295C"/>
    <w:rsid w:val="002C360A"/>
    <w:rsid w:val="002C3C46"/>
    <w:rsid w:val="002C47B8"/>
    <w:rsid w:val="002C4D87"/>
    <w:rsid w:val="002C5379"/>
    <w:rsid w:val="002C5779"/>
    <w:rsid w:val="002C5C6E"/>
    <w:rsid w:val="002C6909"/>
    <w:rsid w:val="002C6A7C"/>
    <w:rsid w:val="002C6EC9"/>
    <w:rsid w:val="002C760B"/>
    <w:rsid w:val="002C7D52"/>
    <w:rsid w:val="002C7F63"/>
    <w:rsid w:val="002D01E4"/>
    <w:rsid w:val="002D02CF"/>
    <w:rsid w:val="002D03C4"/>
    <w:rsid w:val="002D0AC2"/>
    <w:rsid w:val="002D0BC5"/>
    <w:rsid w:val="002D0D7C"/>
    <w:rsid w:val="002D1434"/>
    <w:rsid w:val="002D1A9A"/>
    <w:rsid w:val="002D2819"/>
    <w:rsid w:val="002D2A11"/>
    <w:rsid w:val="002D3BD4"/>
    <w:rsid w:val="002D3E5A"/>
    <w:rsid w:val="002D3EF2"/>
    <w:rsid w:val="002D425C"/>
    <w:rsid w:val="002D4B85"/>
    <w:rsid w:val="002D4CEA"/>
    <w:rsid w:val="002D4DCF"/>
    <w:rsid w:val="002D5292"/>
    <w:rsid w:val="002D53F9"/>
    <w:rsid w:val="002D5636"/>
    <w:rsid w:val="002D5A54"/>
    <w:rsid w:val="002D6246"/>
    <w:rsid w:val="002D7066"/>
    <w:rsid w:val="002D7336"/>
    <w:rsid w:val="002D7624"/>
    <w:rsid w:val="002D7C5F"/>
    <w:rsid w:val="002E0A9F"/>
    <w:rsid w:val="002E2378"/>
    <w:rsid w:val="002E248B"/>
    <w:rsid w:val="002E2C25"/>
    <w:rsid w:val="002E2D76"/>
    <w:rsid w:val="002E2F20"/>
    <w:rsid w:val="002E32DF"/>
    <w:rsid w:val="002E36AB"/>
    <w:rsid w:val="002E420A"/>
    <w:rsid w:val="002E431D"/>
    <w:rsid w:val="002E4407"/>
    <w:rsid w:val="002E4628"/>
    <w:rsid w:val="002E49F4"/>
    <w:rsid w:val="002E4ABC"/>
    <w:rsid w:val="002E58F4"/>
    <w:rsid w:val="002E5A18"/>
    <w:rsid w:val="002E5FFF"/>
    <w:rsid w:val="002E695D"/>
    <w:rsid w:val="002E7018"/>
    <w:rsid w:val="002E703E"/>
    <w:rsid w:val="002E712E"/>
    <w:rsid w:val="002E7758"/>
    <w:rsid w:val="002F0333"/>
    <w:rsid w:val="002F09A3"/>
    <w:rsid w:val="002F0DB4"/>
    <w:rsid w:val="002F1231"/>
    <w:rsid w:val="002F2064"/>
    <w:rsid w:val="002F263C"/>
    <w:rsid w:val="002F28C8"/>
    <w:rsid w:val="002F2B4B"/>
    <w:rsid w:val="002F2C57"/>
    <w:rsid w:val="002F36C1"/>
    <w:rsid w:val="002F3EA6"/>
    <w:rsid w:val="002F4ADC"/>
    <w:rsid w:val="002F4C41"/>
    <w:rsid w:val="002F5358"/>
    <w:rsid w:val="002F6068"/>
    <w:rsid w:val="002F618F"/>
    <w:rsid w:val="002F6EF8"/>
    <w:rsid w:val="002F6F18"/>
    <w:rsid w:val="002F75FC"/>
    <w:rsid w:val="00300718"/>
    <w:rsid w:val="00301449"/>
    <w:rsid w:val="00301537"/>
    <w:rsid w:val="0030154F"/>
    <w:rsid w:val="00301662"/>
    <w:rsid w:val="00301A21"/>
    <w:rsid w:val="00301BE4"/>
    <w:rsid w:val="00301CBF"/>
    <w:rsid w:val="00302338"/>
    <w:rsid w:val="00302B1A"/>
    <w:rsid w:val="003040C5"/>
    <w:rsid w:val="00304515"/>
    <w:rsid w:val="003045DE"/>
    <w:rsid w:val="00304A10"/>
    <w:rsid w:val="003050E4"/>
    <w:rsid w:val="00305864"/>
    <w:rsid w:val="00305C63"/>
    <w:rsid w:val="00306113"/>
    <w:rsid w:val="00306317"/>
    <w:rsid w:val="003067D7"/>
    <w:rsid w:val="00306998"/>
    <w:rsid w:val="00306FA0"/>
    <w:rsid w:val="00307C7A"/>
    <w:rsid w:val="00307C8D"/>
    <w:rsid w:val="00307C98"/>
    <w:rsid w:val="00307EE9"/>
    <w:rsid w:val="003101AE"/>
    <w:rsid w:val="003105A7"/>
    <w:rsid w:val="00310967"/>
    <w:rsid w:val="003119E1"/>
    <w:rsid w:val="0031338B"/>
    <w:rsid w:val="0031365F"/>
    <w:rsid w:val="00313965"/>
    <w:rsid w:val="00313E12"/>
    <w:rsid w:val="00314D0B"/>
    <w:rsid w:val="00315529"/>
    <w:rsid w:val="003161D6"/>
    <w:rsid w:val="0031625C"/>
    <w:rsid w:val="00316391"/>
    <w:rsid w:val="00316703"/>
    <w:rsid w:val="00316792"/>
    <w:rsid w:val="003168F9"/>
    <w:rsid w:val="00316DE2"/>
    <w:rsid w:val="00317309"/>
    <w:rsid w:val="00317A15"/>
    <w:rsid w:val="003201FF"/>
    <w:rsid w:val="003204C5"/>
    <w:rsid w:val="0032058A"/>
    <w:rsid w:val="00320A09"/>
    <w:rsid w:val="00320F76"/>
    <w:rsid w:val="00321153"/>
    <w:rsid w:val="0032144B"/>
    <w:rsid w:val="00321779"/>
    <w:rsid w:val="00321F04"/>
    <w:rsid w:val="003220A7"/>
    <w:rsid w:val="0032246E"/>
    <w:rsid w:val="00322731"/>
    <w:rsid w:val="003239AC"/>
    <w:rsid w:val="00323A49"/>
    <w:rsid w:val="00323A50"/>
    <w:rsid w:val="00323A97"/>
    <w:rsid w:val="003242EB"/>
    <w:rsid w:val="00324895"/>
    <w:rsid w:val="003259DC"/>
    <w:rsid w:val="00325C3D"/>
    <w:rsid w:val="00325D87"/>
    <w:rsid w:val="00326008"/>
    <w:rsid w:val="00326515"/>
    <w:rsid w:val="003269E6"/>
    <w:rsid w:val="00326C52"/>
    <w:rsid w:val="00326E8F"/>
    <w:rsid w:val="003300FF"/>
    <w:rsid w:val="003302DC"/>
    <w:rsid w:val="00330488"/>
    <w:rsid w:val="003305F2"/>
    <w:rsid w:val="00330F4D"/>
    <w:rsid w:val="0033155D"/>
    <w:rsid w:val="00331A3D"/>
    <w:rsid w:val="00332379"/>
    <w:rsid w:val="00333122"/>
    <w:rsid w:val="00333232"/>
    <w:rsid w:val="00333376"/>
    <w:rsid w:val="00333C4D"/>
    <w:rsid w:val="0033439A"/>
    <w:rsid w:val="0033449D"/>
    <w:rsid w:val="0033462A"/>
    <w:rsid w:val="003348F6"/>
    <w:rsid w:val="003354BE"/>
    <w:rsid w:val="003356E4"/>
    <w:rsid w:val="00335FBD"/>
    <w:rsid w:val="00336D75"/>
    <w:rsid w:val="00336F52"/>
    <w:rsid w:val="003370EC"/>
    <w:rsid w:val="003379B0"/>
    <w:rsid w:val="003379C5"/>
    <w:rsid w:val="0034060A"/>
    <w:rsid w:val="00342152"/>
    <w:rsid w:val="003426F0"/>
    <w:rsid w:val="003428C4"/>
    <w:rsid w:val="003429DF"/>
    <w:rsid w:val="00343167"/>
    <w:rsid w:val="003434EE"/>
    <w:rsid w:val="00343880"/>
    <w:rsid w:val="003438DB"/>
    <w:rsid w:val="00343C19"/>
    <w:rsid w:val="00344756"/>
    <w:rsid w:val="003447B4"/>
    <w:rsid w:val="003455E3"/>
    <w:rsid w:val="003457B7"/>
    <w:rsid w:val="00345C02"/>
    <w:rsid w:val="00345E56"/>
    <w:rsid w:val="00345EEA"/>
    <w:rsid w:val="00345FCE"/>
    <w:rsid w:val="00346325"/>
    <w:rsid w:val="00346C47"/>
    <w:rsid w:val="00347876"/>
    <w:rsid w:val="0035014E"/>
    <w:rsid w:val="00350351"/>
    <w:rsid w:val="00350AAE"/>
    <w:rsid w:val="0035101B"/>
    <w:rsid w:val="00351179"/>
    <w:rsid w:val="00351245"/>
    <w:rsid w:val="00351DBF"/>
    <w:rsid w:val="00351F1D"/>
    <w:rsid w:val="00352182"/>
    <w:rsid w:val="00352558"/>
    <w:rsid w:val="00352709"/>
    <w:rsid w:val="00352F1D"/>
    <w:rsid w:val="00354353"/>
    <w:rsid w:val="003545FA"/>
    <w:rsid w:val="00355787"/>
    <w:rsid w:val="00356736"/>
    <w:rsid w:val="00356901"/>
    <w:rsid w:val="00356CEE"/>
    <w:rsid w:val="00356D0A"/>
    <w:rsid w:val="00357AE6"/>
    <w:rsid w:val="00357BDD"/>
    <w:rsid w:val="00357E43"/>
    <w:rsid w:val="0036042F"/>
    <w:rsid w:val="00360D6B"/>
    <w:rsid w:val="00360ECF"/>
    <w:rsid w:val="0036124A"/>
    <w:rsid w:val="003612D8"/>
    <w:rsid w:val="00361347"/>
    <w:rsid w:val="00361AD7"/>
    <w:rsid w:val="00361DEE"/>
    <w:rsid w:val="003625EF"/>
    <w:rsid w:val="00362A82"/>
    <w:rsid w:val="00362EF4"/>
    <w:rsid w:val="003638FB"/>
    <w:rsid w:val="003649B1"/>
    <w:rsid w:val="00365209"/>
    <w:rsid w:val="003656CD"/>
    <w:rsid w:val="00365E8F"/>
    <w:rsid w:val="0036682B"/>
    <w:rsid w:val="00367237"/>
    <w:rsid w:val="0036780B"/>
    <w:rsid w:val="00367E89"/>
    <w:rsid w:val="00367F56"/>
    <w:rsid w:val="00370A10"/>
    <w:rsid w:val="00371612"/>
    <w:rsid w:val="00371A4D"/>
    <w:rsid w:val="00372578"/>
    <w:rsid w:val="0037295A"/>
    <w:rsid w:val="00372975"/>
    <w:rsid w:val="00372B83"/>
    <w:rsid w:val="0037304A"/>
    <w:rsid w:val="003732D3"/>
    <w:rsid w:val="003743B2"/>
    <w:rsid w:val="0037465F"/>
    <w:rsid w:val="00375735"/>
    <w:rsid w:val="003758FC"/>
    <w:rsid w:val="00375DEC"/>
    <w:rsid w:val="00375E15"/>
    <w:rsid w:val="003761F3"/>
    <w:rsid w:val="0037623B"/>
    <w:rsid w:val="00376870"/>
    <w:rsid w:val="00376AD2"/>
    <w:rsid w:val="003774D4"/>
    <w:rsid w:val="00377783"/>
    <w:rsid w:val="00377BB7"/>
    <w:rsid w:val="00377D1B"/>
    <w:rsid w:val="00377FAE"/>
    <w:rsid w:val="0038088C"/>
    <w:rsid w:val="00380D13"/>
    <w:rsid w:val="00380E1B"/>
    <w:rsid w:val="003812DD"/>
    <w:rsid w:val="00382076"/>
    <w:rsid w:val="00382753"/>
    <w:rsid w:val="00382F83"/>
    <w:rsid w:val="00382FCF"/>
    <w:rsid w:val="003838D6"/>
    <w:rsid w:val="0038398A"/>
    <w:rsid w:val="00383D64"/>
    <w:rsid w:val="003844F9"/>
    <w:rsid w:val="00384764"/>
    <w:rsid w:val="003848F9"/>
    <w:rsid w:val="0038499D"/>
    <w:rsid w:val="00384A6A"/>
    <w:rsid w:val="00384E38"/>
    <w:rsid w:val="003851BD"/>
    <w:rsid w:val="003858A0"/>
    <w:rsid w:val="00385C9E"/>
    <w:rsid w:val="00385D8C"/>
    <w:rsid w:val="003864B9"/>
    <w:rsid w:val="003868A6"/>
    <w:rsid w:val="003871BA"/>
    <w:rsid w:val="003873CB"/>
    <w:rsid w:val="003874E1"/>
    <w:rsid w:val="00387559"/>
    <w:rsid w:val="003876BF"/>
    <w:rsid w:val="0038791A"/>
    <w:rsid w:val="003907C0"/>
    <w:rsid w:val="003909FB"/>
    <w:rsid w:val="00390A23"/>
    <w:rsid w:val="00390A42"/>
    <w:rsid w:val="00391A33"/>
    <w:rsid w:val="00391CAC"/>
    <w:rsid w:val="00393013"/>
    <w:rsid w:val="00393120"/>
    <w:rsid w:val="00393331"/>
    <w:rsid w:val="00393AA5"/>
    <w:rsid w:val="00393D4E"/>
    <w:rsid w:val="00393E22"/>
    <w:rsid w:val="00394429"/>
    <w:rsid w:val="00394733"/>
    <w:rsid w:val="003959CE"/>
    <w:rsid w:val="00395BA3"/>
    <w:rsid w:val="00395BF6"/>
    <w:rsid w:val="00395FED"/>
    <w:rsid w:val="00396283"/>
    <w:rsid w:val="003973E1"/>
    <w:rsid w:val="003A03B8"/>
    <w:rsid w:val="003A1043"/>
    <w:rsid w:val="003A2861"/>
    <w:rsid w:val="003A2EAF"/>
    <w:rsid w:val="003A2FA6"/>
    <w:rsid w:val="003A3081"/>
    <w:rsid w:val="003A3495"/>
    <w:rsid w:val="003A3B84"/>
    <w:rsid w:val="003A3C3B"/>
    <w:rsid w:val="003A4254"/>
    <w:rsid w:val="003A43B5"/>
    <w:rsid w:val="003A4D02"/>
    <w:rsid w:val="003A5212"/>
    <w:rsid w:val="003A529F"/>
    <w:rsid w:val="003A54EB"/>
    <w:rsid w:val="003A568F"/>
    <w:rsid w:val="003A596A"/>
    <w:rsid w:val="003A6B0C"/>
    <w:rsid w:val="003A7399"/>
    <w:rsid w:val="003A7564"/>
    <w:rsid w:val="003A76EA"/>
    <w:rsid w:val="003B0F26"/>
    <w:rsid w:val="003B11F3"/>
    <w:rsid w:val="003B3A1B"/>
    <w:rsid w:val="003B3BE0"/>
    <w:rsid w:val="003B3DF6"/>
    <w:rsid w:val="003B4121"/>
    <w:rsid w:val="003B424F"/>
    <w:rsid w:val="003B480F"/>
    <w:rsid w:val="003B4E02"/>
    <w:rsid w:val="003B516A"/>
    <w:rsid w:val="003B5AF3"/>
    <w:rsid w:val="003B6275"/>
    <w:rsid w:val="003B688C"/>
    <w:rsid w:val="003B68F9"/>
    <w:rsid w:val="003B6965"/>
    <w:rsid w:val="003B6ADC"/>
    <w:rsid w:val="003B793C"/>
    <w:rsid w:val="003B7E22"/>
    <w:rsid w:val="003C004A"/>
    <w:rsid w:val="003C0521"/>
    <w:rsid w:val="003C0951"/>
    <w:rsid w:val="003C1557"/>
    <w:rsid w:val="003C1888"/>
    <w:rsid w:val="003C1F85"/>
    <w:rsid w:val="003C2210"/>
    <w:rsid w:val="003C27BA"/>
    <w:rsid w:val="003C2A79"/>
    <w:rsid w:val="003C2D67"/>
    <w:rsid w:val="003C3C49"/>
    <w:rsid w:val="003C47C7"/>
    <w:rsid w:val="003C4DCE"/>
    <w:rsid w:val="003C58E5"/>
    <w:rsid w:val="003C619A"/>
    <w:rsid w:val="003C65E3"/>
    <w:rsid w:val="003C6B96"/>
    <w:rsid w:val="003C6D07"/>
    <w:rsid w:val="003C70E9"/>
    <w:rsid w:val="003D049A"/>
    <w:rsid w:val="003D05A3"/>
    <w:rsid w:val="003D0EC2"/>
    <w:rsid w:val="003D16E8"/>
    <w:rsid w:val="003D1C57"/>
    <w:rsid w:val="003D1D31"/>
    <w:rsid w:val="003D20EE"/>
    <w:rsid w:val="003D2AD9"/>
    <w:rsid w:val="003D2D03"/>
    <w:rsid w:val="003D2D3E"/>
    <w:rsid w:val="003D2D4B"/>
    <w:rsid w:val="003D2EDC"/>
    <w:rsid w:val="003D3099"/>
    <w:rsid w:val="003D3D17"/>
    <w:rsid w:val="003D4390"/>
    <w:rsid w:val="003D43BF"/>
    <w:rsid w:val="003D44F8"/>
    <w:rsid w:val="003D4AD3"/>
    <w:rsid w:val="003D4C3C"/>
    <w:rsid w:val="003D5471"/>
    <w:rsid w:val="003D5A7F"/>
    <w:rsid w:val="003D5CE3"/>
    <w:rsid w:val="003D5D31"/>
    <w:rsid w:val="003D62DE"/>
    <w:rsid w:val="003D6468"/>
    <w:rsid w:val="003D692B"/>
    <w:rsid w:val="003D6C95"/>
    <w:rsid w:val="003D6CB5"/>
    <w:rsid w:val="003D6F36"/>
    <w:rsid w:val="003D6FA6"/>
    <w:rsid w:val="003D713F"/>
    <w:rsid w:val="003D73E6"/>
    <w:rsid w:val="003D77DA"/>
    <w:rsid w:val="003D7A56"/>
    <w:rsid w:val="003D7A61"/>
    <w:rsid w:val="003E008D"/>
    <w:rsid w:val="003E01DC"/>
    <w:rsid w:val="003E09BF"/>
    <w:rsid w:val="003E0D59"/>
    <w:rsid w:val="003E0EE4"/>
    <w:rsid w:val="003E130A"/>
    <w:rsid w:val="003E16E0"/>
    <w:rsid w:val="003E18AE"/>
    <w:rsid w:val="003E1F3F"/>
    <w:rsid w:val="003E33D5"/>
    <w:rsid w:val="003E3ABA"/>
    <w:rsid w:val="003E3B78"/>
    <w:rsid w:val="003E416C"/>
    <w:rsid w:val="003E44A9"/>
    <w:rsid w:val="003E4CA3"/>
    <w:rsid w:val="003E4F2A"/>
    <w:rsid w:val="003E4F55"/>
    <w:rsid w:val="003E529D"/>
    <w:rsid w:val="003E5394"/>
    <w:rsid w:val="003E5DB5"/>
    <w:rsid w:val="003E5E3C"/>
    <w:rsid w:val="003E6A78"/>
    <w:rsid w:val="003E6C26"/>
    <w:rsid w:val="003E75A5"/>
    <w:rsid w:val="003E7FE2"/>
    <w:rsid w:val="003F0923"/>
    <w:rsid w:val="003F0CE0"/>
    <w:rsid w:val="003F0FE6"/>
    <w:rsid w:val="003F1BD0"/>
    <w:rsid w:val="003F1F68"/>
    <w:rsid w:val="003F1F79"/>
    <w:rsid w:val="003F20F3"/>
    <w:rsid w:val="003F2584"/>
    <w:rsid w:val="003F2705"/>
    <w:rsid w:val="003F2D27"/>
    <w:rsid w:val="003F3B21"/>
    <w:rsid w:val="003F4E3D"/>
    <w:rsid w:val="003F5D81"/>
    <w:rsid w:val="003F6161"/>
    <w:rsid w:val="003F669D"/>
    <w:rsid w:val="003F6DCD"/>
    <w:rsid w:val="003F7434"/>
    <w:rsid w:val="003F7741"/>
    <w:rsid w:val="003F7C9C"/>
    <w:rsid w:val="0040045D"/>
    <w:rsid w:val="004009E6"/>
    <w:rsid w:val="00401590"/>
    <w:rsid w:val="00401C18"/>
    <w:rsid w:val="00401D80"/>
    <w:rsid w:val="00401EEF"/>
    <w:rsid w:val="00402C71"/>
    <w:rsid w:val="00403153"/>
    <w:rsid w:val="004036DF"/>
    <w:rsid w:val="0040419C"/>
    <w:rsid w:val="00404472"/>
    <w:rsid w:val="00404C5D"/>
    <w:rsid w:val="00404CD0"/>
    <w:rsid w:val="00404E21"/>
    <w:rsid w:val="00404EB8"/>
    <w:rsid w:val="00404F8B"/>
    <w:rsid w:val="004051FF"/>
    <w:rsid w:val="004056F5"/>
    <w:rsid w:val="00406339"/>
    <w:rsid w:val="004072F8"/>
    <w:rsid w:val="0040732D"/>
    <w:rsid w:val="0040752F"/>
    <w:rsid w:val="00407B97"/>
    <w:rsid w:val="00407BE6"/>
    <w:rsid w:val="00407BF4"/>
    <w:rsid w:val="00407E7A"/>
    <w:rsid w:val="00411622"/>
    <w:rsid w:val="0041164A"/>
    <w:rsid w:val="00411DAE"/>
    <w:rsid w:val="00411E18"/>
    <w:rsid w:val="004126AE"/>
    <w:rsid w:val="00412DE0"/>
    <w:rsid w:val="00413104"/>
    <w:rsid w:val="00413429"/>
    <w:rsid w:val="00413511"/>
    <w:rsid w:val="00413514"/>
    <w:rsid w:val="004135B5"/>
    <w:rsid w:val="00413A4B"/>
    <w:rsid w:val="00413CA3"/>
    <w:rsid w:val="00413F6A"/>
    <w:rsid w:val="0041539C"/>
    <w:rsid w:val="004153B6"/>
    <w:rsid w:val="00415AA3"/>
    <w:rsid w:val="00415E1B"/>
    <w:rsid w:val="00415E70"/>
    <w:rsid w:val="004162DD"/>
    <w:rsid w:val="00416611"/>
    <w:rsid w:val="00416D30"/>
    <w:rsid w:val="0041727B"/>
    <w:rsid w:val="00417CDE"/>
    <w:rsid w:val="00417DB6"/>
    <w:rsid w:val="0042022C"/>
    <w:rsid w:val="004204FF"/>
    <w:rsid w:val="00420625"/>
    <w:rsid w:val="00420C06"/>
    <w:rsid w:val="00420C4E"/>
    <w:rsid w:val="00421B7E"/>
    <w:rsid w:val="00421CCE"/>
    <w:rsid w:val="004221A1"/>
    <w:rsid w:val="00422356"/>
    <w:rsid w:val="004225E3"/>
    <w:rsid w:val="004226EB"/>
    <w:rsid w:val="004228DB"/>
    <w:rsid w:val="004229D9"/>
    <w:rsid w:val="0042395B"/>
    <w:rsid w:val="00423AA5"/>
    <w:rsid w:val="00423C82"/>
    <w:rsid w:val="0042436A"/>
    <w:rsid w:val="00424C92"/>
    <w:rsid w:val="00425250"/>
    <w:rsid w:val="0042577E"/>
    <w:rsid w:val="0042603D"/>
    <w:rsid w:val="004261CD"/>
    <w:rsid w:val="00426F2C"/>
    <w:rsid w:val="004271F1"/>
    <w:rsid w:val="00427A08"/>
    <w:rsid w:val="0043034D"/>
    <w:rsid w:val="00431128"/>
    <w:rsid w:val="004318F0"/>
    <w:rsid w:val="00431C20"/>
    <w:rsid w:val="00431E44"/>
    <w:rsid w:val="0043272C"/>
    <w:rsid w:val="00432749"/>
    <w:rsid w:val="00432AA8"/>
    <w:rsid w:val="004344C9"/>
    <w:rsid w:val="004347D0"/>
    <w:rsid w:val="00434CAB"/>
    <w:rsid w:val="00435112"/>
    <w:rsid w:val="004351A4"/>
    <w:rsid w:val="00435454"/>
    <w:rsid w:val="00435ED8"/>
    <w:rsid w:val="004368A3"/>
    <w:rsid w:val="004369D9"/>
    <w:rsid w:val="00437192"/>
    <w:rsid w:val="00437810"/>
    <w:rsid w:val="00437D40"/>
    <w:rsid w:val="004403EE"/>
    <w:rsid w:val="00440610"/>
    <w:rsid w:val="004407E6"/>
    <w:rsid w:val="00440BB8"/>
    <w:rsid w:val="00440F36"/>
    <w:rsid w:val="0044152C"/>
    <w:rsid w:val="004417D5"/>
    <w:rsid w:val="00441B10"/>
    <w:rsid w:val="00442040"/>
    <w:rsid w:val="0044218B"/>
    <w:rsid w:val="00442402"/>
    <w:rsid w:val="00442671"/>
    <w:rsid w:val="00442696"/>
    <w:rsid w:val="00443011"/>
    <w:rsid w:val="00443351"/>
    <w:rsid w:val="00444352"/>
    <w:rsid w:val="004445EF"/>
    <w:rsid w:val="00444659"/>
    <w:rsid w:val="00444812"/>
    <w:rsid w:val="0044484D"/>
    <w:rsid w:val="00444A3D"/>
    <w:rsid w:val="00444BBD"/>
    <w:rsid w:val="00444C24"/>
    <w:rsid w:val="00445365"/>
    <w:rsid w:val="0044561F"/>
    <w:rsid w:val="00445D78"/>
    <w:rsid w:val="00446A33"/>
    <w:rsid w:val="0044764F"/>
    <w:rsid w:val="00450A2B"/>
    <w:rsid w:val="00450B2A"/>
    <w:rsid w:val="004520F1"/>
    <w:rsid w:val="0045219B"/>
    <w:rsid w:val="00452539"/>
    <w:rsid w:val="00452A0D"/>
    <w:rsid w:val="00453452"/>
    <w:rsid w:val="00453B89"/>
    <w:rsid w:val="00453C9F"/>
    <w:rsid w:val="00453FE7"/>
    <w:rsid w:val="00454488"/>
    <w:rsid w:val="004554B6"/>
    <w:rsid w:val="0045624F"/>
    <w:rsid w:val="00456637"/>
    <w:rsid w:val="00456CA7"/>
    <w:rsid w:val="00456CD0"/>
    <w:rsid w:val="00456D61"/>
    <w:rsid w:val="00457636"/>
    <w:rsid w:val="00457738"/>
    <w:rsid w:val="00457D2A"/>
    <w:rsid w:val="00457DB3"/>
    <w:rsid w:val="004602B2"/>
    <w:rsid w:val="004606C4"/>
    <w:rsid w:val="00460E2D"/>
    <w:rsid w:val="004610FF"/>
    <w:rsid w:val="00461968"/>
    <w:rsid w:val="00461CA5"/>
    <w:rsid w:val="00461D3C"/>
    <w:rsid w:val="004627AD"/>
    <w:rsid w:val="00462A09"/>
    <w:rsid w:val="00462A9D"/>
    <w:rsid w:val="00462CE9"/>
    <w:rsid w:val="00462CFB"/>
    <w:rsid w:val="00462F0F"/>
    <w:rsid w:val="00462F68"/>
    <w:rsid w:val="00463392"/>
    <w:rsid w:val="0046379B"/>
    <w:rsid w:val="004638DD"/>
    <w:rsid w:val="00463B0F"/>
    <w:rsid w:val="00463FB5"/>
    <w:rsid w:val="00463FB6"/>
    <w:rsid w:val="00464662"/>
    <w:rsid w:val="00464683"/>
    <w:rsid w:val="0046475B"/>
    <w:rsid w:val="00464A7D"/>
    <w:rsid w:val="00465072"/>
    <w:rsid w:val="00465934"/>
    <w:rsid w:val="00465A2E"/>
    <w:rsid w:val="00465B04"/>
    <w:rsid w:val="00465B2F"/>
    <w:rsid w:val="00465EA3"/>
    <w:rsid w:val="004664FA"/>
    <w:rsid w:val="00466AE2"/>
    <w:rsid w:val="00467033"/>
    <w:rsid w:val="004678AB"/>
    <w:rsid w:val="00467B7E"/>
    <w:rsid w:val="00470162"/>
    <w:rsid w:val="004702B5"/>
    <w:rsid w:val="00470A96"/>
    <w:rsid w:val="00470BE6"/>
    <w:rsid w:val="0047222F"/>
    <w:rsid w:val="00472855"/>
    <w:rsid w:val="004728AE"/>
    <w:rsid w:val="00473E07"/>
    <w:rsid w:val="00474673"/>
    <w:rsid w:val="0047496F"/>
    <w:rsid w:val="00474C23"/>
    <w:rsid w:val="00475213"/>
    <w:rsid w:val="00475820"/>
    <w:rsid w:val="00475B6F"/>
    <w:rsid w:val="00475F42"/>
    <w:rsid w:val="00476AB5"/>
    <w:rsid w:val="00476AD7"/>
    <w:rsid w:val="00476E1D"/>
    <w:rsid w:val="00477530"/>
    <w:rsid w:val="004777FA"/>
    <w:rsid w:val="00480D36"/>
    <w:rsid w:val="0048131E"/>
    <w:rsid w:val="004813BE"/>
    <w:rsid w:val="0048146B"/>
    <w:rsid w:val="004818BF"/>
    <w:rsid w:val="00482B85"/>
    <w:rsid w:val="00482BE9"/>
    <w:rsid w:val="00483CE2"/>
    <w:rsid w:val="00483F90"/>
    <w:rsid w:val="004841D9"/>
    <w:rsid w:val="0048432D"/>
    <w:rsid w:val="00484524"/>
    <w:rsid w:val="00484670"/>
    <w:rsid w:val="00484748"/>
    <w:rsid w:val="004854AD"/>
    <w:rsid w:val="0048566B"/>
    <w:rsid w:val="00485CBB"/>
    <w:rsid w:val="00485EB9"/>
    <w:rsid w:val="00486023"/>
    <w:rsid w:val="004863CA"/>
    <w:rsid w:val="004865CC"/>
    <w:rsid w:val="00486B51"/>
    <w:rsid w:val="00486C44"/>
    <w:rsid w:val="0048775B"/>
    <w:rsid w:val="00490AEA"/>
    <w:rsid w:val="004911D8"/>
    <w:rsid w:val="004913BD"/>
    <w:rsid w:val="004918C9"/>
    <w:rsid w:val="00491A28"/>
    <w:rsid w:val="00491E95"/>
    <w:rsid w:val="004921C6"/>
    <w:rsid w:val="00492247"/>
    <w:rsid w:val="004928E6"/>
    <w:rsid w:val="00492C21"/>
    <w:rsid w:val="00492CC1"/>
    <w:rsid w:val="00492DC1"/>
    <w:rsid w:val="0049344E"/>
    <w:rsid w:val="0049361E"/>
    <w:rsid w:val="00493C5A"/>
    <w:rsid w:val="00493CAF"/>
    <w:rsid w:val="0049440E"/>
    <w:rsid w:val="0049448B"/>
    <w:rsid w:val="004946D0"/>
    <w:rsid w:val="00494EA0"/>
    <w:rsid w:val="0049513C"/>
    <w:rsid w:val="00495518"/>
    <w:rsid w:val="00496168"/>
    <w:rsid w:val="00496242"/>
    <w:rsid w:val="00496A8A"/>
    <w:rsid w:val="00496F2E"/>
    <w:rsid w:val="00497231"/>
    <w:rsid w:val="00497B7C"/>
    <w:rsid w:val="004A013A"/>
    <w:rsid w:val="004A0A79"/>
    <w:rsid w:val="004A125B"/>
    <w:rsid w:val="004A1320"/>
    <w:rsid w:val="004A14D4"/>
    <w:rsid w:val="004A1516"/>
    <w:rsid w:val="004A16EE"/>
    <w:rsid w:val="004A1E1A"/>
    <w:rsid w:val="004A1FBB"/>
    <w:rsid w:val="004A242B"/>
    <w:rsid w:val="004A2437"/>
    <w:rsid w:val="004A2673"/>
    <w:rsid w:val="004A2B64"/>
    <w:rsid w:val="004A31A7"/>
    <w:rsid w:val="004A355F"/>
    <w:rsid w:val="004A3B8C"/>
    <w:rsid w:val="004A49E6"/>
    <w:rsid w:val="004A4A10"/>
    <w:rsid w:val="004A4A92"/>
    <w:rsid w:val="004A4DE3"/>
    <w:rsid w:val="004A5263"/>
    <w:rsid w:val="004A536E"/>
    <w:rsid w:val="004A73D0"/>
    <w:rsid w:val="004A75AB"/>
    <w:rsid w:val="004A7777"/>
    <w:rsid w:val="004A77BC"/>
    <w:rsid w:val="004A7B72"/>
    <w:rsid w:val="004B03BA"/>
    <w:rsid w:val="004B1BC9"/>
    <w:rsid w:val="004B2725"/>
    <w:rsid w:val="004B28C8"/>
    <w:rsid w:val="004B3223"/>
    <w:rsid w:val="004B3283"/>
    <w:rsid w:val="004B3BF2"/>
    <w:rsid w:val="004B3C5A"/>
    <w:rsid w:val="004B426A"/>
    <w:rsid w:val="004B45FD"/>
    <w:rsid w:val="004B49E0"/>
    <w:rsid w:val="004B52C4"/>
    <w:rsid w:val="004B533C"/>
    <w:rsid w:val="004B5AB2"/>
    <w:rsid w:val="004B5E2A"/>
    <w:rsid w:val="004B5EF6"/>
    <w:rsid w:val="004B6E49"/>
    <w:rsid w:val="004B74A2"/>
    <w:rsid w:val="004C0F6D"/>
    <w:rsid w:val="004C12FB"/>
    <w:rsid w:val="004C1748"/>
    <w:rsid w:val="004C19B7"/>
    <w:rsid w:val="004C1AC1"/>
    <w:rsid w:val="004C20CD"/>
    <w:rsid w:val="004C27A2"/>
    <w:rsid w:val="004C381D"/>
    <w:rsid w:val="004C4F8B"/>
    <w:rsid w:val="004C554B"/>
    <w:rsid w:val="004C672A"/>
    <w:rsid w:val="004C6C23"/>
    <w:rsid w:val="004C71A3"/>
    <w:rsid w:val="004C7370"/>
    <w:rsid w:val="004C783E"/>
    <w:rsid w:val="004C7892"/>
    <w:rsid w:val="004C7990"/>
    <w:rsid w:val="004C7AA8"/>
    <w:rsid w:val="004C7F0C"/>
    <w:rsid w:val="004D0D64"/>
    <w:rsid w:val="004D1147"/>
    <w:rsid w:val="004D12C6"/>
    <w:rsid w:val="004D1A79"/>
    <w:rsid w:val="004D1F09"/>
    <w:rsid w:val="004D20A1"/>
    <w:rsid w:val="004D3C17"/>
    <w:rsid w:val="004D41AE"/>
    <w:rsid w:val="004D4294"/>
    <w:rsid w:val="004D461B"/>
    <w:rsid w:val="004D4AC9"/>
    <w:rsid w:val="004D4ADE"/>
    <w:rsid w:val="004D5B37"/>
    <w:rsid w:val="004D63CD"/>
    <w:rsid w:val="004D67F2"/>
    <w:rsid w:val="004D6C61"/>
    <w:rsid w:val="004D6D93"/>
    <w:rsid w:val="004D703F"/>
    <w:rsid w:val="004E08A0"/>
    <w:rsid w:val="004E09C0"/>
    <w:rsid w:val="004E0C6A"/>
    <w:rsid w:val="004E1092"/>
    <w:rsid w:val="004E170E"/>
    <w:rsid w:val="004E18C0"/>
    <w:rsid w:val="004E190A"/>
    <w:rsid w:val="004E1996"/>
    <w:rsid w:val="004E2213"/>
    <w:rsid w:val="004E271E"/>
    <w:rsid w:val="004E2A3A"/>
    <w:rsid w:val="004E3605"/>
    <w:rsid w:val="004E3905"/>
    <w:rsid w:val="004E3BC2"/>
    <w:rsid w:val="004E403D"/>
    <w:rsid w:val="004E4063"/>
    <w:rsid w:val="004E4469"/>
    <w:rsid w:val="004E4555"/>
    <w:rsid w:val="004E4850"/>
    <w:rsid w:val="004E4C2A"/>
    <w:rsid w:val="004E6235"/>
    <w:rsid w:val="004E65E8"/>
    <w:rsid w:val="004E669C"/>
    <w:rsid w:val="004E6C40"/>
    <w:rsid w:val="004E6C88"/>
    <w:rsid w:val="004E7445"/>
    <w:rsid w:val="004F0785"/>
    <w:rsid w:val="004F1382"/>
    <w:rsid w:val="004F1552"/>
    <w:rsid w:val="004F1703"/>
    <w:rsid w:val="004F1BE3"/>
    <w:rsid w:val="004F1CBF"/>
    <w:rsid w:val="004F1D5B"/>
    <w:rsid w:val="004F2D58"/>
    <w:rsid w:val="004F2E24"/>
    <w:rsid w:val="004F2EFA"/>
    <w:rsid w:val="004F31C4"/>
    <w:rsid w:val="004F3A74"/>
    <w:rsid w:val="004F45D8"/>
    <w:rsid w:val="004F4FE8"/>
    <w:rsid w:val="004F5305"/>
    <w:rsid w:val="004F62A0"/>
    <w:rsid w:val="004F679B"/>
    <w:rsid w:val="004F695C"/>
    <w:rsid w:val="00500B7A"/>
    <w:rsid w:val="00500D7B"/>
    <w:rsid w:val="00501706"/>
    <w:rsid w:val="00501C42"/>
    <w:rsid w:val="005020EE"/>
    <w:rsid w:val="005023EE"/>
    <w:rsid w:val="0050286D"/>
    <w:rsid w:val="00502FED"/>
    <w:rsid w:val="0050356E"/>
    <w:rsid w:val="005036CA"/>
    <w:rsid w:val="005037F4"/>
    <w:rsid w:val="005040B7"/>
    <w:rsid w:val="00504324"/>
    <w:rsid w:val="00504536"/>
    <w:rsid w:val="00504880"/>
    <w:rsid w:val="00504890"/>
    <w:rsid w:val="00505050"/>
    <w:rsid w:val="005055D5"/>
    <w:rsid w:val="00505FF1"/>
    <w:rsid w:val="0050638C"/>
    <w:rsid w:val="0050640F"/>
    <w:rsid w:val="00506B69"/>
    <w:rsid w:val="00506D9A"/>
    <w:rsid w:val="00506E7A"/>
    <w:rsid w:val="0050716D"/>
    <w:rsid w:val="00507338"/>
    <w:rsid w:val="00507496"/>
    <w:rsid w:val="00507696"/>
    <w:rsid w:val="00507758"/>
    <w:rsid w:val="00507BC8"/>
    <w:rsid w:val="00507FBB"/>
    <w:rsid w:val="00510086"/>
    <w:rsid w:val="005109C7"/>
    <w:rsid w:val="00510E94"/>
    <w:rsid w:val="00510E95"/>
    <w:rsid w:val="005115E7"/>
    <w:rsid w:val="00511E1A"/>
    <w:rsid w:val="00512FF0"/>
    <w:rsid w:val="0051326E"/>
    <w:rsid w:val="005137EE"/>
    <w:rsid w:val="005140AC"/>
    <w:rsid w:val="00514116"/>
    <w:rsid w:val="00515255"/>
    <w:rsid w:val="00515E09"/>
    <w:rsid w:val="00516314"/>
    <w:rsid w:val="005163B1"/>
    <w:rsid w:val="00516681"/>
    <w:rsid w:val="00516903"/>
    <w:rsid w:val="00520492"/>
    <w:rsid w:val="005205D7"/>
    <w:rsid w:val="00520B19"/>
    <w:rsid w:val="005210FE"/>
    <w:rsid w:val="00522193"/>
    <w:rsid w:val="0052223E"/>
    <w:rsid w:val="00522C85"/>
    <w:rsid w:val="0052436F"/>
    <w:rsid w:val="00524462"/>
    <w:rsid w:val="00525656"/>
    <w:rsid w:val="00525A85"/>
    <w:rsid w:val="00525BAE"/>
    <w:rsid w:val="0052616C"/>
    <w:rsid w:val="005263DF"/>
    <w:rsid w:val="00526C0B"/>
    <w:rsid w:val="00526F6A"/>
    <w:rsid w:val="00526FA7"/>
    <w:rsid w:val="0052715A"/>
    <w:rsid w:val="00527403"/>
    <w:rsid w:val="005274A0"/>
    <w:rsid w:val="005274B0"/>
    <w:rsid w:val="00527C17"/>
    <w:rsid w:val="00527DE2"/>
    <w:rsid w:val="005301BD"/>
    <w:rsid w:val="00530235"/>
    <w:rsid w:val="00530562"/>
    <w:rsid w:val="0053060B"/>
    <w:rsid w:val="0053087F"/>
    <w:rsid w:val="005311AE"/>
    <w:rsid w:val="00531C1C"/>
    <w:rsid w:val="0053268D"/>
    <w:rsid w:val="005326F3"/>
    <w:rsid w:val="00533469"/>
    <w:rsid w:val="005342A0"/>
    <w:rsid w:val="00534920"/>
    <w:rsid w:val="00535343"/>
    <w:rsid w:val="005354C7"/>
    <w:rsid w:val="005355D5"/>
    <w:rsid w:val="005363DF"/>
    <w:rsid w:val="00536561"/>
    <w:rsid w:val="00536898"/>
    <w:rsid w:val="00536A67"/>
    <w:rsid w:val="00537103"/>
    <w:rsid w:val="00537575"/>
    <w:rsid w:val="00537C86"/>
    <w:rsid w:val="00540242"/>
    <w:rsid w:val="00540C06"/>
    <w:rsid w:val="00541880"/>
    <w:rsid w:val="00541E94"/>
    <w:rsid w:val="00541FA9"/>
    <w:rsid w:val="005420F9"/>
    <w:rsid w:val="005422F3"/>
    <w:rsid w:val="005433B6"/>
    <w:rsid w:val="005446B6"/>
    <w:rsid w:val="0054471C"/>
    <w:rsid w:val="005459B7"/>
    <w:rsid w:val="005468AA"/>
    <w:rsid w:val="00546A11"/>
    <w:rsid w:val="00547BBE"/>
    <w:rsid w:val="00550084"/>
    <w:rsid w:val="005519A4"/>
    <w:rsid w:val="00552455"/>
    <w:rsid w:val="00552553"/>
    <w:rsid w:val="00552A30"/>
    <w:rsid w:val="00552DF7"/>
    <w:rsid w:val="00552EE8"/>
    <w:rsid w:val="00553189"/>
    <w:rsid w:val="0055370E"/>
    <w:rsid w:val="005537AA"/>
    <w:rsid w:val="00553BEE"/>
    <w:rsid w:val="00555155"/>
    <w:rsid w:val="005551AE"/>
    <w:rsid w:val="00555230"/>
    <w:rsid w:val="00555497"/>
    <w:rsid w:val="00555D5D"/>
    <w:rsid w:val="00555DB4"/>
    <w:rsid w:val="00556AD5"/>
    <w:rsid w:val="00556C10"/>
    <w:rsid w:val="00556EC4"/>
    <w:rsid w:val="005575E7"/>
    <w:rsid w:val="0055766D"/>
    <w:rsid w:val="00560C7F"/>
    <w:rsid w:val="00560D66"/>
    <w:rsid w:val="00561360"/>
    <w:rsid w:val="0056203E"/>
    <w:rsid w:val="00562671"/>
    <w:rsid w:val="0056271E"/>
    <w:rsid w:val="005631AC"/>
    <w:rsid w:val="00563266"/>
    <w:rsid w:val="00564BCD"/>
    <w:rsid w:val="00564E07"/>
    <w:rsid w:val="005653B6"/>
    <w:rsid w:val="00565B59"/>
    <w:rsid w:val="00565E62"/>
    <w:rsid w:val="005662AB"/>
    <w:rsid w:val="005664A6"/>
    <w:rsid w:val="00566758"/>
    <w:rsid w:val="00566857"/>
    <w:rsid w:val="005669CE"/>
    <w:rsid w:val="00566D27"/>
    <w:rsid w:val="0056767B"/>
    <w:rsid w:val="005677C8"/>
    <w:rsid w:val="00567D1C"/>
    <w:rsid w:val="0057006E"/>
    <w:rsid w:val="00570A50"/>
    <w:rsid w:val="00570BD6"/>
    <w:rsid w:val="00570F48"/>
    <w:rsid w:val="00571453"/>
    <w:rsid w:val="00571936"/>
    <w:rsid w:val="00571D4E"/>
    <w:rsid w:val="00572724"/>
    <w:rsid w:val="0057280D"/>
    <w:rsid w:val="00572EAA"/>
    <w:rsid w:val="0057370F"/>
    <w:rsid w:val="00573F8A"/>
    <w:rsid w:val="005740AC"/>
    <w:rsid w:val="00574986"/>
    <w:rsid w:val="00574C8D"/>
    <w:rsid w:val="0057512C"/>
    <w:rsid w:val="0057589B"/>
    <w:rsid w:val="00575AF8"/>
    <w:rsid w:val="00575CC9"/>
    <w:rsid w:val="00575F8F"/>
    <w:rsid w:val="00576005"/>
    <w:rsid w:val="00576498"/>
    <w:rsid w:val="00576A8D"/>
    <w:rsid w:val="00576D20"/>
    <w:rsid w:val="0057717F"/>
    <w:rsid w:val="005773DE"/>
    <w:rsid w:val="00577676"/>
    <w:rsid w:val="00577790"/>
    <w:rsid w:val="005806F2"/>
    <w:rsid w:val="0058097A"/>
    <w:rsid w:val="00580C3D"/>
    <w:rsid w:val="00580D67"/>
    <w:rsid w:val="005814EB"/>
    <w:rsid w:val="00581EBC"/>
    <w:rsid w:val="0058200C"/>
    <w:rsid w:val="0058365E"/>
    <w:rsid w:val="0058372E"/>
    <w:rsid w:val="005837F9"/>
    <w:rsid w:val="0058426F"/>
    <w:rsid w:val="00584696"/>
    <w:rsid w:val="00584D08"/>
    <w:rsid w:val="005852D8"/>
    <w:rsid w:val="0058590B"/>
    <w:rsid w:val="00585DDA"/>
    <w:rsid w:val="005862D2"/>
    <w:rsid w:val="005863CB"/>
    <w:rsid w:val="00586939"/>
    <w:rsid w:val="00586C2B"/>
    <w:rsid w:val="00586C7B"/>
    <w:rsid w:val="005874EE"/>
    <w:rsid w:val="005905C4"/>
    <w:rsid w:val="005908C4"/>
    <w:rsid w:val="00591046"/>
    <w:rsid w:val="00591411"/>
    <w:rsid w:val="00591860"/>
    <w:rsid w:val="005930F5"/>
    <w:rsid w:val="005931A5"/>
    <w:rsid w:val="0059388F"/>
    <w:rsid w:val="00593B5F"/>
    <w:rsid w:val="0059454B"/>
    <w:rsid w:val="00594767"/>
    <w:rsid w:val="00594BAB"/>
    <w:rsid w:val="00594DA6"/>
    <w:rsid w:val="00594FDA"/>
    <w:rsid w:val="00595700"/>
    <w:rsid w:val="0059667B"/>
    <w:rsid w:val="005966C2"/>
    <w:rsid w:val="0059695B"/>
    <w:rsid w:val="00596ACE"/>
    <w:rsid w:val="00597D60"/>
    <w:rsid w:val="005A0223"/>
    <w:rsid w:val="005A047A"/>
    <w:rsid w:val="005A0AD8"/>
    <w:rsid w:val="005A1B23"/>
    <w:rsid w:val="005A1B9D"/>
    <w:rsid w:val="005A20F8"/>
    <w:rsid w:val="005A22DD"/>
    <w:rsid w:val="005A246B"/>
    <w:rsid w:val="005A2EDD"/>
    <w:rsid w:val="005A2FE9"/>
    <w:rsid w:val="005A3991"/>
    <w:rsid w:val="005A3A42"/>
    <w:rsid w:val="005A3B24"/>
    <w:rsid w:val="005A4BF2"/>
    <w:rsid w:val="005A4C72"/>
    <w:rsid w:val="005A5982"/>
    <w:rsid w:val="005A5A92"/>
    <w:rsid w:val="005A5AEA"/>
    <w:rsid w:val="005A5D71"/>
    <w:rsid w:val="005A645C"/>
    <w:rsid w:val="005A6757"/>
    <w:rsid w:val="005A69E5"/>
    <w:rsid w:val="005A6AEC"/>
    <w:rsid w:val="005A6C35"/>
    <w:rsid w:val="005A6EEF"/>
    <w:rsid w:val="005A7968"/>
    <w:rsid w:val="005A7BAA"/>
    <w:rsid w:val="005A7FA9"/>
    <w:rsid w:val="005B0710"/>
    <w:rsid w:val="005B2464"/>
    <w:rsid w:val="005B28F4"/>
    <w:rsid w:val="005B2987"/>
    <w:rsid w:val="005B33A7"/>
    <w:rsid w:val="005B3428"/>
    <w:rsid w:val="005B361D"/>
    <w:rsid w:val="005B4AA9"/>
    <w:rsid w:val="005B4EB5"/>
    <w:rsid w:val="005B5756"/>
    <w:rsid w:val="005B5BA8"/>
    <w:rsid w:val="005B5FBB"/>
    <w:rsid w:val="005B65BC"/>
    <w:rsid w:val="005B6D38"/>
    <w:rsid w:val="005B740F"/>
    <w:rsid w:val="005B7927"/>
    <w:rsid w:val="005B7C37"/>
    <w:rsid w:val="005C0204"/>
    <w:rsid w:val="005C053F"/>
    <w:rsid w:val="005C0C60"/>
    <w:rsid w:val="005C0CB9"/>
    <w:rsid w:val="005C1105"/>
    <w:rsid w:val="005C1345"/>
    <w:rsid w:val="005C1DE6"/>
    <w:rsid w:val="005C1FD8"/>
    <w:rsid w:val="005C20EA"/>
    <w:rsid w:val="005C2247"/>
    <w:rsid w:val="005C2380"/>
    <w:rsid w:val="005C2455"/>
    <w:rsid w:val="005C2C51"/>
    <w:rsid w:val="005C2E94"/>
    <w:rsid w:val="005C3836"/>
    <w:rsid w:val="005C3C85"/>
    <w:rsid w:val="005C437E"/>
    <w:rsid w:val="005C4AAA"/>
    <w:rsid w:val="005C5269"/>
    <w:rsid w:val="005C542E"/>
    <w:rsid w:val="005C5E9F"/>
    <w:rsid w:val="005C6299"/>
    <w:rsid w:val="005C62FE"/>
    <w:rsid w:val="005C7009"/>
    <w:rsid w:val="005C7165"/>
    <w:rsid w:val="005C7379"/>
    <w:rsid w:val="005C743F"/>
    <w:rsid w:val="005C75A0"/>
    <w:rsid w:val="005C7B37"/>
    <w:rsid w:val="005C7C65"/>
    <w:rsid w:val="005C7CF5"/>
    <w:rsid w:val="005C7F40"/>
    <w:rsid w:val="005D0143"/>
    <w:rsid w:val="005D020F"/>
    <w:rsid w:val="005D0749"/>
    <w:rsid w:val="005D08F5"/>
    <w:rsid w:val="005D196E"/>
    <w:rsid w:val="005D1FCE"/>
    <w:rsid w:val="005D2898"/>
    <w:rsid w:val="005D293E"/>
    <w:rsid w:val="005D2B7A"/>
    <w:rsid w:val="005D2DB0"/>
    <w:rsid w:val="005D32F8"/>
    <w:rsid w:val="005D353A"/>
    <w:rsid w:val="005D37F6"/>
    <w:rsid w:val="005D3CBD"/>
    <w:rsid w:val="005D3E77"/>
    <w:rsid w:val="005D3FD0"/>
    <w:rsid w:val="005D4266"/>
    <w:rsid w:val="005D52B6"/>
    <w:rsid w:val="005D56B8"/>
    <w:rsid w:val="005D5B82"/>
    <w:rsid w:val="005D5D6A"/>
    <w:rsid w:val="005D5F3B"/>
    <w:rsid w:val="005D6231"/>
    <w:rsid w:val="005D64A6"/>
    <w:rsid w:val="005D6C48"/>
    <w:rsid w:val="005D6ED6"/>
    <w:rsid w:val="005D761A"/>
    <w:rsid w:val="005D76B7"/>
    <w:rsid w:val="005D7905"/>
    <w:rsid w:val="005D7917"/>
    <w:rsid w:val="005D7A12"/>
    <w:rsid w:val="005D7D21"/>
    <w:rsid w:val="005D7ED5"/>
    <w:rsid w:val="005E00EE"/>
    <w:rsid w:val="005E0238"/>
    <w:rsid w:val="005E0759"/>
    <w:rsid w:val="005E11AB"/>
    <w:rsid w:val="005E1A54"/>
    <w:rsid w:val="005E1B3D"/>
    <w:rsid w:val="005E1BE4"/>
    <w:rsid w:val="005E1F5E"/>
    <w:rsid w:val="005E21B5"/>
    <w:rsid w:val="005E2AC8"/>
    <w:rsid w:val="005E2EA1"/>
    <w:rsid w:val="005E31C9"/>
    <w:rsid w:val="005E3CAA"/>
    <w:rsid w:val="005E437D"/>
    <w:rsid w:val="005E52BF"/>
    <w:rsid w:val="005E5432"/>
    <w:rsid w:val="005E56CA"/>
    <w:rsid w:val="005E7255"/>
    <w:rsid w:val="005E73D2"/>
    <w:rsid w:val="005E751A"/>
    <w:rsid w:val="005E7BB3"/>
    <w:rsid w:val="005F006B"/>
    <w:rsid w:val="005F013F"/>
    <w:rsid w:val="005F060A"/>
    <w:rsid w:val="005F071E"/>
    <w:rsid w:val="005F095B"/>
    <w:rsid w:val="005F2253"/>
    <w:rsid w:val="005F23A0"/>
    <w:rsid w:val="005F25AE"/>
    <w:rsid w:val="005F34E2"/>
    <w:rsid w:val="005F3695"/>
    <w:rsid w:val="005F376E"/>
    <w:rsid w:val="005F389E"/>
    <w:rsid w:val="005F3980"/>
    <w:rsid w:val="005F39FC"/>
    <w:rsid w:val="005F40FD"/>
    <w:rsid w:val="005F41FB"/>
    <w:rsid w:val="005F4432"/>
    <w:rsid w:val="005F516C"/>
    <w:rsid w:val="005F541E"/>
    <w:rsid w:val="005F65CF"/>
    <w:rsid w:val="005F6858"/>
    <w:rsid w:val="005F700B"/>
    <w:rsid w:val="005F7450"/>
    <w:rsid w:val="005F7799"/>
    <w:rsid w:val="005F7C33"/>
    <w:rsid w:val="005F7D13"/>
    <w:rsid w:val="00600236"/>
    <w:rsid w:val="00602B98"/>
    <w:rsid w:val="00602BF1"/>
    <w:rsid w:val="00603698"/>
    <w:rsid w:val="00603A24"/>
    <w:rsid w:val="00603A82"/>
    <w:rsid w:val="00603BC6"/>
    <w:rsid w:val="00603BF6"/>
    <w:rsid w:val="0060408E"/>
    <w:rsid w:val="006040EF"/>
    <w:rsid w:val="00604100"/>
    <w:rsid w:val="00605702"/>
    <w:rsid w:val="00605D67"/>
    <w:rsid w:val="00605D7F"/>
    <w:rsid w:val="00605FF6"/>
    <w:rsid w:val="00606266"/>
    <w:rsid w:val="0060755F"/>
    <w:rsid w:val="00607792"/>
    <w:rsid w:val="0061018B"/>
    <w:rsid w:val="00610678"/>
    <w:rsid w:val="006117F2"/>
    <w:rsid w:val="00611B72"/>
    <w:rsid w:val="00611E34"/>
    <w:rsid w:val="006121E8"/>
    <w:rsid w:val="00612577"/>
    <w:rsid w:val="006126DA"/>
    <w:rsid w:val="00612A31"/>
    <w:rsid w:val="00612AF3"/>
    <w:rsid w:val="00612B08"/>
    <w:rsid w:val="00612B25"/>
    <w:rsid w:val="00612D84"/>
    <w:rsid w:val="00612F9B"/>
    <w:rsid w:val="00612FCE"/>
    <w:rsid w:val="00613555"/>
    <w:rsid w:val="006141F0"/>
    <w:rsid w:val="00614267"/>
    <w:rsid w:val="006142CE"/>
    <w:rsid w:val="0061471F"/>
    <w:rsid w:val="00614754"/>
    <w:rsid w:val="0061475D"/>
    <w:rsid w:val="00614E82"/>
    <w:rsid w:val="00615231"/>
    <w:rsid w:val="006154E5"/>
    <w:rsid w:val="00615834"/>
    <w:rsid w:val="00615D61"/>
    <w:rsid w:val="00616095"/>
    <w:rsid w:val="006167C4"/>
    <w:rsid w:val="0061684C"/>
    <w:rsid w:val="00616C11"/>
    <w:rsid w:val="0061798E"/>
    <w:rsid w:val="00617ACA"/>
    <w:rsid w:val="00617B3C"/>
    <w:rsid w:val="00617F3A"/>
    <w:rsid w:val="006202B9"/>
    <w:rsid w:val="006204FF"/>
    <w:rsid w:val="00620578"/>
    <w:rsid w:val="00620DC5"/>
    <w:rsid w:val="006212C7"/>
    <w:rsid w:val="00621E81"/>
    <w:rsid w:val="0062209C"/>
    <w:rsid w:val="0062211D"/>
    <w:rsid w:val="0062250D"/>
    <w:rsid w:val="0062260B"/>
    <w:rsid w:val="006228A9"/>
    <w:rsid w:val="006233FC"/>
    <w:rsid w:val="0062358B"/>
    <w:rsid w:val="006247CD"/>
    <w:rsid w:val="00625337"/>
    <w:rsid w:val="006258B9"/>
    <w:rsid w:val="0062643F"/>
    <w:rsid w:val="00626609"/>
    <w:rsid w:val="00627325"/>
    <w:rsid w:val="00627959"/>
    <w:rsid w:val="00627D63"/>
    <w:rsid w:val="00627F7A"/>
    <w:rsid w:val="00630392"/>
    <w:rsid w:val="0063092A"/>
    <w:rsid w:val="00630B96"/>
    <w:rsid w:val="006310BF"/>
    <w:rsid w:val="00631B0C"/>
    <w:rsid w:val="00631B70"/>
    <w:rsid w:val="0063213A"/>
    <w:rsid w:val="0063215C"/>
    <w:rsid w:val="00632C0F"/>
    <w:rsid w:val="00632D05"/>
    <w:rsid w:val="0063331A"/>
    <w:rsid w:val="0063332A"/>
    <w:rsid w:val="00633D6A"/>
    <w:rsid w:val="00633E25"/>
    <w:rsid w:val="00634A54"/>
    <w:rsid w:val="00634CA8"/>
    <w:rsid w:val="00634FD3"/>
    <w:rsid w:val="00635694"/>
    <w:rsid w:val="00635774"/>
    <w:rsid w:val="006357A8"/>
    <w:rsid w:val="006360EF"/>
    <w:rsid w:val="0063657B"/>
    <w:rsid w:val="00636610"/>
    <w:rsid w:val="0063674C"/>
    <w:rsid w:val="0063694A"/>
    <w:rsid w:val="006369B1"/>
    <w:rsid w:val="00636F67"/>
    <w:rsid w:val="0063704D"/>
    <w:rsid w:val="00637371"/>
    <w:rsid w:val="00637943"/>
    <w:rsid w:val="00637E69"/>
    <w:rsid w:val="006409D7"/>
    <w:rsid w:val="006409FF"/>
    <w:rsid w:val="00640B11"/>
    <w:rsid w:val="00640B91"/>
    <w:rsid w:val="00640DF2"/>
    <w:rsid w:val="006419C1"/>
    <w:rsid w:val="00641A71"/>
    <w:rsid w:val="00641CE5"/>
    <w:rsid w:val="00641E72"/>
    <w:rsid w:val="006420E9"/>
    <w:rsid w:val="00642271"/>
    <w:rsid w:val="006423BB"/>
    <w:rsid w:val="00642FF8"/>
    <w:rsid w:val="006436B6"/>
    <w:rsid w:val="00643A84"/>
    <w:rsid w:val="00643DB1"/>
    <w:rsid w:val="00643F01"/>
    <w:rsid w:val="006440CF"/>
    <w:rsid w:val="00644491"/>
    <w:rsid w:val="006444D6"/>
    <w:rsid w:val="00645149"/>
    <w:rsid w:val="006451E4"/>
    <w:rsid w:val="006454E6"/>
    <w:rsid w:val="006455F4"/>
    <w:rsid w:val="00645AC2"/>
    <w:rsid w:val="006501E8"/>
    <w:rsid w:val="00650489"/>
    <w:rsid w:val="00650B05"/>
    <w:rsid w:val="00650E92"/>
    <w:rsid w:val="00650F2A"/>
    <w:rsid w:val="006511CD"/>
    <w:rsid w:val="006512BE"/>
    <w:rsid w:val="00651879"/>
    <w:rsid w:val="006518C9"/>
    <w:rsid w:val="00651B51"/>
    <w:rsid w:val="00652280"/>
    <w:rsid w:val="00652AD1"/>
    <w:rsid w:val="00653190"/>
    <w:rsid w:val="006533B1"/>
    <w:rsid w:val="0065371A"/>
    <w:rsid w:val="00653AC6"/>
    <w:rsid w:val="00653EEE"/>
    <w:rsid w:val="006540C5"/>
    <w:rsid w:val="006541FF"/>
    <w:rsid w:val="00654311"/>
    <w:rsid w:val="006555CD"/>
    <w:rsid w:val="00655608"/>
    <w:rsid w:val="00655C42"/>
    <w:rsid w:val="00655FD9"/>
    <w:rsid w:val="00656361"/>
    <w:rsid w:val="00656563"/>
    <w:rsid w:val="00656936"/>
    <w:rsid w:val="00656D83"/>
    <w:rsid w:val="00656E2C"/>
    <w:rsid w:val="00657098"/>
    <w:rsid w:val="006570D1"/>
    <w:rsid w:val="0066009B"/>
    <w:rsid w:val="00660156"/>
    <w:rsid w:val="006601A4"/>
    <w:rsid w:val="006601B1"/>
    <w:rsid w:val="00660988"/>
    <w:rsid w:val="00661AEF"/>
    <w:rsid w:val="00661C38"/>
    <w:rsid w:val="00661D92"/>
    <w:rsid w:val="00661F1A"/>
    <w:rsid w:val="00662479"/>
    <w:rsid w:val="0066253B"/>
    <w:rsid w:val="006627C3"/>
    <w:rsid w:val="00662958"/>
    <w:rsid w:val="00662AD5"/>
    <w:rsid w:val="00663823"/>
    <w:rsid w:val="00663C33"/>
    <w:rsid w:val="00664394"/>
    <w:rsid w:val="00664786"/>
    <w:rsid w:val="00664A31"/>
    <w:rsid w:val="00664E80"/>
    <w:rsid w:val="00666485"/>
    <w:rsid w:val="006667B6"/>
    <w:rsid w:val="006668D8"/>
    <w:rsid w:val="00666ECB"/>
    <w:rsid w:val="00667A65"/>
    <w:rsid w:val="00667AE3"/>
    <w:rsid w:val="00667F39"/>
    <w:rsid w:val="00670441"/>
    <w:rsid w:val="006709B1"/>
    <w:rsid w:val="00670B0A"/>
    <w:rsid w:val="0067108D"/>
    <w:rsid w:val="00671342"/>
    <w:rsid w:val="00671B66"/>
    <w:rsid w:val="00671FC5"/>
    <w:rsid w:val="00672755"/>
    <w:rsid w:val="006727E5"/>
    <w:rsid w:val="0067281B"/>
    <w:rsid w:val="00672C8C"/>
    <w:rsid w:val="006736C6"/>
    <w:rsid w:val="00673AA5"/>
    <w:rsid w:val="00673C9F"/>
    <w:rsid w:val="00675242"/>
    <w:rsid w:val="006766DA"/>
    <w:rsid w:val="00676A36"/>
    <w:rsid w:val="00676F09"/>
    <w:rsid w:val="006773B4"/>
    <w:rsid w:val="00677B20"/>
    <w:rsid w:val="00677C6C"/>
    <w:rsid w:val="006801E7"/>
    <w:rsid w:val="00680861"/>
    <w:rsid w:val="00680B32"/>
    <w:rsid w:val="00680E39"/>
    <w:rsid w:val="00680FD6"/>
    <w:rsid w:val="0068183F"/>
    <w:rsid w:val="00683042"/>
    <w:rsid w:val="00683524"/>
    <w:rsid w:val="00683B3D"/>
    <w:rsid w:val="00683BE9"/>
    <w:rsid w:val="0068455C"/>
    <w:rsid w:val="0068498C"/>
    <w:rsid w:val="00684A05"/>
    <w:rsid w:val="00685A68"/>
    <w:rsid w:val="00685DB9"/>
    <w:rsid w:val="00685F29"/>
    <w:rsid w:val="006861F1"/>
    <w:rsid w:val="006863A0"/>
    <w:rsid w:val="00686628"/>
    <w:rsid w:val="006866E5"/>
    <w:rsid w:val="0068726A"/>
    <w:rsid w:val="00687295"/>
    <w:rsid w:val="006873FC"/>
    <w:rsid w:val="006875C2"/>
    <w:rsid w:val="00687DF5"/>
    <w:rsid w:val="006901FA"/>
    <w:rsid w:val="00690498"/>
    <w:rsid w:val="006911A5"/>
    <w:rsid w:val="006912C5"/>
    <w:rsid w:val="00691488"/>
    <w:rsid w:val="006919B0"/>
    <w:rsid w:val="006928DE"/>
    <w:rsid w:val="00692F29"/>
    <w:rsid w:val="00693439"/>
    <w:rsid w:val="00693C2C"/>
    <w:rsid w:val="0069457E"/>
    <w:rsid w:val="006948DC"/>
    <w:rsid w:val="00694BA1"/>
    <w:rsid w:val="00694EC4"/>
    <w:rsid w:val="00695206"/>
    <w:rsid w:val="00695295"/>
    <w:rsid w:val="006952C8"/>
    <w:rsid w:val="006957F7"/>
    <w:rsid w:val="00696334"/>
    <w:rsid w:val="00696991"/>
    <w:rsid w:val="00697207"/>
    <w:rsid w:val="00697418"/>
    <w:rsid w:val="006974A9"/>
    <w:rsid w:val="006974B4"/>
    <w:rsid w:val="00697B88"/>
    <w:rsid w:val="006A0060"/>
    <w:rsid w:val="006A02EC"/>
    <w:rsid w:val="006A0518"/>
    <w:rsid w:val="006A0696"/>
    <w:rsid w:val="006A0705"/>
    <w:rsid w:val="006A0A93"/>
    <w:rsid w:val="006A0C78"/>
    <w:rsid w:val="006A0FA8"/>
    <w:rsid w:val="006A1214"/>
    <w:rsid w:val="006A1501"/>
    <w:rsid w:val="006A1558"/>
    <w:rsid w:val="006A254B"/>
    <w:rsid w:val="006A2657"/>
    <w:rsid w:val="006A2876"/>
    <w:rsid w:val="006A2F13"/>
    <w:rsid w:val="006A2F80"/>
    <w:rsid w:val="006A2FD8"/>
    <w:rsid w:val="006A32AA"/>
    <w:rsid w:val="006A3ED5"/>
    <w:rsid w:val="006A3F68"/>
    <w:rsid w:val="006A435C"/>
    <w:rsid w:val="006A48FE"/>
    <w:rsid w:val="006A56BA"/>
    <w:rsid w:val="006A63A4"/>
    <w:rsid w:val="006A6B1F"/>
    <w:rsid w:val="006A6CED"/>
    <w:rsid w:val="006A7743"/>
    <w:rsid w:val="006A7B42"/>
    <w:rsid w:val="006B0698"/>
    <w:rsid w:val="006B06E8"/>
    <w:rsid w:val="006B10C9"/>
    <w:rsid w:val="006B2EAA"/>
    <w:rsid w:val="006B2F10"/>
    <w:rsid w:val="006B3933"/>
    <w:rsid w:val="006B3D06"/>
    <w:rsid w:val="006B404B"/>
    <w:rsid w:val="006B44C7"/>
    <w:rsid w:val="006B45FF"/>
    <w:rsid w:val="006B47E5"/>
    <w:rsid w:val="006B4CD8"/>
    <w:rsid w:val="006B4FB6"/>
    <w:rsid w:val="006B5978"/>
    <w:rsid w:val="006B5E71"/>
    <w:rsid w:val="006B62A0"/>
    <w:rsid w:val="006B62FD"/>
    <w:rsid w:val="006B6763"/>
    <w:rsid w:val="006B6AA9"/>
    <w:rsid w:val="006B7C7D"/>
    <w:rsid w:val="006C08F0"/>
    <w:rsid w:val="006C0A00"/>
    <w:rsid w:val="006C0DCE"/>
    <w:rsid w:val="006C0E7A"/>
    <w:rsid w:val="006C10EC"/>
    <w:rsid w:val="006C1523"/>
    <w:rsid w:val="006C2337"/>
    <w:rsid w:val="006C282C"/>
    <w:rsid w:val="006C2C24"/>
    <w:rsid w:val="006C310C"/>
    <w:rsid w:val="006C3827"/>
    <w:rsid w:val="006C3C8D"/>
    <w:rsid w:val="006C3CBE"/>
    <w:rsid w:val="006C40CA"/>
    <w:rsid w:val="006C4130"/>
    <w:rsid w:val="006C420B"/>
    <w:rsid w:val="006C4410"/>
    <w:rsid w:val="006C4627"/>
    <w:rsid w:val="006C51DB"/>
    <w:rsid w:val="006C5555"/>
    <w:rsid w:val="006C5F6F"/>
    <w:rsid w:val="006D0637"/>
    <w:rsid w:val="006D0792"/>
    <w:rsid w:val="006D09C7"/>
    <w:rsid w:val="006D1063"/>
    <w:rsid w:val="006D1397"/>
    <w:rsid w:val="006D14AD"/>
    <w:rsid w:val="006D1C3F"/>
    <w:rsid w:val="006D1D77"/>
    <w:rsid w:val="006D1F18"/>
    <w:rsid w:val="006D20D6"/>
    <w:rsid w:val="006D3883"/>
    <w:rsid w:val="006D3A77"/>
    <w:rsid w:val="006D40A8"/>
    <w:rsid w:val="006D4517"/>
    <w:rsid w:val="006D4914"/>
    <w:rsid w:val="006D4DCA"/>
    <w:rsid w:val="006D50FE"/>
    <w:rsid w:val="006D57AE"/>
    <w:rsid w:val="006D5C01"/>
    <w:rsid w:val="006D5F54"/>
    <w:rsid w:val="006D629E"/>
    <w:rsid w:val="006D644C"/>
    <w:rsid w:val="006D720C"/>
    <w:rsid w:val="006D7B55"/>
    <w:rsid w:val="006D7D1E"/>
    <w:rsid w:val="006E05A3"/>
    <w:rsid w:val="006E05BC"/>
    <w:rsid w:val="006E0984"/>
    <w:rsid w:val="006E1003"/>
    <w:rsid w:val="006E103D"/>
    <w:rsid w:val="006E16A7"/>
    <w:rsid w:val="006E1ADA"/>
    <w:rsid w:val="006E1C76"/>
    <w:rsid w:val="006E20BB"/>
    <w:rsid w:val="006E210D"/>
    <w:rsid w:val="006E23C5"/>
    <w:rsid w:val="006E2954"/>
    <w:rsid w:val="006E3272"/>
    <w:rsid w:val="006E419A"/>
    <w:rsid w:val="006E4249"/>
    <w:rsid w:val="006E4596"/>
    <w:rsid w:val="006E4689"/>
    <w:rsid w:val="006E4C80"/>
    <w:rsid w:val="006E4CD9"/>
    <w:rsid w:val="006E4D65"/>
    <w:rsid w:val="006E50DC"/>
    <w:rsid w:val="006E52CD"/>
    <w:rsid w:val="006E5761"/>
    <w:rsid w:val="006E64AB"/>
    <w:rsid w:val="006E6665"/>
    <w:rsid w:val="006E67AC"/>
    <w:rsid w:val="006E6EB4"/>
    <w:rsid w:val="006E6F41"/>
    <w:rsid w:val="006E7CA8"/>
    <w:rsid w:val="006F00BE"/>
    <w:rsid w:val="006F0189"/>
    <w:rsid w:val="006F0301"/>
    <w:rsid w:val="006F0678"/>
    <w:rsid w:val="006F0838"/>
    <w:rsid w:val="006F0B4F"/>
    <w:rsid w:val="006F0F28"/>
    <w:rsid w:val="006F1160"/>
    <w:rsid w:val="006F1370"/>
    <w:rsid w:val="006F15D0"/>
    <w:rsid w:val="006F202E"/>
    <w:rsid w:val="006F22FE"/>
    <w:rsid w:val="006F277E"/>
    <w:rsid w:val="006F292F"/>
    <w:rsid w:val="006F2F88"/>
    <w:rsid w:val="006F3266"/>
    <w:rsid w:val="006F33AA"/>
    <w:rsid w:val="006F3A75"/>
    <w:rsid w:val="006F3F5C"/>
    <w:rsid w:val="006F4EE5"/>
    <w:rsid w:val="006F523A"/>
    <w:rsid w:val="006F5692"/>
    <w:rsid w:val="006F59B5"/>
    <w:rsid w:val="006F5A29"/>
    <w:rsid w:val="006F6069"/>
    <w:rsid w:val="006F617A"/>
    <w:rsid w:val="006F65C3"/>
    <w:rsid w:val="006F67F7"/>
    <w:rsid w:val="006F6982"/>
    <w:rsid w:val="006F6AF4"/>
    <w:rsid w:val="006F6B46"/>
    <w:rsid w:val="006F701D"/>
    <w:rsid w:val="006F78C0"/>
    <w:rsid w:val="006F7C93"/>
    <w:rsid w:val="00700C61"/>
    <w:rsid w:val="00701649"/>
    <w:rsid w:val="00701BD2"/>
    <w:rsid w:val="00701DBB"/>
    <w:rsid w:val="007021DA"/>
    <w:rsid w:val="007022E2"/>
    <w:rsid w:val="007022F5"/>
    <w:rsid w:val="0070308D"/>
    <w:rsid w:val="007030FC"/>
    <w:rsid w:val="007037DE"/>
    <w:rsid w:val="007041C2"/>
    <w:rsid w:val="007043EC"/>
    <w:rsid w:val="007045EA"/>
    <w:rsid w:val="00704B27"/>
    <w:rsid w:val="00704C2D"/>
    <w:rsid w:val="00704CFC"/>
    <w:rsid w:val="00704DA6"/>
    <w:rsid w:val="00705775"/>
    <w:rsid w:val="007060F5"/>
    <w:rsid w:val="007061AB"/>
    <w:rsid w:val="00706BAB"/>
    <w:rsid w:val="0070750A"/>
    <w:rsid w:val="007076EA"/>
    <w:rsid w:val="00710323"/>
    <w:rsid w:val="00710A34"/>
    <w:rsid w:val="00710B52"/>
    <w:rsid w:val="0071150A"/>
    <w:rsid w:val="007116AE"/>
    <w:rsid w:val="00711BA3"/>
    <w:rsid w:val="00712014"/>
    <w:rsid w:val="0071261C"/>
    <w:rsid w:val="0071263B"/>
    <w:rsid w:val="00712C43"/>
    <w:rsid w:val="00713703"/>
    <w:rsid w:val="007137DD"/>
    <w:rsid w:val="007140ED"/>
    <w:rsid w:val="00714253"/>
    <w:rsid w:val="007142F5"/>
    <w:rsid w:val="00714BBF"/>
    <w:rsid w:val="00715218"/>
    <w:rsid w:val="00716197"/>
    <w:rsid w:val="00716AD5"/>
    <w:rsid w:val="007177AE"/>
    <w:rsid w:val="0071794B"/>
    <w:rsid w:val="00720546"/>
    <w:rsid w:val="00722830"/>
    <w:rsid w:val="00722B22"/>
    <w:rsid w:val="00722E17"/>
    <w:rsid w:val="0072302B"/>
    <w:rsid w:val="00723342"/>
    <w:rsid w:val="0072356B"/>
    <w:rsid w:val="00723DE5"/>
    <w:rsid w:val="0072468B"/>
    <w:rsid w:val="00724A4C"/>
    <w:rsid w:val="00724C6B"/>
    <w:rsid w:val="00724D7E"/>
    <w:rsid w:val="0072539E"/>
    <w:rsid w:val="007254A3"/>
    <w:rsid w:val="007255F6"/>
    <w:rsid w:val="007261D9"/>
    <w:rsid w:val="00726843"/>
    <w:rsid w:val="00726849"/>
    <w:rsid w:val="00726BB9"/>
    <w:rsid w:val="007271D7"/>
    <w:rsid w:val="007272CD"/>
    <w:rsid w:val="00727377"/>
    <w:rsid w:val="0072794E"/>
    <w:rsid w:val="00727C45"/>
    <w:rsid w:val="0073095B"/>
    <w:rsid w:val="00730F36"/>
    <w:rsid w:val="007310CA"/>
    <w:rsid w:val="00731153"/>
    <w:rsid w:val="007312A3"/>
    <w:rsid w:val="007312A4"/>
    <w:rsid w:val="007317EB"/>
    <w:rsid w:val="0073238A"/>
    <w:rsid w:val="007325FD"/>
    <w:rsid w:val="007326D0"/>
    <w:rsid w:val="0073286F"/>
    <w:rsid w:val="00732EFD"/>
    <w:rsid w:val="00733770"/>
    <w:rsid w:val="00734475"/>
    <w:rsid w:val="007347F3"/>
    <w:rsid w:val="00734912"/>
    <w:rsid w:val="007349E5"/>
    <w:rsid w:val="00734C80"/>
    <w:rsid w:val="00734CFE"/>
    <w:rsid w:val="00735094"/>
    <w:rsid w:val="0073617B"/>
    <w:rsid w:val="007365B7"/>
    <w:rsid w:val="00736D33"/>
    <w:rsid w:val="00737267"/>
    <w:rsid w:val="0073749C"/>
    <w:rsid w:val="00737B22"/>
    <w:rsid w:val="007410A0"/>
    <w:rsid w:val="007412BD"/>
    <w:rsid w:val="0074149E"/>
    <w:rsid w:val="00741509"/>
    <w:rsid w:val="0074197F"/>
    <w:rsid w:val="00743021"/>
    <w:rsid w:val="00743722"/>
    <w:rsid w:val="007438E7"/>
    <w:rsid w:val="00743941"/>
    <w:rsid w:val="00743DAB"/>
    <w:rsid w:val="00744644"/>
    <w:rsid w:val="007447E3"/>
    <w:rsid w:val="00744843"/>
    <w:rsid w:val="00744B4B"/>
    <w:rsid w:val="007454FD"/>
    <w:rsid w:val="00745931"/>
    <w:rsid w:val="0074607F"/>
    <w:rsid w:val="007469A5"/>
    <w:rsid w:val="0074765F"/>
    <w:rsid w:val="00747FE9"/>
    <w:rsid w:val="007500AB"/>
    <w:rsid w:val="0075068E"/>
    <w:rsid w:val="00751570"/>
    <w:rsid w:val="007515C1"/>
    <w:rsid w:val="00751CC4"/>
    <w:rsid w:val="007521DA"/>
    <w:rsid w:val="00752B09"/>
    <w:rsid w:val="00752BFA"/>
    <w:rsid w:val="007533C1"/>
    <w:rsid w:val="007533D7"/>
    <w:rsid w:val="00753771"/>
    <w:rsid w:val="00753C33"/>
    <w:rsid w:val="00754348"/>
    <w:rsid w:val="00754FC2"/>
    <w:rsid w:val="007555F0"/>
    <w:rsid w:val="00756083"/>
    <w:rsid w:val="00756190"/>
    <w:rsid w:val="007564AF"/>
    <w:rsid w:val="00756A5A"/>
    <w:rsid w:val="007573D0"/>
    <w:rsid w:val="00757F2D"/>
    <w:rsid w:val="007606A3"/>
    <w:rsid w:val="00761770"/>
    <w:rsid w:val="00761E61"/>
    <w:rsid w:val="00763B9C"/>
    <w:rsid w:val="007646CC"/>
    <w:rsid w:val="00764F3B"/>
    <w:rsid w:val="007650D9"/>
    <w:rsid w:val="007654C4"/>
    <w:rsid w:val="007654E5"/>
    <w:rsid w:val="00765558"/>
    <w:rsid w:val="00765645"/>
    <w:rsid w:val="00765B19"/>
    <w:rsid w:val="007666B7"/>
    <w:rsid w:val="00766882"/>
    <w:rsid w:val="007668FA"/>
    <w:rsid w:val="00766B5E"/>
    <w:rsid w:val="007670C4"/>
    <w:rsid w:val="0077078A"/>
    <w:rsid w:val="00770932"/>
    <w:rsid w:val="00770EEB"/>
    <w:rsid w:val="00770F93"/>
    <w:rsid w:val="0077114B"/>
    <w:rsid w:val="0077122A"/>
    <w:rsid w:val="0077142F"/>
    <w:rsid w:val="00772591"/>
    <w:rsid w:val="00772723"/>
    <w:rsid w:val="0077282D"/>
    <w:rsid w:val="00773401"/>
    <w:rsid w:val="0077373C"/>
    <w:rsid w:val="007742B7"/>
    <w:rsid w:val="00774D85"/>
    <w:rsid w:val="007753B2"/>
    <w:rsid w:val="00775809"/>
    <w:rsid w:val="0077585D"/>
    <w:rsid w:val="00776187"/>
    <w:rsid w:val="00776B3D"/>
    <w:rsid w:val="00776B6C"/>
    <w:rsid w:val="00776F01"/>
    <w:rsid w:val="007772A9"/>
    <w:rsid w:val="00777A08"/>
    <w:rsid w:val="00777B41"/>
    <w:rsid w:val="007802B4"/>
    <w:rsid w:val="0078101B"/>
    <w:rsid w:val="007814B2"/>
    <w:rsid w:val="007816A3"/>
    <w:rsid w:val="007816BA"/>
    <w:rsid w:val="007817FF"/>
    <w:rsid w:val="00781F88"/>
    <w:rsid w:val="0078228F"/>
    <w:rsid w:val="00782B85"/>
    <w:rsid w:val="00783995"/>
    <w:rsid w:val="00783A81"/>
    <w:rsid w:val="00784634"/>
    <w:rsid w:val="00784657"/>
    <w:rsid w:val="007850C8"/>
    <w:rsid w:val="00785AE5"/>
    <w:rsid w:val="00785AEA"/>
    <w:rsid w:val="00785CFE"/>
    <w:rsid w:val="00785DC2"/>
    <w:rsid w:val="00786057"/>
    <w:rsid w:val="00786443"/>
    <w:rsid w:val="00786B62"/>
    <w:rsid w:val="00786E72"/>
    <w:rsid w:val="00790585"/>
    <w:rsid w:val="007905E4"/>
    <w:rsid w:val="00790A11"/>
    <w:rsid w:val="007915A6"/>
    <w:rsid w:val="007915ED"/>
    <w:rsid w:val="0079162E"/>
    <w:rsid w:val="00791674"/>
    <w:rsid w:val="00791F03"/>
    <w:rsid w:val="00792180"/>
    <w:rsid w:val="0079251B"/>
    <w:rsid w:val="0079252D"/>
    <w:rsid w:val="0079355B"/>
    <w:rsid w:val="0079358D"/>
    <w:rsid w:val="00793DC7"/>
    <w:rsid w:val="0079413B"/>
    <w:rsid w:val="00794411"/>
    <w:rsid w:val="0079481E"/>
    <w:rsid w:val="007948E1"/>
    <w:rsid w:val="00794D9E"/>
    <w:rsid w:val="00794E7A"/>
    <w:rsid w:val="00795189"/>
    <w:rsid w:val="00795366"/>
    <w:rsid w:val="007957A9"/>
    <w:rsid w:val="007966D7"/>
    <w:rsid w:val="00797BA5"/>
    <w:rsid w:val="007A056B"/>
    <w:rsid w:val="007A0697"/>
    <w:rsid w:val="007A0DD9"/>
    <w:rsid w:val="007A1B26"/>
    <w:rsid w:val="007A1E0D"/>
    <w:rsid w:val="007A23B9"/>
    <w:rsid w:val="007A3126"/>
    <w:rsid w:val="007A3243"/>
    <w:rsid w:val="007A337F"/>
    <w:rsid w:val="007A38F6"/>
    <w:rsid w:val="007A41D8"/>
    <w:rsid w:val="007A49F9"/>
    <w:rsid w:val="007A4AEF"/>
    <w:rsid w:val="007A4E7E"/>
    <w:rsid w:val="007A4FF2"/>
    <w:rsid w:val="007A52E6"/>
    <w:rsid w:val="007A55FD"/>
    <w:rsid w:val="007A561C"/>
    <w:rsid w:val="007A5954"/>
    <w:rsid w:val="007A5AC2"/>
    <w:rsid w:val="007A6983"/>
    <w:rsid w:val="007A74C8"/>
    <w:rsid w:val="007B0147"/>
    <w:rsid w:val="007B0168"/>
    <w:rsid w:val="007B03D9"/>
    <w:rsid w:val="007B0C56"/>
    <w:rsid w:val="007B1652"/>
    <w:rsid w:val="007B1A06"/>
    <w:rsid w:val="007B1B01"/>
    <w:rsid w:val="007B1D39"/>
    <w:rsid w:val="007B2264"/>
    <w:rsid w:val="007B25C2"/>
    <w:rsid w:val="007B2A79"/>
    <w:rsid w:val="007B3240"/>
    <w:rsid w:val="007B32A0"/>
    <w:rsid w:val="007B337B"/>
    <w:rsid w:val="007B362B"/>
    <w:rsid w:val="007B3F5F"/>
    <w:rsid w:val="007B3F63"/>
    <w:rsid w:val="007B43DE"/>
    <w:rsid w:val="007B43FE"/>
    <w:rsid w:val="007B4401"/>
    <w:rsid w:val="007B4F51"/>
    <w:rsid w:val="007B50C5"/>
    <w:rsid w:val="007B51E8"/>
    <w:rsid w:val="007B5505"/>
    <w:rsid w:val="007B6E7D"/>
    <w:rsid w:val="007B793D"/>
    <w:rsid w:val="007B7E41"/>
    <w:rsid w:val="007C0093"/>
    <w:rsid w:val="007C025D"/>
    <w:rsid w:val="007C0636"/>
    <w:rsid w:val="007C0642"/>
    <w:rsid w:val="007C0BE7"/>
    <w:rsid w:val="007C0C0E"/>
    <w:rsid w:val="007C0DF8"/>
    <w:rsid w:val="007C0F59"/>
    <w:rsid w:val="007C1135"/>
    <w:rsid w:val="007C181B"/>
    <w:rsid w:val="007C1884"/>
    <w:rsid w:val="007C1CA0"/>
    <w:rsid w:val="007C235C"/>
    <w:rsid w:val="007C262F"/>
    <w:rsid w:val="007C281B"/>
    <w:rsid w:val="007C2C6C"/>
    <w:rsid w:val="007C356A"/>
    <w:rsid w:val="007C35ED"/>
    <w:rsid w:val="007C3EC2"/>
    <w:rsid w:val="007C424F"/>
    <w:rsid w:val="007C5743"/>
    <w:rsid w:val="007C58B9"/>
    <w:rsid w:val="007C593A"/>
    <w:rsid w:val="007C5B2F"/>
    <w:rsid w:val="007C5D27"/>
    <w:rsid w:val="007C5EA7"/>
    <w:rsid w:val="007C6091"/>
    <w:rsid w:val="007C62DE"/>
    <w:rsid w:val="007C747C"/>
    <w:rsid w:val="007C7B0A"/>
    <w:rsid w:val="007C7CF0"/>
    <w:rsid w:val="007C7EBF"/>
    <w:rsid w:val="007D03AD"/>
    <w:rsid w:val="007D06C2"/>
    <w:rsid w:val="007D1013"/>
    <w:rsid w:val="007D2A71"/>
    <w:rsid w:val="007D2B6B"/>
    <w:rsid w:val="007D394E"/>
    <w:rsid w:val="007D4031"/>
    <w:rsid w:val="007D52DB"/>
    <w:rsid w:val="007D5589"/>
    <w:rsid w:val="007D619E"/>
    <w:rsid w:val="007D6217"/>
    <w:rsid w:val="007D691B"/>
    <w:rsid w:val="007D6958"/>
    <w:rsid w:val="007D6C4C"/>
    <w:rsid w:val="007D71B4"/>
    <w:rsid w:val="007D7316"/>
    <w:rsid w:val="007E01FC"/>
    <w:rsid w:val="007E02C9"/>
    <w:rsid w:val="007E031B"/>
    <w:rsid w:val="007E08BA"/>
    <w:rsid w:val="007E0EFA"/>
    <w:rsid w:val="007E16C9"/>
    <w:rsid w:val="007E1F56"/>
    <w:rsid w:val="007E29CA"/>
    <w:rsid w:val="007E29EC"/>
    <w:rsid w:val="007E2B41"/>
    <w:rsid w:val="007E2FB2"/>
    <w:rsid w:val="007E3103"/>
    <w:rsid w:val="007E335B"/>
    <w:rsid w:val="007E4B51"/>
    <w:rsid w:val="007E6840"/>
    <w:rsid w:val="007E76BF"/>
    <w:rsid w:val="007E7717"/>
    <w:rsid w:val="007E7A18"/>
    <w:rsid w:val="007F0026"/>
    <w:rsid w:val="007F02BE"/>
    <w:rsid w:val="007F0C5F"/>
    <w:rsid w:val="007F0F51"/>
    <w:rsid w:val="007F1250"/>
    <w:rsid w:val="007F1CC4"/>
    <w:rsid w:val="007F21EC"/>
    <w:rsid w:val="007F2589"/>
    <w:rsid w:val="007F2A84"/>
    <w:rsid w:val="007F2DC7"/>
    <w:rsid w:val="007F43F1"/>
    <w:rsid w:val="007F448F"/>
    <w:rsid w:val="007F46C7"/>
    <w:rsid w:val="007F4C11"/>
    <w:rsid w:val="007F54E3"/>
    <w:rsid w:val="007F5AD4"/>
    <w:rsid w:val="007F62B0"/>
    <w:rsid w:val="007F65FB"/>
    <w:rsid w:val="007F6EFB"/>
    <w:rsid w:val="007F71CC"/>
    <w:rsid w:val="007F73A5"/>
    <w:rsid w:val="008000A5"/>
    <w:rsid w:val="00800973"/>
    <w:rsid w:val="00801AA4"/>
    <w:rsid w:val="00801AD1"/>
    <w:rsid w:val="0080220A"/>
    <w:rsid w:val="008023ED"/>
    <w:rsid w:val="00803057"/>
    <w:rsid w:val="0080397D"/>
    <w:rsid w:val="00803CAC"/>
    <w:rsid w:val="0080435A"/>
    <w:rsid w:val="00804BC5"/>
    <w:rsid w:val="00804E48"/>
    <w:rsid w:val="00805292"/>
    <w:rsid w:val="00805784"/>
    <w:rsid w:val="00805BB0"/>
    <w:rsid w:val="00805C51"/>
    <w:rsid w:val="00805D52"/>
    <w:rsid w:val="00806981"/>
    <w:rsid w:val="00806C30"/>
    <w:rsid w:val="00807835"/>
    <w:rsid w:val="0080798F"/>
    <w:rsid w:val="0081037F"/>
    <w:rsid w:val="008108B1"/>
    <w:rsid w:val="00810E68"/>
    <w:rsid w:val="00811038"/>
    <w:rsid w:val="00811175"/>
    <w:rsid w:val="008115F9"/>
    <w:rsid w:val="00811D95"/>
    <w:rsid w:val="0081243D"/>
    <w:rsid w:val="008124F3"/>
    <w:rsid w:val="008126AE"/>
    <w:rsid w:val="00813913"/>
    <w:rsid w:val="00813994"/>
    <w:rsid w:val="00813C2D"/>
    <w:rsid w:val="00814D2F"/>
    <w:rsid w:val="0081580B"/>
    <w:rsid w:val="00815B91"/>
    <w:rsid w:val="0081678E"/>
    <w:rsid w:val="00816E73"/>
    <w:rsid w:val="00817C74"/>
    <w:rsid w:val="00817D91"/>
    <w:rsid w:val="00820BC0"/>
    <w:rsid w:val="00820CE2"/>
    <w:rsid w:val="00820D17"/>
    <w:rsid w:val="0082161A"/>
    <w:rsid w:val="00821E7B"/>
    <w:rsid w:val="00821E95"/>
    <w:rsid w:val="008222DB"/>
    <w:rsid w:val="0082264F"/>
    <w:rsid w:val="00822B04"/>
    <w:rsid w:val="00822C76"/>
    <w:rsid w:val="00822FFD"/>
    <w:rsid w:val="008231D9"/>
    <w:rsid w:val="00823BD5"/>
    <w:rsid w:val="00823C6C"/>
    <w:rsid w:val="0082506E"/>
    <w:rsid w:val="00825AF2"/>
    <w:rsid w:val="00825E0C"/>
    <w:rsid w:val="00825E91"/>
    <w:rsid w:val="00825FF0"/>
    <w:rsid w:val="00826285"/>
    <w:rsid w:val="00826493"/>
    <w:rsid w:val="0082724C"/>
    <w:rsid w:val="0082726C"/>
    <w:rsid w:val="00827895"/>
    <w:rsid w:val="00827E7F"/>
    <w:rsid w:val="00830276"/>
    <w:rsid w:val="00830358"/>
    <w:rsid w:val="00830574"/>
    <w:rsid w:val="0083192E"/>
    <w:rsid w:val="0083207D"/>
    <w:rsid w:val="00832091"/>
    <w:rsid w:val="008323FE"/>
    <w:rsid w:val="008324BB"/>
    <w:rsid w:val="00832C7C"/>
    <w:rsid w:val="00833595"/>
    <w:rsid w:val="0083425A"/>
    <w:rsid w:val="008344BB"/>
    <w:rsid w:val="00834516"/>
    <w:rsid w:val="00834B49"/>
    <w:rsid w:val="00834D6A"/>
    <w:rsid w:val="008350ED"/>
    <w:rsid w:val="00835921"/>
    <w:rsid w:val="00836884"/>
    <w:rsid w:val="00836973"/>
    <w:rsid w:val="00836D87"/>
    <w:rsid w:val="00837FBE"/>
    <w:rsid w:val="00840445"/>
    <w:rsid w:val="00840E75"/>
    <w:rsid w:val="008414D2"/>
    <w:rsid w:val="00841722"/>
    <w:rsid w:val="00841D05"/>
    <w:rsid w:val="00842271"/>
    <w:rsid w:val="008424D9"/>
    <w:rsid w:val="00842913"/>
    <w:rsid w:val="00842AF4"/>
    <w:rsid w:val="0084416D"/>
    <w:rsid w:val="0084417C"/>
    <w:rsid w:val="00844438"/>
    <w:rsid w:val="008444CF"/>
    <w:rsid w:val="0084453A"/>
    <w:rsid w:val="00844ED2"/>
    <w:rsid w:val="00845066"/>
    <w:rsid w:val="00845135"/>
    <w:rsid w:val="0084522F"/>
    <w:rsid w:val="00845FA4"/>
    <w:rsid w:val="00846169"/>
    <w:rsid w:val="00846329"/>
    <w:rsid w:val="00846571"/>
    <w:rsid w:val="008471D1"/>
    <w:rsid w:val="008472C9"/>
    <w:rsid w:val="00850985"/>
    <w:rsid w:val="00850D1B"/>
    <w:rsid w:val="00850ECB"/>
    <w:rsid w:val="00850EEA"/>
    <w:rsid w:val="00852175"/>
    <w:rsid w:val="008524BE"/>
    <w:rsid w:val="008530C7"/>
    <w:rsid w:val="00853297"/>
    <w:rsid w:val="00854671"/>
    <w:rsid w:val="00854739"/>
    <w:rsid w:val="008548C8"/>
    <w:rsid w:val="00854DBC"/>
    <w:rsid w:val="00854E7A"/>
    <w:rsid w:val="00855091"/>
    <w:rsid w:val="0085600D"/>
    <w:rsid w:val="00856590"/>
    <w:rsid w:val="008566FF"/>
    <w:rsid w:val="00856E58"/>
    <w:rsid w:val="00857009"/>
    <w:rsid w:val="0086005F"/>
    <w:rsid w:val="008601D8"/>
    <w:rsid w:val="00860545"/>
    <w:rsid w:val="0086095D"/>
    <w:rsid w:val="00860EA0"/>
    <w:rsid w:val="008611E7"/>
    <w:rsid w:val="00861217"/>
    <w:rsid w:val="00861932"/>
    <w:rsid w:val="00861A47"/>
    <w:rsid w:val="008620ED"/>
    <w:rsid w:val="0086247C"/>
    <w:rsid w:val="00862E1A"/>
    <w:rsid w:val="00863093"/>
    <w:rsid w:val="0086316D"/>
    <w:rsid w:val="00863354"/>
    <w:rsid w:val="00863849"/>
    <w:rsid w:val="00863AA5"/>
    <w:rsid w:val="00863F4E"/>
    <w:rsid w:val="0086446D"/>
    <w:rsid w:val="00864534"/>
    <w:rsid w:val="00864578"/>
    <w:rsid w:val="00864AAE"/>
    <w:rsid w:val="00864C1A"/>
    <w:rsid w:val="00865354"/>
    <w:rsid w:val="008653D7"/>
    <w:rsid w:val="00865D3E"/>
    <w:rsid w:val="00865F74"/>
    <w:rsid w:val="00865FA7"/>
    <w:rsid w:val="00866E29"/>
    <w:rsid w:val="00866F26"/>
    <w:rsid w:val="0086745F"/>
    <w:rsid w:val="008674EA"/>
    <w:rsid w:val="00867D3E"/>
    <w:rsid w:val="00867E99"/>
    <w:rsid w:val="00870053"/>
    <w:rsid w:val="00870083"/>
    <w:rsid w:val="00870828"/>
    <w:rsid w:val="0087167D"/>
    <w:rsid w:val="00871BC7"/>
    <w:rsid w:val="00871CCB"/>
    <w:rsid w:val="00872241"/>
    <w:rsid w:val="0087252D"/>
    <w:rsid w:val="00872581"/>
    <w:rsid w:val="008733BE"/>
    <w:rsid w:val="008736F9"/>
    <w:rsid w:val="0087373E"/>
    <w:rsid w:val="00873752"/>
    <w:rsid w:val="00873A49"/>
    <w:rsid w:val="00873C50"/>
    <w:rsid w:val="008740E7"/>
    <w:rsid w:val="008741BA"/>
    <w:rsid w:val="008742D4"/>
    <w:rsid w:val="00875CB1"/>
    <w:rsid w:val="00876507"/>
    <w:rsid w:val="00876618"/>
    <w:rsid w:val="00877069"/>
    <w:rsid w:val="0087726F"/>
    <w:rsid w:val="0088053C"/>
    <w:rsid w:val="0088195A"/>
    <w:rsid w:val="00881E24"/>
    <w:rsid w:val="0088217E"/>
    <w:rsid w:val="00882D60"/>
    <w:rsid w:val="00882E09"/>
    <w:rsid w:val="00882E99"/>
    <w:rsid w:val="00883FA5"/>
    <w:rsid w:val="00884D82"/>
    <w:rsid w:val="0088524E"/>
    <w:rsid w:val="0088543C"/>
    <w:rsid w:val="008858A2"/>
    <w:rsid w:val="00885D4C"/>
    <w:rsid w:val="0088637D"/>
    <w:rsid w:val="00886C59"/>
    <w:rsid w:val="0088782C"/>
    <w:rsid w:val="00890788"/>
    <w:rsid w:val="00890D1F"/>
    <w:rsid w:val="00891668"/>
    <w:rsid w:val="00891730"/>
    <w:rsid w:val="00891D81"/>
    <w:rsid w:val="008923F6"/>
    <w:rsid w:val="008926E1"/>
    <w:rsid w:val="008928ED"/>
    <w:rsid w:val="0089338C"/>
    <w:rsid w:val="00893582"/>
    <w:rsid w:val="00893837"/>
    <w:rsid w:val="00893F55"/>
    <w:rsid w:val="00894478"/>
    <w:rsid w:val="00894C7A"/>
    <w:rsid w:val="00894DFB"/>
    <w:rsid w:val="008950E2"/>
    <w:rsid w:val="00895737"/>
    <w:rsid w:val="008958D1"/>
    <w:rsid w:val="00895A09"/>
    <w:rsid w:val="00895B78"/>
    <w:rsid w:val="008962D0"/>
    <w:rsid w:val="00896AB5"/>
    <w:rsid w:val="00896BDD"/>
    <w:rsid w:val="00897629"/>
    <w:rsid w:val="008A0404"/>
    <w:rsid w:val="008A0645"/>
    <w:rsid w:val="008A0B35"/>
    <w:rsid w:val="008A0E18"/>
    <w:rsid w:val="008A1581"/>
    <w:rsid w:val="008A1770"/>
    <w:rsid w:val="008A1964"/>
    <w:rsid w:val="008A1D07"/>
    <w:rsid w:val="008A2076"/>
    <w:rsid w:val="008A22C9"/>
    <w:rsid w:val="008A2B33"/>
    <w:rsid w:val="008A2E89"/>
    <w:rsid w:val="008A2EC2"/>
    <w:rsid w:val="008A30A2"/>
    <w:rsid w:val="008A3133"/>
    <w:rsid w:val="008A33F0"/>
    <w:rsid w:val="008A397D"/>
    <w:rsid w:val="008A3B12"/>
    <w:rsid w:val="008A3FEE"/>
    <w:rsid w:val="008A4057"/>
    <w:rsid w:val="008A423B"/>
    <w:rsid w:val="008A48FA"/>
    <w:rsid w:val="008A4D6C"/>
    <w:rsid w:val="008A507C"/>
    <w:rsid w:val="008A561D"/>
    <w:rsid w:val="008A5DB2"/>
    <w:rsid w:val="008A5F58"/>
    <w:rsid w:val="008A634A"/>
    <w:rsid w:val="008A6630"/>
    <w:rsid w:val="008A6866"/>
    <w:rsid w:val="008A6B67"/>
    <w:rsid w:val="008A7304"/>
    <w:rsid w:val="008A7741"/>
    <w:rsid w:val="008A7A03"/>
    <w:rsid w:val="008B015B"/>
    <w:rsid w:val="008B01E8"/>
    <w:rsid w:val="008B0835"/>
    <w:rsid w:val="008B0ABB"/>
    <w:rsid w:val="008B0BCF"/>
    <w:rsid w:val="008B0E72"/>
    <w:rsid w:val="008B10F3"/>
    <w:rsid w:val="008B125A"/>
    <w:rsid w:val="008B12DE"/>
    <w:rsid w:val="008B1370"/>
    <w:rsid w:val="008B16B6"/>
    <w:rsid w:val="008B2264"/>
    <w:rsid w:val="008B2554"/>
    <w:rsid w:val="008B2AAC"/>
    <w:rsid w:val="008B3071"/>
    <w:rsid w:val="008B30AE"/>
    <w:rsid w:val="008B3AFE"/>
    <w:rsid w:val="008B3CF8"/>
    <w:rsid w:val="008B49CB"/>
    <w:rsid w:val="008B5308"/>
    <w:rsid w:val="008B55F1"/>
    <w:rsid w:val="008B5695"/>
    <w:rsid w:val="008B5717"/>
    <w:rsid w:val="008B5A2F"/>
    <w:rsid w:val="008B5B0E"/>
    <w:rsid w:val="008B6653"/>
    <w:rsid w:val="008B6BDD"/>
    <w:rsid w:val="008B6CB5"/>
    <w:rsid w:val="008B6E31"/>
    <w:rsid w:val="008B701F"/>
    <w:rsid w:val="008B7505"/>
    <w:rsid w:val="008B79CC"/>
    <w:rsid w:val="008B7D08"/>
    <w:rsid w:val="008B7F03"/>
    <w:rsid w:val="008B7FCC"/>
    <w:rsid w:val="008C00B3"/>
    <w:rsid w:val="008C075D"/>
    <w:rsid w:val="008C14F2"/>
    <w:rsid w:val="008C15F3"/>
    <w:rsid w:val="008C1804"/>
    <w:rsid w:val="008C19F5"/>
    <w:rsid w:val="008C1CBE"/>
    <w:rsid w:val="008C1FE3"/>
    <w:rsid w:val="008C26F8"/>
    <w:rsid w:val="008C28A1"/>
    <w:rsid w:val="008C2B37"/>
    <w:rsid w:val="008C2C39"/>
    <w:rsid w:val="008C2D41"/>
    <w:rsid w:val="008C2D96"/>
    <w:rsid w:val="008C3641"/>
    <w:rsid w:val="008C3AEE"/>
    <w:rsid w:val="008C4044"/>
    <w:rsid w:val="008C4070"/>
    <w:rsid w:val="008C4AF8"/>
    <w:rsid w:val="008C5E3D"/>
    <w:rsid w:val="008C69CB"/>
    <w:rsid w:val="008C6C13"/>
    <w:rsid w:val="008C71BE"/>
    <w:rsid w:val="008C759A"/>
    <w:rsid w:val="008C76FA"/>
    <w:rsid w:val="008C7FE1"/>
    <w:rsid w:val="008D05E0"/>
    <w:rsid w:val="008D09C9"/>
    <w:rsid w:val="008D1075"/>
    <w:rsid w:val="008D1131"/>
    <w:rsid w:val="008D1914"/>
    <w:rsid w:val="008D2048"/>
    <w:rsid w:val="008D23EC"/>
    <w:rsid w:val="008D3165"/>
    <w:rsid w:val="008D3490"/>
    <w:rsid w:val="008D36E5"/>
    <w:rsid w:val="008D37B3"/>
    <w:rsid w:val="008D386F"/>
    <w:rsid w:val="008D4629"/>
    <w:rsid w:val="008D577B"/>
    <w:rsid w:val="008D5955"/>
    <w:rsid w:val="008D6903"/>
    <w:rsid w:val="008D6DD5"/>
    <w:rsid w:val="008D7E0E"/>
    <w:rsid w:val="008D7E45"/>
    <w:rsid w:val="008D7E6B"/>
    <w:rsid w:val="008D7ED8"/>
    <w:rsid w:val="008E0190"/>
    <w:rsid w:val="008E02A1"/>
    <w:rsid w:val="008E0EB6"/>
    <w:rsid w:val="008E1885"/>
    <w:rsid w:val="008E1E97"/>
    <w:rsid w:val="008E2BC8"/>
    <w:rsid w:val="008E2FD7"/>
    <w:rsid w:val="008E2FFC"/>
    <w:rsid w:val="008E3867"/>
    <w:rsid w:val="008E39B6"/>
    <w:rsid w:val="008E3A54"/>
    <w:rsid w:val="008E3FB3"/>
    <w:rsid w:val="008E44E8"/>
    <w:rsid w:val="008E5572"/>
    <w:rsid w:val="008E57B5"/>
    <w:rsid w:val="008E5F56"/>
    <w:rsid w:val="008E6754"/>
    <w:rsid w:val="008E6847"/>
    <w:rsid w:val="008E6978"/>
    <w:rsid w:val="008E6DCD"/>
    <w:rsid w:val="008E709D"/>
    <w:rsid w:val="008F04EE"/>
    <w:rsid w:val="008F07E5"/>
    <w:rsid w:val="008F0CE9"/>
    <w:rsid w:val="008F0DEF"/>
    <w:rsid w:val="008F1FA0"/>
    <w:rsid w:val="008F20CC"/>
    <w:rsid w:val="008F2243"/>
    <w:rsid w:val="008F2E62"/>
    <w:rsid w:val="008F3221"/>
    <w:rsid w:val="008F33ED"/>
    <w:rsid w:val="008F34A4"/>
    <w:rsid w:val="008F35E2"/>
    <w:rsid w:val="008F3E81"/>
    <w:rsid w:val="008F3EF6"/>
    <w:rsid w:val="008F48DB"/>
    <w:rsid w:val="008F4E6D"/>
    <w:rsid w:val="008F517E"/>
    <w:rsid w:val="008F5644"/>
    <w:rsid w:val="008F58FC"/>
    <w:rsid w:val="008F6616"/>
    <w:rsid w:val="008F6773"/>
    <w:rsid w:val="008F684F"/>
    <w:rsid w:val="008F6B26"/>
    <w:rsid w:val="008F6FB3"/>
    <w:rsid w:val="008F71EE"/>
    <w:rsid w:val="008F7E9F"/>
    <w:rsid w:val="00900E64"/>
    <w:rsid w:val="009015AE"/>
    <w:rsid w:val="00901ABA"/>
    <w:rsid w:val="00901EB3"/>
    <w:rsid w:val="00901F2C"/>
    <w:rsid w:val="00902533"/>
    <w:rsid w:val="0090262A"/>
    <w:rsid w:val="00902DFF"/>
    <w:rsid w:val="00902EBA"/>
    <w:rsid w:val="00902FE3"/>
    <w:rsid w:val="009031F9"/>
    <w:rsid w:val="00903A64"/>
    <w:rsid w:val="00903D6C"/>
    <w:rsid w:val="00904232"/>
    <w:rsid w:val="009048EC"/>
    <w:rsid w:val="00904C0A"/>
    <w:rsid w:val="009050A5"/>
    <w:rsid w:val="00905275"/>
    <w:rsid w:val="0090563F"/>
    <w:rsid w:val="0090578D"/>
    <w:rsid w:val="009068F5"/>
    <w:rsid w:val="009070FF"/>
    <w:rsid w:val="009071A1"/>
    <w:rsid w:val="00907612"/>
    <w:rsid w:val="009078E2"/>
    <w:rsid w:val="00907EF9"/>
    <w:rsid w:val="00910355"/>
    <w:rsid w:val="0091077B"/>
    <w:rsid w:val="0091119E"/>
    <w:rsid w:val="00911851"/>
    <w:rsid w:val="00911CC7"/>
    <w:rsid w:val="0091222E"/>
    <w:rsid w:val="0091236B"/>
    <w:rsid w:val="0091254C"/>
    <w:rsid w:val="00912C37"/>
    <w:rsid w:val="00912CE8"/>
    <w:rsid w:val="0091368D"/>
    <w:rsid w:val="00913D62"/>
    <w:rsid w:val="00913F3D"/>
    <w:rsid w:val="009140FD"/>
    <w:rsid w:val="009149A9"/>
    <w:rsid w:val="00914EB7"/>
    <w:rsid w:val="009153C3"/>
    <w:rsid w:val="00915AE8"/>
    <w:rsid w:val="0091606C"/>
    <w:rsid w:val="00916705"/>
    <w:rsid w:val="00916BB7"/>
    <w:rsid w:val="00916DF6"/>
    <w:rsid w:val="0091799E"/>
    <w:rsid w:val="00917F34"/>
    <w:rsid w:val="009206B1"/>
    <w:rsid w:val="0092165D"/>
    <w:rsid w:val="00921BD4"/>
    <w:rsid w:val="00922087"/>
    <w:rsid w:val="00922634"/>
    <w:rsid w:val="0092299E"/>
    <w:rsid w:val="009229F2"/>
    <w:rsid w:val="00922EE8"/>
    <w:rsid w:val="00923216"/>
    <w:rsid w:val="0092337D"/>
    <w:rsid w:val="00923483"/>
    <w:rsid w:val="00923B5F"/>
    <w:rsid w:val="00924313"/>
    <w:rsid w:val="0092484E"/>
    <w:rsid w:val="0092563E"/>
    <w:rsid w:val="0092606B"/>
    <w:rsid w:val="00926274"/>
    <w:rsid w:val="009264C1"/>
    <w:rsid w:val="009269CA"/>
    <w:rsid w:val="009275E0"/>
    <w:rsid w:val="0092766C"/>
    <w:rsid w:val="0092767A"/>
    <w:rsid w:val="00930263"/>
    <w:rsid w:val="0093055C"/>
    <w:rsid w:val="00930C5F"/>
    <w:rsid w:val="00931300"/>
    <w:rsid w:val="00931440"/>
    <w:rsid w:val="00931445"/>
    <w:rsid w:val="00931B44"/>
    <w:rsid w:val="00931CB4"/>
    <w:rsid w:val="00932220"/>
    <w:rsid w:val="00932384"/>
    <w:rsid w:val="009328BB"/>
    <w:rsid w:val="0093310F"/>
    <w:rsid w:val="00933AEC"/>
    <w:rsid w:val="00933B86"/>
    <w:rsid w:val="00933B94"/>
    <w:rsid w:val="00933F33"/>
    <w:rsid w:val="00933FCE"/>
    <w:rsid w:val="009343A4"/>
    <w:rsid w:val="009343BE"/>
    <w:rsid w:val="009346F2"/>
    <w:rsid w:val="00935461"/>
    <w:rsid w:val="0093668C"/>
    <w:rsid w:val="009367E9"/>
    <w:rsid w:val="0093726B"/>
    <w:rsid w:val="009377C9"/>
    <w:rsid w:val="00937D6F"/>
    <w:rsid w:val="00937DFA"/>
    <w:rsid w:val="00940238"/>
    <w:rsid w:val="00940EA3"/>
    <w:rsid w:val="009410EA"/>
    <w:rsid w:val="00942797"/>
    <w:rsid w:val="00942D79"/>
    <w:rsid w:val="00942E47"/>
    <w:rsid w:val="00943609"/>
    <w:rsid w:val="00943764"/>
    <w:rsid w:val="00944075"/>
    <w:rsid w:val="00944674"/>
    <w:rsid w:val="009448F7"/>
    <w:rsid w:val="0094679F"/>
    <w:rsid w:val="00947516"/>
    <w:rsid w:val="0094774A"/>
    <w:rsid w:val="00947B01"/>
    <w:rsid w:val="009500A6"/>
    <w:rsid w:val="00950469"/>
    <w:rsid w:val="00950F6A"/>
    <w:rsid w:val="00951107"/>
    <w:rsid w:val="00951130"/>
    <w:rsid w:val="009514F3"/>
    <w:rsid w:val="0095181F"/>
    <w:rsid w:val="0095230B"/>
    <w:rsid w:val="00952A03"/>
    <w:rsid w:val="00953323"/>
    <w:rsid w:val="00953579"/>
    <w:rsid w:val="00953C9B"/>
    <w:rsid w:val="00953D37"/>
    <w:rsid w:val="00954567"/>
    <w:rsid w:val="009546C4"/>
    <w:rsid w:val="009546F1"/>
    <w:rsid w:val="009549B8"/>
    <w:rsid w:val="00954BE6"/>
    <w:rsid w:val="0095500D"/>
    <w:rsid w:val="00955393"/>
    <w:rsid w:val="00955774"/>
    <w:rsid w:val="00955B10"/>
    <w:rsid w:val="00956207"/>
    <w:rsid w:val="009563C3"/>
    <w:rsid w:val="0095651B"/>
    <w:rsid w:val="00956EF2"/>
    <w:rsid w:val="00956F02"/>
    <w:rsid w:val="009570E7"/>
    <w:rsid w:val="009571DF"/>
    <w:rsid w:val="009572A4"/>
    <w:rsid w:val="009573F3"/>
    <w:rsid w:val="0095781B"/>
    <w:rsid w:val="00957AB6"/>
    <w:rsid w:val="0096036F"/>
    <w:rsid w:val="00961067"/>
    <w:rsid w:val="00961F7D"/>
    <w:rsid w:val="00961F88"/>
    <w:rsid w:val="00962703"/>
    <w:rsid w:val="009628F6"/>
    <w:rsid w:val="00962EEA"/>
    <w:rsid w:val="00963528"/>
    <w:rsid w:val="009639DC"/>
    <w:rsid w:val="00963D05"/>
    <w:rsid w:val="00963DE8"/>
    <w:rsid w:val="00964592"/>
    <w:rsid w:val="0096582E"/>
    <w:rsid w:val="0096591B"/>
    <w:rsid w:val="00965AB6"/>
    <w:rsid w:val="00965B40"/>
    <w:rsid w:val="00966090"/>
    <w:rsid w:val="00966350"/>
    <w:rsid w:val="00966BEA"/>
    <w:rsid w:val="009675AD"/>
    <w:rsid w:val="00967872"/>
    <w:rsid w:val="009679E0"/>
    <w:rsid w:val="00970060"/>
    <w:rsid w:val="00970ED9"/>
    <w:rsid w:val="009710BC"/>
    <w:rsid w:val="00971350"/>
    <w:rsid w:val="0097154B"/>
    <w:rsid w:val="0097193C"/>
    <w:rsid w:val="00971B5E"/>
    <w:rsid w:val="0097233E"/>
    <w:rsid w:val="0097282C"/>
    <w:rsid w:val="009730D5"/>
    <w:rsid w:val="0097311C"/>
    <w:rsid w:val="00974111"/>
    <w:rsid w:val="0097494B"/>
    <w:rsid w:val="00974E60"/>
    <w:rsid w:val="00974E6D"/>
    <w:rsid w:val="00974F2B"/>
    <w:rsid w:val="00975C04"/>
    <w:rsid w:val="00975F0D"/>
    <w:rsid w:val="009764B2"/>
    <w:rsid w:val="0097763C"/>
    <w:rsid w:val="0097766E"/>
    <w:rsid w:val="009777D4"/>
    <w:rsid w:val="00977B1E"/>
    <w:rsid w:val="009805F7"/>
    <w:rsid w:val="00980D9C"/>
    <w:rsid w:val="0098100E"/>
    <w:rsid w:val="0098111A"/>
    <w:rsid w:val="0098214D"/>
    <w:rsid w:val="00982526"/>
    <w:rsid w:val="00982934"/>
    <w:rsid w:val="00982954"/>
    <w:rsid w:val="00982C90"/>
    <w:rsid w:val="00983722"/>
    <w:rsid w:val="00983D65"/>
    <w:rsid w:val="00983E77"/>
    <w:rsid w:val="009853DF"/>
    <w:rsid w:val="0098569E"/>
    <w:rsid w:val="009857F2"/>
    <w:rsid w:val="00986EA1"/>
    <w:rsid w:val="009870DE"/>
    <w:rsid w:val="00987AC1"/>
    <w:rsid w:val="0099038E"/>
    <w:rsid w:val="00990AE5"/>
    <w:rsid w:val="00990D7A"/>
    <w:rsid w:val="009911A8"/>
    <w:rsid w:val="009912D8"/>
    <w:rsid w:val="00991674"/>
    <w:rsid w:val="00992316"/>
    <w:rsid w:val="0099237E"/>
    <w:rsid w:val="00992AB5"/>
    <w:rsid w:val="00992AF6"/>
    <w:rsid w:val="00992F11"/>
    <w:rsid w:val="009932A8"/>
    <w:rsid w:val="00993642"/>
    <w:rsid w:val="00993798"/>
    <w:rsid w:val="00993C1B"/>
    <w:rsid w:val="009943E2"/>
    <w:rsid w:val="0099450A"/>
    <w:rsid w:val="009945F7"/>
    <w:rsid w:val="009949A4"/>
    <w:rsid w:val="00994CAA"/>
    <w:rsid w:val="00994FED"/>
    <w:rsid w:val="0099524C"/>
    <w:rsid w:val="00995FC6"/>
    <w:rsid w:val="00996581"/>
    <w:rsid w:val="00996B63"/>
    <w:rsid w:val="00997472"/>
    <w:rsid w:val="009975A1"/>
    <w:rsid w:val="0099770A"/>
    <w:rsid w:val="00997AEE"/>
    <w:rsid w:val="009A0040"/>
    <w:rsid w:val="009A097D"/>
    <w:rsid w:val="009A0C71"/>
    <w:rsid w:val="009A0D12"/>
    <w:rsid w:val="009A1E6F"/>
    <w:rsid w:val="009A2E17"/>
    <w:rsid w:val="009A31B4"/>
    <w:rsid w:val="009A372D"/>
    <w:rsid w:val="009A38A7"/>
    <w:rsid w:val="009A3997"/>
    <w:rsid w:val="009A3FEA"/>
    <w:rsid w:val="009A4D9C"/>
    <w:rsid w:val="009A503B"/>
    <w:rsid w:val="009A5E30"/>
    <w:rsid w:val="009A5F77"/>
    <w:rsid w:val="009A65B7"/>
    <w:rsid w:val="009A6605"/>
    <w:rsid w:val="009A6DC5"/>
    <w:rsid w:val="009A710F"/>
    <w:rsid w:val="009A73E2"/>
    <w:rsid w:val="009A78A2"/>
    <w:rsid w:val="009A797D"/>
    <w:rsid w:val="009A7F78"/>
    <w:rsid w:val="009B06E3"/>
    <w:rsid w:val="009B084E"/>
    <w:rsid w:val="009B099F"/>
    <w:rsid w:val="009B11B8"/>
    <w:rsid w:val="009B1DD6"/>
    <w:rsid w:val="009B218B"/>
    <w:rsid w:val="009B2E55"/>
    <w:rsid w:val="009B3FB9"/>
    <w:rsid w:val="009B414D"/>
    <w:rsid w:val="009B4950"/>
    <w:rsid w:val="009B4E7A"/>
    <w:rsid w:val="009B56A6"/>
    <w:rsid w:val="009B59ED"/>
    <w:rsid w:val="009B5F1A"/>
    <w:rsid w:val="009B5F4D"/>
    <w:rsid w:val="009B61C5"/>
    <w:rsid w:val="009B63C2"/>
    <w:rsid w:val="009B6F36"/>
    <w:rsid w:val="009B7035"/>
    <w:rsid w:val="009B70DF"/>
    <w:rsid w:val="009B716C"/>
    <w:rsid w:val="009B72A1"/>
    <w:rsid w:val="009B7B27"/>
    <w:rsid w:val="009B7D2D"/>
    <w:rsid w:val="009B7EDA"/>
    <w:rsid w:val="009C0146"/>
    <w:rsid w:val="009C0174"/>
    <w:rsid w:val="009C0A55"/>
    <w:rsid w:val="009C0AE7"/>
    <w:rsid w:val="009C0B43"/>
    <w:rsid w:val="009C146D"/>
    <w:rsid w:val="009C1D4E"/>
    <w:rsid w:val="009C1D5E"/>
    <w:rsid w:val="009C1D95"/>
    <w:rsid w:val="009C1EBD"/>
    <w:rsid w:val="009C2CEC"/>
    <w:rsid w:val="009C3967"/>
    <w:rsid w:val="009C3AA7"/>
    <w:rsid w:val="009C44D8"/>
    <w:rsid w:val="009C4D78"/>
    <w:rsid w:val="009C5167"/>
    <w:rsid w:val="009C5DBE"/>
    <w:rsid w:val="009C5DCD"/>
    <w:rsid w:val="009C6960"/>
    <w:rsid w:val="009C72E0"/>
    <w:rsid w:val="009C7A47"/>
    <w:rsid w:val="009C7A8C"/>
    <w:rsid w:val="009C7CBD"/>
    <w:rsid w:val="009C7FB2"/>
    <w:rsid w:val="009D0A87"/>
    <w:rsid w:val="009D1045"/>
    <w:rsid w:val="009D1D3E"/>
    <w:rsid w:val="009D2252"/>
    <w:rsid w:val="009D2866"/>
    <w:rsid w:val="009D2FD4"/>
    <w:rsid w:val="009D33D4"/>
    <w:rsid w:val="009D35AD"/>
    <w:rsid w:val="009D375C"/>
    <w:rsid w:val="009D4230"/>
    <w:rsid w:val="009D42C7"/>
    <w:rsid w:val="009D4A3E"/>
    <w:rsid w:val="009D4EC3"/>
    <w:rsid w:val="009D51AC"/>
    <w:rsid w:val="009D58DF"/>
    <w:rsid w:val="009D5CCF"/>
    <w:rsid w:val="009D6573"/>
    <w:rsid w:val="009D6B26"/>
    <w:rsid w:val="009D6C6E"/>
    <w:rsid w:val="009D6EE3"/>
    <w:rsid w:val="009D71A1"/>
    <w:rsid w:val="009D723D"/>
    <w:rsid w:val="009D74FB"/>
    <w:rsid w:val="009D764B"/>
    <w:rsid w:val="009D7AD2"/>
    <w:rsid w:val="009D7AE8"/>
    <w:rsid w:val="009E019D"/>
    <w:rsid w:val="009E06FF"/>
    <w:rsid w:val="009E083C"/>
    <w:rsid w:val="009E0E3D"/>
    <w:rsid w:val="009E10BF"/>
    <w:rsid w:val="009E1296"/>
    <w:rsid w:val="009E1459"/>
    <w:rsid w:val="009E2735"/>
    <w:rsid w:val="009E2ACE"/>
    <w:rsid w:val="009E2D94"/>
    <w:rsid w:val="009E3050"/>
    <w:rsid w:val="009E35E3"/>
    <w:rsid w:val="009E38A6"/>
    <w:rsid w:val="009E46D7"/>
    <w:rsid w:val="009E4CF8"/>
    <w:rsid w:val="009E4D4D"/>
    <w:rsid w:val="009E50B3"/>
    <w:rsid w:val="009E51E2"/>
    <w:rsid w:val="009E5407"/>
    <w:rsid w:val="009E577D"/>
    <w:rsid w:val="009E6AF8"/>
    <w:rsid w:val="009E6BFC"/>
    <w:rsid w:val="009E6DC7"/>
    <w:rsid w:val="009E7B09"/>
    <w:rsid w:val="009E7F9F"/>
    <w:rsid w:val="009F102A"/>
    <w:rsid w:val="009F13BA"/>
    <w:rsid w:val="009F17A3"/>
    <w:rsid w:val="009F1C6D"/>
    <w:rsid w:val="009F3566"/>
    <w:rsid w:val="009F36C2"/>
    <w:rsid w:val="009F4FED"/>
    <w:rsid w:val="009F5C3A"/>
    <w:rsid w:val="009F5DDB"/>
    <w:rsid w:val="009F5DEB"/>
    <w:rsid w:val="009F6038"/>
    <w:rsid w:val="009F647E"/>
    <w:rsid w:val="009F657E"/>
    <w:rsid w:val="009F6BDF"/>
    <w:rsid w:val="009F6CE0"/>
    <w:rsid w:val="009F6D28"/>
    <w:rsid w:val="009F6E71"/>
    <w:rsid w:val="009F7178"/>
    <w:rsid w:val="00A004C7"/>
    <w:rsid w:val="00A0093D"/>
    <w:rsid w:val="00A00A7E"/>
    <w:rsid w:val="00A00CC4"/>
    <w:rsid w:val="00A00D91"/>
    <w:rsid w:val="00A00E18"/>
    <w:rsid w:val="00A00E64"/>
    <w:rsid w:val="00A00EB8"/>
    <w:rsid w:val="00A01428"/>
    <w:rsid w:val="00A0183E"/>
    <w:rsid w:val="00A01F6C"/>
    <w:rsid w:val="00A025E9"/>
    <w:rsid w:val="00A028EE"/>
    <w:rsid w:val="00A037AD"/>
    <w:rsid w:val="00A04AA5"/>
    <w:rsid w:val="00A04FAA"/>
    <w:rsid w:val="00A04FB2"/>
    <w:rsid w:val="00A05180"/>
    <w:rsid w:val="00A052B5"/>
    <w:rsid w:val="00A0543D"/>
    <w:rsid w:val="00A0585D"/>
    <w:rsid w:val="00A05F48"/>
    <w:rsid w:val="00A06976"/>
    <w:rsid w:val="00A06B62"/>
    <w:rsid w:val="00A07368"/>
    <w:rsid w:val="00A077D6"/>
    <w:rsid w:val="00A07A60"/>
    <w:rsid w:val="00A07A88"/>
    <w:rsid w:val="00A1023D"/>
    <w:rsid w:val="00A10774"/>
    <w:rsid w:val="00A108C6"/>
    <w:rsid w:val="00A10BF8"/>
    <w:rsid w:val="00A10DE2"/>
    <w:rsid w:val="00A1180E"/>
    <w:rsid w:val="00A1189E"/>
    <w:rsid w:val="00A11D2D"/>
    <w:rsid w:val="00A12198"/>
    <w:rsid w:val="00A130CF"/>
    <w:rsid w:val="00A13897"/>
    <w:rsid w:val="00A1597D"/>
    <w:rsid w:val="00A1669F"/>
    <w:rsid w:val="00A168B5"/>
    <w:rsid w:val="00A16DB9"/>
    <w:rsid w:val="00A17FCA"/>
    <w:rsid w:val="00A20068"/>
    <w:rsid w:val="00A200DD"/>
    <w:rsid w:val="00A20129"/>
    <w:rsid w:val="00A20593"/>
    <w:rsid w:val="00A20684"/>
    <w:rsid w:val="00A20824"/>
    <w:rsid w:val="00A20966"/>
    <w:rsid w:val="00A20D08"/>
    <w:rsid w:val="00A20EBB"/>
    <w:rsid w:val="00A21377"/>
    <w:rsid w:val="00A21FC2"/>
    <w:rsid w:val="00A220E6"/>
    <w:rsid w:val="00A225DE"/>
    <w:rsid w:val="00A226E3"/>
    <w:rsid w:val="00A22B9B"/>
    <w:rsid w:val="00A22D0D"/>
    <w:rsid w:val="00A23551"/>
    <w:rsid w:val="00A237E4"/>
    <w:rsid w:val="00A23853"/>
    <w:rsid w:val="00A23E78"/>
    <w:rsid w:val="00A23F92"/>
    <w:rsid w:val="00A24611"/>
    <w:rsid w:val="00A25054"/>
    <w:rsid w:val="00A25973"/>
    <w:rsid w:val="00A2610E"/>
    <w:rsid w:val="00A26A35"/>
    <w:rsid w:val="00A26A70"/>
    <w:rsid w:val="00A26DC2"/>
    <w:rsid w:val="00A2780C"/>
    <w:rsid w:val="00A27B25"/>
    <w:rsid w:val="00A27C2F"/>
    <w:rsid w:val="00A27D3D"/>
    <w:rsid w:val="00A27DED"/>
    <w:rsid w:val="00A301EE"/>
    <w:rsid w:val="00A30C38"/>
    <w:rsid w:val="00A30E0C"/>
    <w:rsid w:val="00A313C5"/>
    <w:rsid w:val="00A31AAA"/>
    <w:rsid w:val="00A31AF0"/>
    <w:rsid w:val="00A31FD5"/>
    <w:rsid w:val="00A3208C"/>
    <w:rsid w:val="00A32122"/>
    <w:rsid w:val="00A32555"/>
    <w:rsid w:val="00A32579"/>
    <w:rsid w:val="00A33458"/>
    <w:rsid w:val="00A33782"/>
    <w:rsid w:val="00A339C7"/>
    <w:rsid w:val="00A33B51"/>
    <w:rsid w:val="00A33F34"/>
    <w:rsid w:val="00A34464"/>
    <w:rsid w:val="00A37211"/>
    <w:rsid w:val="00A37777"/>
    <w:rsid w:val="00A378F2"/>
    <w:rsid w:val="00A379DD"/>
    <w:rsid w:val="00A400D3"/>
    <w:rsid w:val="00A40377"/>
    <w:rsid w:val="00A40576"/>
    <w:rsid w:val="00A407E1"/>
    <w:rsid w:val="00A409E2"/>
    <w:rsid w:val="00A410EB"/>
    <w:rsid w:val="00A419B3"/>
    <w:rsid w:val="00A419F6"/>
    <w:rsid w:val="00A42614"/>
    <w:rsid w:val="00A42AF6"/>
    <w:rsid w:val="00A42FD2"/>
    <w:rsid w:val="00A433A9"/>
    <w:rsid w:val="00A435BE"/>
    <w:rsid w:val="00A43D2C"/>
    <w:rsid w:val="00A44B38"/>
    <w:rsid w:val="00A45005"/>
    <w:rsid w:val="00A45863"/>
    <w:rsid w:val="00A45E44"/>
    <w:rsid w:val="00A461F9"/>
    <w:rsid w:val="00A4656D"/>
    <w:rsid w:val="00A46D56"/>
    <w:rsid w:val="00A475C1"/>
    <w:rsid w:val="00A50600"/>
    <w:rsid w:val="00A5114E"/>
    <w:rsid w:val="00A51DD6"/>
    <w:rsid w:val="00A51E85"/>
    <w:rsid w:val="00A532F6"/>
    <w:rsid w:val="00A53552"/>
    <w:rsid w:val="00A5375C"/>
    <w:rsid w:val="00A549D2"/>
    <w:rsid w:val="00A54E23"/>
    <w:rsid w:val="00A55708"/>
    <w:rsid w:val="00A55B08"/>
    <w:rsid w:val="00A55C2D"/>
    <w:rsid w:val="00A55D83"/>
    <w:rsid w:val="00A56049"/>
    <w:rsid w:val="00A5638B"/>
    <w:rsid w:val="00A57975"/>
    <w:rsid w:val="00A60366"/>
    <w:rsid w:val="00A607C1"/>
    <w:rsid w:val="00A608FF"/>
    <w:rsid w:val="00A61552"/>
    <w:rsid w:val="00A61821"/>
    <w:rsid w:val="00A61AFA"/>
    <w:rsid w:val="00A61C17"/>
    <w:rsid w:val="00A61F24"/>
    <w:rsid w:val="00A626C5"/>
    <w:rsid w:val="00A62814"/>
    <w:rsid w:val="00A62FB4"/>
    <w:rsid w:val="00A64286"/>
    <w:rsid w:val="00A64371"/>
    <w:rsid w:val="00A643A8"/>
    <w:rsid w:val="00A64F05"/>
    <w:rsid w:val="00A64F08"/>
    <w:rsid w:val="00A651EA"/>
    <w:rsid w:val="00A6564B"/>
    <w:rsid w:val="00A65DFA"/>
    <w:rsid w:val="00A667D4"/>
    <w:rsid w:val="00A668B5"/>
    <w:rsid w:val="00A673E4"/>
    <w:rsid w:val="00A67659"/>
    <w:rsid w:val="00A67EE7"/>
    <w:rsid w:val="00A704FB"/>
    <w:rsid w:val="00A70C00"/>
    <w:rsid w:val="00A716C1"/>
    <w:rsid w:val="00A7200D"/>
    <w:rsid w:val="00A730F0"/>
    <w:rsid w:val="00A732C4"/>
    <w:rsid w:val="00A73326"/>
    <w:rsid w:val="00A73495"/>
    <w:rsid w:val="00A7362B"/>
    <w:rsid w:val="00A7369D"/>
    <w:rsid w:val="00A7447C"/>
    <w:rsid w:val="00A74B2B"/>
    <w:rsid w:val="00A7598A"/>
    <w:rsid w:val="00A76018"/>
    <w:rsid w:val="00A76366"/>
    <w:rsid w:val="00A769A8"/>
    <w:rsid w:val="00A76CB8"/>
    <w:rsid w:val="00A77577"/>
    <w:rsid w:val="00A7779F"/>
    <w:rsid w:val="00A80A5B"/>
    <w:rsid w:val="00A80F24"/>
    <w:rsid w:val="00A8107E"/>
    <w:rsid w:val="00A8204E"/>
    <w:rsid w:val="00A8247D"/>
    <w:rsid w:val="00A82485"/>
    <w:rsid w:val="00A826F1"/>
    <w:rsid w:val="00A832DA"/>
    <w:rsid w:val="00A83468"/>
    <w:rsid w:val="00A836EC"/>
    <w:rsid w:val="00A83B39"/>
    <w:rsid w:val="00A83DBF"/>
    <w:rsid w:val="00A84221"/>
    <w:rsid w:val="00A8450D"/>
    <w:rsid w:val="00A84EB8"/>
    <w:rsid w:val="00A84F4D"/>
    <w:rsid w:val="00A85412"/>
    <w:rsid w:val="00A859FE"/>
    <w:rsid w:val="00A85B1B"/>
    <w:rsid w:val="00A85CF7"/>
    <w:rsid w:val="00A867A8"/>
    <w:rsid w:val="00A869C2"/>
    <w:rsid w:val="00A86C93"/>
    <w:rsid w:val="00A86D61"/>
    <w:rsid w:val="00A86F09"/>
    <w:rsid w:val="00A877AA"/>
    <w:rsid w:val="00A90320"/>
    <w:rsid w:val="00A90EB8"/>
    <w:rsid w:val="00A90EF4"/>
    <w:rsid w:val="00A915D3"/>
    <w:rsid w:val="00A9189D"/>
    <w:rsid w:val="00A919D4"/>
    <w:rsid w:val="00A9220B"/>
    <w:rsid w:val="00A92637"/>
    <w:rsid w:val="00A92CCE"/>
    <w:rsid w:val="00A92D1C"/>
    <w:rsid w:val="00A93803"/>
    <w:rsid w:val="00A94134"/>
    <w:rsid w:val="00A94408"/>
    <w:rsid w:val="00A9520B"/>
    <w:rsid w:val="00A953CE"/>
    <w:rsid w:val="00A95AA2"/>
    <w:rsid w:val="00A95D4B"/>
    <w:rsid w:val="00A9632E"/>
    <w:rsid w:val="00A9788E"/>
    <w:rsid w:val="00A9792A"/>
    <w:rsid w:val="00A97B15"/>
    <w:rsid w:val="00A97E07"/>
    <w:rsid w:val="00AA023A"/>
    <w:rsid w:val="00AA05C2"/>
    <w:rsid w:val="00AA12D9"/>
    <w:rsid w:val="00AA12DC"/>
    <w:rsid w:val="00AA1A27"/>
    <w:rsid w:val="00AA2381"/>
    <w:rsid w:val="00AA2928"/>
    <w:rsid w:val="00AA2943"/>
    <w:rsid w:val="00AA2C1A"/>
    <w:rsid w:val="00AA3464"/>
    <w:rsid w:val="00AA3CBA"/>
    <w:rsid w:val="00AA4142"/>
    <w:rsid w:val="00AA437D"/>
    <w:rsid w:val="00AA4759"/>
    <w:rsid w:val="00AA48A2"/>
    <w:rsid w:val="00AA4903"/>
    <w:rsid w:val="00AA49EF"/>
    <w:rsid w:val="00AA4DB1"/>
    <w:rsid w:val="00AA4E8F"/>
    <w:rsid w:val="00AA5425"/>
    <w:rsid w:val="00AA545D"/>
    <w:rsid w:val="00AA59EE"/>
    <w:rsid w:val="00AA61C4"/>
    <w:rsid w:val="00AA626D"/>
    <w:rsid w:val="00AA67CD"/>
    <w:rsid w:val="00AA6819"/>
    <w:rsid w:val="00AA693A"/>
    <w:rsid w:val="00AA6A71"/>
    <w:rsid w:val="00AA7677"/>
    <w:rsid w:val="00AB0119"/>
    <w:rsid w:val="00AB0CEE"/>
    <w:rsid w:val="00AB1427"/>
    <w:rsid w:val="00AB18C9"/>
    <w:rsid w:val="00AB1D71"/>
    <w:rsid w:val="00AB1FDA"/>
    <w:rsid w:val="00AB22D3"/>
    <w:rsid w:val="00AB29B1"/>
    <w:rsid w:val="00AB302C"/>
    <w:rsid w:val="00AB35DD"/>
    <w:rsid w:val="00AB376D"/>
    <w:rsid w:val="00AB377D"/>
    <w:rsid w:val="00AB3D65"/>
    <w:rsid w:val="00AB3EFA"/>
    <w:rsid w:val="00AB40C0"/>
    <w:rsid w:val="00AB4F26"/>
    <w:rsid w:val="00AB622F"/>
    <w:rsid w:val="00AB696D"/>
    <w:rsid w:val="00AB6FDC"/>
    <w:rsid w:val="00AB7645"/>
    <w:rsid w:val="00AB7B63"/>
    <w:rsid w:val="00AB7ED9"/>
    <w:rsid w:val="00AC0807"/>
    <w:rsid w:val="00AC0F8D"/>
    <w:rsid w:val="00AC1309"/>
    <w:rsid w:val="00AC13E8"/>
    <w:rsid w:val="00AC1566"/>
    <w:rsid w:val="00AC1660"/>
    <w:rsid w:val="00AC2BC2"/>
    <w:rsid w:val="00AC3DEE"/>
    <w:rsid w:val="00AC3EDA"/>
    <w:rsid w:val="00AC4E67"/>
    <w:rsid w:val="00AC5458"/>
    <w:rsid w:val="00AC5B23"/>
    <w:rsid w:val="00AC6AFE"/>
    <w:rsid w:val="00AC6BD6"/>
    <w:rsid w:val="00AC7114"/>
    <w:rsid w:val="00AC71B6"/>
    <w:rsid w:val="00AD0B41"/>
    <w:rsid w:val="00AD16C7"/>
    <w:rsid w:val="00AD1974"/>
    <w:rsid w:val="00AD1FF0"/>
    <w:rsid w:val="00AD28A5"/>
    <w:rsid w:val="00AD2A4E"/>
    <w:rsid w:val="00AD3471"/>
    <w:rsid w:val="00AD369A"/>
    <w:rsid w:val="00AD36FA"/>
    <w:rsid w:val="00AD3DF6"/>
    <w:rsid w:val="00AD3F14"/>
    <w:rsid w:val="00AD4153"/>
    <w:rsid w:val="00AD43A7"/>
    <w:rsid w:val="00AD47D4"/>
    <w:rsid w:val="00AD49C2"/>
    <w:rsid w:val="00AD4B21"/>
    <w:rsid w:val="00AD4C27"/>
    <w:rsid w:val="00AD4E3E"/>
    <w:rsid w:val="00AD514A"/>
    <w:rsid w:val="00AD5717"/>
    <w:rsid w:val="00AD576E"/>
    <w:rsid w:val="00AD5F0A"/>
    <w:rsid w:val="00AD657A"/>
    <w:rsid w:val="00AD673D"/>
    <w:rsid w:val="00AD6A57"/>
    <w:rsid w:val="00AD6AB9"/>
    <w:rsid w:val="00AD6CD8"/>
    <w:rsid w:val="00AD7C18"/>
    <w:rsid w:val="00AD7FF1"/>
    <w:rsid w:val="00AE009C"/>
    <w:rsid w:val="00AE0510"/>
    <w:rsid w:val="00AE0A60"/>
    <w:rsid w:val="00AE0B4E"/>
    <w:rsid w:val="00AE10A1"/>
    <w:rsid w:val="00AE1226"/>
    <w:rsid w:val="00AE13DA"/>
    <w:rsid w:val="00AE1A32"/>
    <w:rsid w:val="00AE2172"/>
    <w:rsid w:val="00AE2213"/>
    <w:rsid w:val="00AE24C7"/>
    <w:rsid w:val="00AE27CB"/>
    <w:rsid w:val="00AE2969"/>
    <w:rsid w:val="00AE2D75"/>
    <w:rsid w:val="00AE6B79"/>
    <w:rsid w:val="00AE7468"/>
    <w:rsid w:val="00AE7FCE"/>
    <w:rsid w:val="00AF0286"/>
    <w:rsid w:val="00AF1212"/>
    <w:rsid w:val="00AF1D7F"/>
    <w:rsid w:val="00AF1F80"/>
    <w:rsid w:val="00AF1FBE"/>
    <w:rsid w:val="00AF205A"/>
    <w:rsid w:val="00AF21F0"/>
    <w:rsid w:val="00AF24B6"/>
    <w:rsid w:val="00AF2C24"/>
    <w:rsid w:val="00AF2DF3"/>
    <w:rsid w:val="00AF30CE"/>
    <w:rsid w:val="00AF34BC"/>
    <w:rsid w:val="00AF37DA"/>
    <w:rsid w:val="00AF3C3E"/>
    <w:rsid w:val="00AF428F"/>
    <w:rsid w:val="00AF4C71"/>
    <w:rsid w:val="00AF4CFA"/>
    <w:rsid w:val="00AF535B"/>
    <w:rsid w:val="00AF54BE"/>
    <w:rsid w:val="00AF5E13"/>
    <w:rsid w:val="00AF5EC9"/>
    <w:rsid w:val="00AF6F0A"/>
    <w:rsid w:val="00AF7292"/>
    <w:rsid w:val="00AF7BFA"/>
    <w:rsid w:val="00AF7D16"/>
    <w:rsid w:val="00AF7E96"/>
    <w:rsid w:val="00AF7F7A"/>
    <w:rsid w:val="00B00398"/>
    <w:rsid w:val="00B007B3"/>
    <w:rsid w:val="00B00F7C"/>
    <w:rsid w:val="00B01E15"/>
    <w:rsid w:val="00B0262C"/>
    <w:rsid w:val="00B02972"/>
    <w:rsid w:val="00B02A86"/>
    <w:rsid w:val="00B02AA4"/>
    <w:rsid w:val="00B03132"/>
    <w:rsid w:val="00B03305"/>
    <w:rsid w:val="00B0362D"/>
    <w:rsid w:val="00B036C6"/>
    <w:rsid w:val="00B03F2E"/>
    <w:rsid w:val="00B0427A"/>
    <w:rsid w:val="00B0434E"/>
    <w:rsid w:val="00B04502"/>
    <w:rsid w:val="00B0564F"/>
    <w:rsid w:val="00B0592E"/>
    <w:rsid w:val="00B05BBE"/>
    <w:rsid w:val="00B05BF7"/>
    <w:rsid w:val="00B05E71"/>
    <w:rsid w:val="00B062BF"/>
    <w:rsid w:val="00B062D6"/>
    <w:rsid w:val="00B0639C"/>
    <w:rsid w:val="00B06767"/>
    <w:rsid w:val="00B06EB1"/>
    <w:rsid w:val="00B070EA"/>
    <w:rsid w:val="00B075CA"/>
    <w:rsid w:val="00B07B58"/>
    <w:rsid w:val="00B07E8B"/>
    <w:rsid w:val="00B07F38"/>
    <w:rsid w:val="00B07F9C"/>
    <w:rsid w:val="00B1058D"/>
    <w:rsid w:val="00B10B82"/>
    <w:rsid w:val="00B113FD"/>
    <w:rsid w:val="00B119ED"/>
    <w:rsid w:val="00B12353"/>
    <w:rsid w:val="00B12546"/>
    <w:rsid w:val="00B125FF"/>
    <w:rsid w:val="00B126BF"/>
    <w:rsid w:val="00B1299C"/>
    <w:rsid w:val="00B12B02"/>
    <w:rsid w:val="00B13107"/>
    <w:rsid w:val="00B13182"/>
    <w:rsid w:val="00B13568"/>
    <w:rsid w:val="00B135AE"/>
    <w:rsid w:val="00B1362A"/>
    <w:rsid w:val="00B13AB8"/>
    <w:rsid w:val="00B13B8A"/>
    <w:rsid w:val="00B14F40"/>
    <w:rsid w:val="00B14FD7"/>
    <w:rsid w:val="00B1516A"/>
    <w:rsid w:val="00B15558"/>
    <w:rsid w:val="00B16EE8"/>
    <w:rsid w:val="00B17107"/>
    <w:rsid w:val="00B17A8E"/>
    <w:rsid w:val="00B17CFE"/>
    <w:rsid w:val="00B17DCA"/>
    <w:rsid w:val="00B200DB"/>
    <w:rsid w:val="00B20A09"/>
    <w:rsid w:val="00B21B54"/>
    <w:rsid w:val="00B21B79"/>
    <w:rsid w:val="00B21B87"/>
    <w:rsid w:val="00B21F01"/>
    <w:rsid w:val="00B22391"/>
    <w:rsid w:val="00B224BD"/>
    <w:rsid w:val="00B22CDE"/>
    <w:rsid w:val="00B23033"/>
    <w:rsid w:val="00B239B8"/>
    <w:rsid w:val="00B24800"/>
    <w:rsid w:val="00B24CFC"/>
    <w:rsid w:val="00B24F04"/>
    <w:rsid w:val="00B255DA"/>
    <w:rsid w:val="00B268EC"/>
    <w:rsid w:val="00B26E40"/>
    <w:rsid w:val="00B301CA"/>
    <w:rsid w:val="00B303F0"/>
    <w:rsid w:val="00B303F9"/>
    <w:rsid w:val="00B314B6"/>
    <w:rsid w:val="00B3160F"/>
    <w:rsid w:val="00B31944"/>
    <w:rsid w:val="00B31B69"/>
    <w:rsid w:val="00B31FB8"/>
    <w:rsid w:val="00B33281"/>
    <w:rsid w:val="00B33650"/>
    <w:rsid w:val="00B336D0"/>
    <w:rsid w:val="00B3414A"/>
    <w:rsid w:val="00B34F4A"/>
    <w:rsid w:val="00B35347"/>
    <w:rsid w:val="00B35356"/>
    <w:rsid w:val="00B35360"/>
    <w:rsid w:val="00B36297"/>
    <w:rsid w:val="00B3671A"/>
    <w:rsid w:val="00B36BB6"/>
    <w:rsid w:val="00B3700C"/>
    <w:rsid w:val="00B377EA"/>
    <w:rsid w:val="00B37883"/>
    <w:rsid w:val="00B37917"/>
    <w:rsid w:val="00B3798A"/>
    <w:rsid w:val="00B37C32"/>
    <w:rsid w:val="00B37E7E"/>
    <w:rsid w:val="00B40FB4"/>
    <w:rsid w:val="00B4129E"/>
    <w:rsid w:val="00B4149A"/>
    <w:rsid w:val="00B417E6"/>
    <w:rsid w:val="00B42C08"/>
    <w:rsid w:val="00B433DB"/>
    <w:rsid w:val="00B43644"/>
    <w:rsid w:val="00B43C36"/>
    <w:rsid w:val="00B44103"/>
    <w:rsid w:val="00B447BB"/>
    <w:rsid w:val="00B448FC"/>
    <w:rsid w:val="00B44F2C"/>
    <w:rsid w:val="00B45E08"/>
    <w:rsid w:val="00B46046"/>
    <w:rsid w:val="00B471C9"/>
    <w:rsid w:val="00B47625"/>
    <w:rsid w:val="00B47858"/>
    <w:rsid w:val="00B47B05"/>
    <w:rsid w:val="00B47DCB"/>
    <w:rsid w:val="00B500AF"/>
    <w:rsid w:val="00B50571"/>
    <w:rsid w:val="00B50706"/>
    <w:rsid w:val="00B507E4"/>
    <w:rsid w:val="00B509A3"/>
    <w:rsid w:val="00B50F78"/>
    <w:rsid w:val="00B521D0"/>
    <w:rsid w:val="00B52204"/>
    <w:rsid w:val="00B52B21"/>
    <w:rsid w:val="00B53B97"/>
    <w:rsid w:val="00B53F49"/>
    <w:rsid w:val="00B54D82"/>
    <w:rsid w:val="00B54F0A"/>
    <w:rsid w:val="00B55818"/>
    <w:rsid w:val="00B56146"/>
    <w:rsid w:val="00B5625F"/>
    <w:rsid w:val="00B56977"/>
    <w:rsid w:val="00B569FE"/>
    <w:rsid w:val="00B574BF"/>
    <w:rsid w:val="00B57CC6"/>
    <w:rsid w:val="00B6006D"/>
    <w:rsid w:val="00B60E33"/>
    <w:rsid w:val="00B61123"/>
    <w:rsid w:val="00B61FAE"/>
    <w:rsid w:val="00B626BB"/>
    <w:rsid w:val="00B62AE7"/>
    <w:rsid w:val="00B62C00"/>
    <w:rsid w:val="00B63179"/>
    <w:rsid w:val="00B640C6"/>
    <w:rsid w:val="00B6447B"/>
    <w:rsid w:val="00B64914"/>
    <w:rsid w:val="00B64A52"/>
    <w:rsid w:val="00B64BFF"/>
    <w:rsid w:val="00B6509F"/>
    <w:rsid w:val="00B659A2"/>
    <w:rsid w:val="00B659FC"/>
    <w:rsid w:val="00B65FEB"/>
    <w:rsid w:val="00B66C44"/>
    <w:rsid w:val="00B671FB"/>
    <w:rsid w:val="00B70859"/>
    <w:rsid w:val="00B70EC8"/>
    <w:rsid w:val="00B71486"/>
    <w:rsid w:val="00B717C8"/>
    <w:rsid w:val="00B72BBC"/>
    <w:rsid w:val="00B734B8"/>
    <w:rsid w:val="00B73FF5"/>
    <w:rsid w:val="00B7402F"/>
    <w:rsid w:val="00B74A92"/>
    <w:rsid w:val="00B74CC8"/>
    <w:rsid w:val="00B75A60"/>
    <w:rsid w:val="00B76338"/>
    <w:rsid w:val="00B7671E"/>
    <w:rsid w:val="00B77475"/>
    <w:rsid w:val="00B80443"/>
    <w:rsid w:val="00B80622"/>
    <w:rsid w:val="00B80D5B"/>
    <w:rsid w:val="00B8121C"/>
    <w:rsid w:val="00B8132E"/>
    <w:rsid w:val="00B816DA"/>
    <w:rsid w:val="00B81B14"/>
    <w:rsid w:val="00B82BBC"/>
    <w:rsid w:val="00B82E13"/>
    <w:rsid w:val="00B83177"/>
    <w:rsid w:val="00B837ED"/>
    <w:rsid w:val="00B83C24"/>
    <w:rsid w:val="00B83DA0"/>
    <w:rsid w:val="00B840FD"/>
    <w:rsid w:val="00B84B15"/>
    <w:rsid w:val="00B84D03"/>
    <w:rsid w:val="00B85208"/>
    <w:rsid w:val="00B858AB"/>
    <w:rsid w:val="00B86CC6"/>
    <w:rsid w:val="00B87173"/>
    <w:rsid w:val="00B87A02"/>
    <w:rsid w:val="00B9008B"/>
    <w:rsid w:val="00B90743"/>
    <w:rsid w:val="00B90E51"/>
    <w:rsid w:val="00B912B2"/>
    <w:rsid w:val="00B917C4"/>
    <w:rsid w:val="00B91B6C"/>
    <w:rsid w:val="00B91F0D"/>
    <w:rsid w:val="00B92A30"/>
    <w:rsid w:val="00B92C1E"/>
    <w:rsid w:val="00B93451"/>
    <w:rsid w:val="00B934C0"/>
    <w:rsid w:val="00B93688"/>
    <w:rsid w:val="00B93ACA"/>
    <w:rsid w:val="00B9453B"/>
    <w:rsid w:val="00B94A4C"/>
    <w:rsid w:val="00B94CC2"/>
    <w:rsid w:val="00B94E45"/>
    <w:rsid w:val="00B94EC7"/>
    <w:rsid w:val="00B94F38"/>
    <w:rsid w:val="00B9568A"/>
    <w:rsid w:val="00B9667D"/>
    <w:rsid w:val="00B966DF"/>
    <w:rsid w:val="00B96FB7"/>
    <w:rsid w:val="00B974AF"/>
    <w:rsid w:val="00B97713"/>
    <w:rsid w:val="00BA03CB"/>
    <w:rsid w:val="00BA05A4"/>
    <w:rsid w:val="00BA0ADC"/>
    <w:rsid w:val="00BA23BB"/>
    <w:rsid w:val="00BA34B0"/>
    <w:rsid w:val="00BA4B7D"/>
    <w:rsid w:val="00BA4E00"/>
    <w:rsid w:val="00BA54C7"/>
    <w:rsid w:val="00BA5D98"/>
    <w:rsid w:val="00BA6021"/>
    <w:rsid w:val="00BA6028"/>
    <w:rsid w:val="00BA6B0A"/>
    <w:rsid w:val="00BA787C"/>
    <w:rsid w:val="00BB0117"/>
    <w:rsid w:val="00BB03E1"/>
    <w:rsid w:val="00BB0B43"/>
    <w:rsid w:val="00BB0F23"/>
    <w:rsid w:val="00BB14FB"/>
    <w:rsid w:val="00BB1C1C"/>
    <w:rsid w:val="00BB20FF"/>
    <w:rsid w:val="00BB24F7"/>
    <w:rsid w:val="00BB323F"/>
    <w:rsid w:val="00BB39EE"/>
    <w:rsid w:val="00BB3D2A"/>
    <w:rsid w:val="00BB46A3"/>
    <w:rsid w:val="00BB49C0"/>
    <w:rsid w:val="00BB4A33"/>
    <w:rsid w:val="00BB4FC6"/>
    <w:rsid w:val="00BB54B3"/>
    <w:rsid w:val="00BB6080"/>
    <w:rsid w:val="00BB670C"/>
    <w:rsid w:val="00BB6AF5"/>
    <w:rsid w:val="00BB72AB"/>
    <w:rsid w:val="00BB72C7"/>
    <w:rsid w:val="00BB7A88"/>
    <w:rsid w:val="00BC0052"/>
    <w:rsid w:val="00BC091D"/>
    <w:rsid w:val="00BC0B73"/>
    <w:rsid w:val="00BC1091"/>
    <w:rsid w:val="00BC12CA"/>
    <w:rsid w:val="00BC1463"/>
    <w:rsid w:val="00BC1749"/>
    <w:rsid w:val="00BC1FB9"/>
    <w:rsid w:val="00BC2569"/>
    <w:rsid w:val="00BC27D4"/>
    <w:rsid w:val="00BC2D85"/>
    <w:rsid w:val="00BC34F3"/>
    <w:rsid w:val="00BC3885"/>
    <w:rsid w:val="00BC3A3F"/>
    <w:rsid w:val="00BC3A57"/>
    <w:rsid w:val="00BC3C4E"/>
    <w:rsid w:val="00BC46C4"/>
    <w:rsid w:val="00BC499A"/>
    <w:rsid w:val="00BC4CE4"/>
    <w:rsid w:val="00BC52A0"/>
    <w:rsid w:val="00BC56BE"/>
    <w:rsid w:val="00BC5BF1"/>
    <w:rsid w:val="00BC5C51"/>
    <w:rsid w:val="00BC5E9C"/>
    <w:rsid w:val="00BC6067"/>
    <w:rsid w:val="00BC620A"/>
    <w:rsid w:val="00BC65BA"/>
    <w:rsid w:val="00BC6815"/>
    <w:rsid w:val="00BC732A"/>
    <w:rsid w:val="00BC7AB0"/>
    <w:rsid w:val="00BD0058"/>
    <w:rsid w:val="00BD00A2"/>
    <w:rsid w:val="00BD0CFC"/>
    <w:rsid w:val="00BD13B9"/>
    <w:rsid w:val="00BD17C2"/>
    <w:rsid w:val="00BD208B"/>
    <w:rsid w:val="00BD226E"/>
    <w:rsid w:val="00BD23A4"/>
    <w:rsid w:val="00BD27A5"/>
    <w:rsid w:val="00BD2B78"/>
    <w:rsid w:val="00BD2CBF"/>
    <w:rsid w:val="00BD3AA0"/>
    <w:rsid w:val="00BD3AD1"/>
    <w:rsid w:val="00BD416A"/>
    <w:rsid w:val="00BD4D2E"/>
    <w:rsid w:val="00BD4D5A"/>
    <w:rsid w:val="00BD4EBB"/>
    <w:rsid w:val="00BD4F44"/>
    <w:rsid w:val="00BD5674"/>
    <w:rsid w:val="00BD5D60"/>
    <w:rsid w:val="00BD63CA"/>
    <w:rsid w:val="00BD6C03"/>
    <w:rsid w:val="00BD6D6E"/>
    <w:rsid w:val="00BD757A"/>
    <w:rsid w:val="00BD780C"/>
    <w:rsid w:val="00BD7AAC"/>
    <w:rsid w:val="00BD7ADD"/>
    <w:rsid w:val="00BD7C7D"/>
    <w:rsid w:val="00BD7EDF"/>
    <w:rsid w:val="00BE0420"/>
    <w:rsid w:val="00BE091C"/>
    <w:rsid w:val="00BE101B"/>
    <w:rsid w:val="00BE1215"/>
    <w:rsid w:val="00BE1A04"/>
    <w:rsid w:val="00BE1BA9"/>
    <w:rsid w:val="00BE1C81"/>
    <w:rsid w:val="00BE1F7A"/>
    <w:rsid w:val="00BE24B0"/>
    <w:rsid w:val="00BE24BA"/>
    <w:rsid w:val="00BE2736"/>
    <w:rsid w:val="00BE2CF4"/>
    <w:rsid w:val="00BE3580"/>
    <w:rsid w:val="00BE3E8C"/>
    <w:rsid w:val="00BE4CF8"/>
    <w:rsid w:val="00BE5174"/>
    <w:rsid w:val="00BE54EF"/>
    <w:rsid w:val="00BE5A84"/>
    <w:rsid w:val="00BE5CE4"/>
    <w:rsid w:val="00BE624E"/>
    <w:rsid w:val="00BE68B7"/>
    <w:rsid w:val="00BE6C54"/>
    <w:rsid w:val="00BE70FF"/>
    <w:rsid w:val="00BE764A"/>
    <w:rsid w:val="00BE7E8D"/>
    <w:rsid w:val="00BF03A6"/>
    <w:rsid w:val="00BF0609"/>
    <w:rsid w:val="00BF0E90"/>
    <w:rsid w:val="00BF19DD"/>
    <w:rsid w:val="00BF1CB4"/>
    <w:rsid w:val="00BF1CD1"/>
    <w:rsid w:val="00BF22D3"/>
    <w:rsid w:val="00BF2376"/>
    <w:rsid w:val="00BF2FEA"/>
    <w:rsid w:val="00BF2FFA"/>
    <w:rsid w:val="00BF3906"/>
    <w:rsid w:val="00BF4041"/>
    <w:rsid w:val="00BF4CE3"/>
    <w:rsid w:val="00BF4EE2"/>
    <w:rsid w:val="00BF522E"/>
    <w:rsid w:val="00BF5861"/>
    <w:rsid w:val="00BF62DD"/>
    <w:rsid w:val="00BF674D"/>
    <w:rsid w:val="00BF6916"/>
    <w:rsid w:val="00BF6F08"/>
    <w:rsid w:val="00BF7068"/>
    <w:rsid w:val="00BF713B"/>
    <w:rsid w:val="00BF73F2"/>
    <w:rsid w:val="00BF7A53"/>
    <w:rsid w:val="00BF7B2E"/>
    <w:rsid w:val="00BF7DF5"/>
    <w:rsid w:val="00C00786"/>
    <w:rsid w:val="00C00DE4"/>
    <w:rsid w:val="00C012E0"/>
    <w:rsid w:val="00C014A1"/>
    <w:rsid w:val="00C0163A"/>
    <w:rsid w:val="00C0324B"/>
    <w:rsid w:val="00C03C43"/>
    <w:rsid w:val="00C04736"/>
    <w:rsid w:val="00C04826"/>
    <w:rsid w:val="00C055F9"/>
    <w:rsid w:val="00C05D65"/>
    <w:rsid w:val="00C05F74"/>
    <w:rsid w:val="00C0662C"/>
    <w:rsid w:val="00C068C2"/>
    <w:rsid w:val="00C074F5"/>
    <w:rsid w:val="00C10011"/>
    <w:rsid w:val="00C1009D"/>
    <w:rsid w:val="00C103DD"/>
    <w:rsid w:val="00C1076B"/>
    <w:rsid w:val="00C114F9"/>
    <w:rsid w:val="00C117CA"/>
    <w:rsid w:val="00C12C8A"/>
    <w:rsid w:val="00C12E4D"/>
    <w:rsid w:val="00C1388D"/>
    <w:rsid w:val="00C13934"/>
    <w:rsid w:val="00C141AC"/>
    <w:rsid w:val="00C14A3B"/>
    <w:rsid w:val="00C14B4F"/>
    <w:rsid w:val="00C14DC9"/>
    <w:rsid w:val="00C153E7"/>
    <w:rsid w:val="00C15910"/>
    <w:rsid w:val="00C15AFA"/>
    <w:rsid w:val="00C16118"/>
    <w:rsid w:val="00C163AB"/>
    <w:rsid w:val="00C16441"/>
    <w:rsid w:val="00C16919"/>
    <w:rsid w:val="00C169E0"/>
    <w:rsid w:val="00C16C0E"/>
    <w:rsid w:val="00C1708B"/>
    <w:rsid w:val="00C1761F"/>
    <w:rsid w:val="00C17703"/>
    <w:rsid w:val="00C20021"/>
    <w:rsid w:val="00C207EB"/>
    <w:rsid w:val="00C2119A"/>
    <w:rsid w:val="00C2228B"/>
    <w:rsid w:val="00C234AA"/>
    <w:rsid w:val="00C23F4E"/>
    <w:rsid w:val="00C24155"/>
    <w:rsid w:val="00C24574"/>
    <w:rsid w:val="00C24AC7"/>
    <w:rsid w:val="00C24F61"/>
    <w:rsid w:val="00C25732"/>
    <w:rsid w:val="00C257E5"/>
    <w:rsid w:val="00C2584B"/>
    <w:rsid w:val="00C25B1D"/>
    <w:rsid w:val="00C27174"/>
    <w:rsid w:val="00C271D1"/>
    <w:rsid w:val="00C27719"/>
    <w:rsid w:val="00C27B0F"/>
    <w:rsid w:val="00C27D57"/>
    <w:rsid w:val="00C27E75"/>
    <w:rsid w:val="00C30418"/>
    <w:rsid w:val="00C306C8"/>
    <w:rsid w:val="00C30C5A"/>
    <w:rsid w:val="00C312EE"/>
    <w:rsid w:val="00C31B9A"/>
    <w:rsid w:val="00C32409"/>
    <w:rsid w:val="00C32A65"/>
    <w:rsid w:val="00C32CB0"/>
    <w:rsid w:val="00C33874"/>
    <w:rsid w:val="00C33AB0"/>
    <w:rsid w:val="00C33F9C"/>
    <w:rsid w:val="00C343D4"/>
    <w:rsid w:val="00C34800"/>
    <w:rsid w:val="00C34E4E"/>
    <w:rsid w:val="00C357E0"/>
    <w:rsid w:val="00C35D08"/>
    <w:rsid w:val="00C36031"/>
    <w:rsid w:val="00C3660F"/>
    <w:rsid w:val="00C36882"/>
    <w:rsid w:val="00C36A76"/>
    <w:rsid w:val="00C3707A"/>
    <w:rsid w:val="00C377F4"/>
    <w:rsid w:val="00C41DFC"/>
    <w:rsid w:val="00C41F5E"/>
    <w:rsid w:val="00C42117"/>
    <w:rsid w:val="00C421A7"/>
    <w:rsid w:val="00C42708"/>
    <w:rsid w:val="00C428D3"/>
    <w:rsid w:val="00C42F66"/>
    <w:rsid w:val="00C4328C"/>
    <w:rsid w:val="00C432C7"/>
    <w:rsid w:val="00C43FAA"/>
    <w:rsid w:val="00C44556"/>
    <w:rsid w:val="00C44BCA"/>
    <w:rsid w:val="00C45354"/>
    <w:rsid w:val="00C454DF"/>
    <w:rsid w:val="00C46590"/>
    <w:rsid w:val="00C467DC"/>
    <w:rsid w:val="00C46F0D"/>
    <w:rsid w:val="00C47CED"/>
    <w:rsid w:val="00C50956"/>
    <w:rsid w:val="00C50B05"/>
    <w:rsid w:val="00C51258"/>
    <w:rsid w:val="00C515BE"/>
    <w:rsid w:val="00C51983"/>
    <w:rsid w:val="00C52D04"/>
    <w:rsid w:val="00C53314"/>
    <w:rsid w:val="00C537BD"/>
    <w:rsid w:val="00C54862"/>
    <w:rsid w:val="00C5633C"/>
    <w:rsid w:val="00C56D78"/>
    <w:rsid w:val="00C56DAB"/>
    <w:rsid w:val="00C573AD"/>
    <w:rsid w:val="00C609F3"/>
    <w:rsid w:val="00C60A56"/>
    <w:rsid w:val="00C60DE5"/>
    <w:rsid w:val="00C6108A"/>
    <w:rsid w:val="00C6143D"/>
    <w:rsid w:val="00C61698"/>
    <w:rsid w:val="00C616B3"/>
    <w:rsid w:val="00C61FD6"/>
    <w:rsid w:val="00C6238C"/>
    <w:rsid w:val="00C624B6"/>
    <w:rsid w:val="00C6250C"/>
    <w:rsid w:val="00C62530"/>
    <w:rsid w:val="00C62ECC"/>
    <w:rsid w:val="00C62FFE"/>
    <w:rsid w:val="00C63234"/>
    <w:rsid w:val="00C632C1"/>
    <w:rsid w:val="00C63402"/>
    <w:rsid w:val="00C63F4A"/>
    <w:rsid w:val="00C63FB1"/>
    <w:rsid w:val="00C6442A"/>
    <w:rsid w:val="00C647ED"/>
    <w:rsid w:val="00C64923"/>
    <w:rsid w:val="00C64B14"/>
    <w:rsid w:val="00C650ED"/>
    <w:rsid w:val="00C654CF"/>
    <w:rsid w:val="00C657A1"/>
    <w:rsid w:val="00C659E0"/>
    <w:rsid w:val="00C65A02"/>
    <w:rsid w:val="00C65AAE"/>
    <w:rsid w:val="00C6638C"/>
    <w:rsid w:val="00C6720D"/>
    <w:rsid w:val="00C6737F"/>
    <w:rsid w:val="00C6765C"/>
    <w:rsid w:val="00C7063C"/>
    <w:rsid w:val="00C71063"/>
    <w:rsid w:val="00C71638"/>
    <w:rsid w:val="00C71E12"/>
    <w:rsid w:val="00C71FD6"/>
    <w:rsid w:val="00C731EC"/>
    <w:rsid w:val="00C740B8"/>
    <w:rsid w:val="00C74109"/>
    <w:rsid w:val="00C743DB"/>
    <w:rsid w:val="00C74556"/>
    <w:rsid w:val="00C74E75"/>
    <w:rsid w:val="00C74F6F"/>
    <w:rsid w:val="00C758D3"/>
    <w:rsid w:val="00C768D6"/>
    <w:rsid w:val="00C76A15"/>
    <w:rsid w:val="00C76FD6"/>
    <w:rsid w:val="00C770D9"/>
    <w:rsid w:val="00C77125"/>
    <w:rsid w:val="00C77A62"/>
    <w:rsid w:val="00C8011E"/>
    <w:rsid w:val="00C8047F"/>
    <w:rsid w:val="00C8059A"/>
    <w:rsid w:val="00C806F4"/>
    <w:rsid w:val="00C80C62"/>
    <w:rsid w:val="00C80C89"/>
    <w:rsid w:val="00C813CC"/>
    <w:rsid w:val="00C81682"/>
    <w:rsid w:val="00C81822"/>
    <w:rsid w:val="00C82965"/>
    <w:rsid w:val="00C82EC9"/>
    <w:rsid w:val="00C82FDC"/>
    <w:rsid w:val="00C83252"/>
    <w:rsid w:val="00C8343F"/>
    <w:rsid w:val="00C83459"/>
    <w:rsid w:val="00C83BC5"/>
    <w:rsid w:val="00C840C3"/>
    <w:rsid w:val="00C84D54"/>
    <w:rsid w:val="00C8505D"/>
    <w:rsid w:val="00C85AD6"/>
    <w:rsid w:val="00C85CB0"/>
    <w:rsid w:val="00C8670E"/>
    <w:rsid w:val="00C867D7"/>
    <w:rsid w:val="00C870F6"/>
    <w:rsid w:val="00C877BC"/>
    <w:rsid w:val="00C87B35"/>
    <w:rsid w:val="00C9032F"/>
    <w:rsid w:val="00C90BA7"/>
    <w:rsid w:val="00C90E31"/>
    <w:rsid w:val="00C911B4"/>
    <w:rsid w:val="00C915BA"/>
    <w:rsid w:val="00C91B67"/>
    <w:rsid w:val="00C920B5"/>
    <w:rsid w:val="00C92A16"/>
    <w:rsid w:val="00C92C1E"/>
    <w:rsid w:val="00C932CE"/>
    <w:rsid w:val="00C93C33"/>
    <w:rsid w:val="00C93F9D"/>
    <w:rsid w:val="00C94121"/>
    <w:rsid w:val="00C94139"/>
    <w:rsid w:val="00C9424C"/>
    <w:rsid w:val="00C94C88"/>
    <w:rsid w:val="00C95686"/>
    <w:rsid w:val="00C95F11"/>
    <w:rsid w:val="00C960F2"/>
    <w:rsid w:val="00C976EE"/>
    <w:rsid w:val="00C97909"/>
    <w:rsid w:val="00C97E86"/>
    <w:rsid w:val="00CA06B9"/>
    <w:rsid w:val="00CA0A8E"/>
    <w:rsid w:val="00CA0EDD"/>
    <w:rsid w:val="00CA150F"/>
    <w:rsid w:val="00CA168B"/>
    <w:rsid w:val="00CA1AC3"/>
    <w:rsid w:val="00CA1C42"/>
    <w:rsid w:val="00CA1DD3"/>
    <w:rsid w:val="00CA1FF4"/>
    <w:rsid w:val="00CA2124"/>
    <w:rsid w:val="00CA2ADD"/>
    <w:rsid w:val="00CA3552"/>
    <w:rsid w:val="00CA474E"/>
    <w:rsid w:val="00CA47A8"/>
    <w:rsid w:val="00CA4880"/>
    <w:rsid w:val="00CA4F58"/>
    <w:rsid w:val="00CA538D"/>
    <w:rsid w:val="00CA5A7D"/>
    <w:rsid w:val="00CA630F"/>
    <w:rsid w:val="00CA6736"/>
    <w:rsid w:val="00CA67B2"/>
    <w:rsid w:val="00CA6BCA"/>
    <w:rsid w:val="00CA6DE3"/>
    <w:rsid w:val="00CA74D8"/>
    <w:rsid w:val="00CA759D"/>
    <w:rsid w:val="00CA7F50"/>
    <w:rsid w:val="00CB02DB"/>
    <w:rsid w:val="00CB1001"/>
    <w:rsid w:val="00CB10D8"/>
    <w:rsid w:val="00CB1568"/>
    <w:rsid w:val="00CB2303"/>
    <w:rsid w:val="00CB26E1"/>
    <w:rsid w:val="00CB2D1C"/>
    <w:rsid w:val="00CB2E05"/>
    <w:rsid w:val="00CB3C28"/>
    <w:rsid w:val="00CB4306"/>
    <w:rsid w:val="00CB4368"/>
    <w:rsid w:val="00CB48E2"/>
    <w:rsid w:val="00CB4FBD"/>
    <w:rsid w:val="00CB50E7"/>
    <w:rsid w:val="00CB59F6"/>
    <w:rsid w:val="00CB5D30"/>
    <w:rsid w:val="00CB5ED9"/>
    <w:rsid w:val="00CB6D63"/>
    <w:rsid w:val="00CB72A4"/>
    <w:rsid w:val="00CC0079"/>
    <w:rsid w:val="00CC05EE"/>
    <w:rsid w:val="00CC0E6C"/>
    <w:rsid w:val="00CC1C1D"/>
    <w:rsid w:val="00CC1F6C"/>
    <w:rsid w:val="00CC1FEF"/>
    <w:rsid w:val="00CC2BC0"/>
    <w:rsid w:val="00CC3456"/>
    <w:rsid w:val="00CC34F2"/>
    <w:rsid w:val="00CC3A1E"/>
    <w:rsid w:val="00CC3C36"/>
    <w:rsid w:val="00CC3CD4"/>
    <w:rsid w:val="00CC3D9A"/>
    <w:rsid w:val="00CC436B"/>
    <w:rsid w:val="00CC4F78"/>
    <w:rsid w:val="00CC5422"/>
    <w:rsid w:val="00CC5636"/>
    <w:rsid w:val="00CC56F3"/>
    <w:rsid w:val="00CC5AE0"/>
    <w:rsid w:val="00CC5C78"/>
    <w:rsid w:val="00CC6065"/>
    <w:rsid w:val="00CC6459"/>
    <w:rsid w:val="00CC6A35"/>
    <w:rsid w:val="00CC7729"/>
    <w:rsid w:val="00CD0FF4"/>
    <w:rsid w:val="00CD169D"/>
    <w:rsid w:val="00CD1A6C"/>
    <w:rsid w:val="00CD3311"/>
    <w:rsid w:val="00CD3466"/>
    <w:rsid w:val="00CD3ABF"/>
    <w:rsid w:val="00CD3DFC"/>
    <w:rsid w:val="00CD41B7"/>
    <w:rsid w:val="00CD4292"/>
    <w:rsid w:val="00CD4C9F"/>
    <w:rsid w:val="00CD566E"/>
    <w:rsid w:val="00CD5DE8"/>
    <w:rsid w:val="00CD5F88"/>
    <w:rsid w:val="00CD62F0"/>
    <w:rsid w:val="00CD6538"/>
    <w:rsid w:val="00CD6E5F"/>
    <w:rsid w:val="00CD73EC"/>
    <w:rsid w:val="00CD744C"/>
    <w:rsid w:val="00CD794B"/>
    <w:rsid w:val="00CE0C28"/>
    <w:rsid w:val="00CE0FD3"/>
    <w:rsid w:val="00CE1747"/>
    <w:rsid w:val="00CE26CE"/>
    <w:rsid w:val="00CE28DE"/>
    <w:rsid w:val="00CE396A"/>
    <w:rsid w:val="00CE3C39"/>
    <w:rsid w:val="00CE3ECE"/>
    <w:rsid w:val="00CE3EFB"/>
    <w:rsid w:val="00CE4300"/>
    <w:rsid w:val="00CE4352"/>
    <w:rsid w:val="00CE47AA"/>
    <w:rsid w:val="00CE486B"/>
    <w:rsid w:val="00CE4CBC"/>
    <w:rsid w:val="00CE56DA"/>
    <w:rsid w:val="00CE5C08"/>
    <w:rsid w:val="00CE6426"/>
    <w:rsid w:val="00CE65DA"/>
    <w:rsid w:val="00CE6646"/>
    <w:rsid w:val="00CE6725"/>
    <w:rsid w:val="00CE74D5"/>
    <w:rsid w:val="00CE7ED9"/>
    <w:rsid w:val="00CE7F00"/>
    <w:rsid w:val="00CF0273"/>
    <w:rsid w:val="00CF042D"/>
    <w:rsid w:val="00CF0E46"/>
    <w:rsid w:val="00CF16FB"/>
    <w:rsid w:val="00CF1B25"/>
    <w:rsid w:val="00CF1B29"/>
    <w:rsid w:val="00CF1FC7"/>
    <w:rsid w:val="00CF2149"/>
    <w:rsid w:val="00CF2ED5"/>
    <w:rsid w:val="00CF30A6"/>
    <w:rsid w:val="00CF31CA"/>
    <w:rsid w:val="00CF324E"/>
    <w:rsid w:val="00CF36C5"/>
    <w:rsid w:val="00CF3926"/>
    <w:rsid w:val="00CF4568"/>
    <w:rsid w:val="00CF4581"/>
    <w:rsid w:val="00CF4DF9"/>
    <w:rsid w:val="00CF4F17"/>
    <w:rsid w:val="00CF5291"/>
    <w:rsid w:val="00CF538B"/>
    <w:rsid w:val="00CF5716"/>
    <w:rsid w:val="00CF5897"/>
    <w:rsid w:val="00CF6411"/>
    <w:rsid w:val="00CF6573"/>
    <w:rsid w:val="00CF7063"/>
    <w:rsid w:val="00CF7ACC"/>
    <w:rsid w:val="00CF7D2D"/>
    <w:rsid w:val="00D0032C"/>
    <w:rsid w:val="00D005F3"/>
    <w:rsid w:val="00D00AE0"/>
    <w:rsid w:val="00D00C0F"/>
    <w:rsid w:val="00D00FFC"/>
    <w:rsid w:val="00D01634"/>
    <w:rsid w:val="00D0175D"/>
    <w:rsid w:val="00D018A6"/>
    <w:rsid w:val="00D01EB7"/>
    <w:rsid w:val="00D0266C"/>
    <w:rsid w:val="00D0300E"/>
    <w:rsid w:val="00D034E7"/>
    <w:rsid w:val="00D03663"/>
    <w:rsid w:val="00D03C14"/>
    <w:rsid w:val="00D03E65"/>
    <w:rsid w:val="00D042F3"/>
    <w:rsid w:val="00D04579"/>
    <w:rsid w:val="00D047BE"/>
    <w:rsid w:val="00D04A68"/>
    <w:rsid w:val="00D04C04"/>
    <w:rsid w:val="00D05054"/>
    <w:rsid w:val="00D05272"/>
    <w:rsid w:val="00D05764"/>
    <w:rsid w:val="00D05AC3"/>
    <w:rsid w:val="00D05AF9"/>
    <w:rsid w:val="00D05FB3"/>
    <w:rsid w:val="00D065D7"/>
    <w:rsid w:val="00D069E8"/>
    <w:rsid w:val="00D06F25"/>
    <w:rsid w:val="00D07141"/>
    <w:rsid w:val="00D074BA"/>
    <w:rsid w:val="00D0764F"/>
    <w:rsid w:val="00D104AB"/>
    <w:rsid w:val="00D1064D"/>
    <w:rsid w:val="00D106A8"/>
    <w:rsid w:val="00D10DED"/>
    <w:rsid w:val="00D11AE9"/>
    <w:rsid w:val="00D12960"/>
    <w:rsid w:val="00D12CE8"/>
    <w:rsid w:val="00D13077"/>
    <w:rsid w:val="00D13BCF"/>
    <w:rsid w:val="00D14218"/>
    <w:rsid w:val="00D1462F"/>
    <w:rsid w:val="00D14C43"/>
    <w:rsid w:val="00D14C62"/>
    <w:rsid w:val="00D14FFB"/>
    <w:rsid w:val="00D157F3"/>
    <w:rsid w:val="00D159F0"/>
    <w:rsid w:val="00D15BAA"/>
    <w:rsid w:val="00D15F0E"/>
    <w:rsid w:val="00D16165"/>
    <w:rsid w:val="00D161AE"/>
    <w:rsid w:val="00D16723"/>
    <w:rsid w:val="00D169B2"/>
    <w:rsid w:val="00D16C56"/>
    <w:rsid w:val="00D16DB8"/>
    <w:rsid w:val="00D16FC2"/>
    <w:rsid w:val="00D17776"/>
    <w:rsid w:val="00D20029"/>
    <w:rsid w:val="00D2033E"/>
    <w:rsid w:val="00D2036D"/>
    <w:rsid w:val="00D207F9"/>
    <w:rsid w:val="00D208FE"/>
    <w:rsid w:val="00D20AAB"/>
    <w:rsid w:val="00D20FB6"/>
    <w:rsid w:val="00D217AA"/>
    <w:rsid w:val="00D218C7"/>
    <w:rsid w:val="00D21A50"/>
    <w:rsid w:val="00D21C7D"/>
    <w:rsid w:val="00D22193"/>
    <w:rsid w:val="00D2248D"/>
    <w:rsid w:val="00D224BE"/>
    <w:rsid w:val="00D22B2B"/>
    <w:rsid w:val="00D23122"/>
    <w:rsid w:val="00D2357F"/>
    <w:rsid w:val="00D23A61"/>
    <w:rsid w:val="00D23B68"/>
    <w:rsid w:val="00D23EA7"/>
    <w:rsid w:val="00D247A8"/>
    <w:rsid w:val="00D24EA1"/>
    <w:rsid w:val="00D24FB1"/>
    <w:rsid w:val="00D258E3"/>
    <w:rsid w:val="00D261C8"/>
    <w:rsid w:val="00D263E7"/>
    <w:rsid w:val="00D265C7"/>
    <w:rsid w:val="00D3038B"/>
    <w:rsid w:val="00D31305"/>
    <w:rsid w:val="00D318EC"/>
    <w:rsid w:val="00D31C54"/>
    <w:rsid w:val="00D31F90"/>
    <w:rsid w:val="00D32848"/>
    <w:rsid w:val="00D3308F"/>
    <w:rsid w:val="00D33DC2"/>
    <w:rsid w:val="00D33F02"/>
    <w:rsid w:val="00D34826"/>
    <w:rsid w:val="00D348EA"/>
    <w:rsid w:val="00D35C59"/>
    <w:rsid w:val="00D35F05"/>
    <w:rsid w:val="00D36C7D"/>
    <w:rsid w:val="00D37237"/>
    <w:rsid w:val="00D37274"/>
    <w:rsid w:val="00D4047E"/>
    <w:rsid w:val="00D40A3F"/>
    <w:rsid w:val="00D410DE"/>
    <w:rsid w:val="00D413E8"/>
    <w:rsid w:val="00D419AD"/>
    <w:rsid w:val="00D41DC6"/>
    <w:rsid w:val="00D420B6"/>
    <w:rsid w:val="00D421FF"/>
    <w:rsid w:val="00D42B25"/>
    <w:rsid w:val="00D42BC2"/>
    <w:rsid w:val="00D43DB3"/>
    <w:rsid w:val="00D44174"/>
    <w:rsid w:val="00D44B1E"/>
    <w:rsid w:val="00D451C2"/>
    <w:rsid w:val="00D458F5"/>
    <w:rsid w:val="00D45A17"/>
    <w:rsid w:val="00D46738"/>
    <w:rsid w:val="00D46864"/>
    <w:rsid w:val="00D46A44"/>
    <w:rsid w:val="00D46DFA"/>
    <w:rsid w:val="00D47746"/>
    <w:rsid w:val="00D47C14"/>
    <w:rsid w:val="00D503ED"/>
    <w:rsid w:val="00D50502"/>
    <w:rsid w:val="00D50851"/>
    <w:rsid w:val="00D50B24"/>
    <w:rsid w:val="00D50BB1"/>
    <w:rsid w:val="00D50E47"/>
    <w:rsid w:val="00D513CB"/>
    <w:rsid w:val="00D516D8"/>
    <w:rsid w:val="00D5176A"/>
    <w:rsid w:val="00D51893"/>
    <w:rsid w:val="00D51E36"/>
    <w:rsid w:val="00D525E4"/>
    <w:rsid w:val="00D528F4"/>
    <w:rsid w:val="00D52A8D"/>
    <w:rsid w:val="00D52F14"/>
    <w:rsid w:val="00D535A0"/>
    <w:rsid w:val="00D53726"/>
    <w:rsid w:val="00D53740"/>
    <w:rsid w:val="00D53F5D"/>
    <w:rsid w:val="00D55201"/>
    <w:rsid w:val="00D55642"/>
    <w:rsid w:val="00D557FA"/>
    <w:rsid w:val="00D561E7"/>
    <w:rsid w:val="00D56BED"/>
    <w:rsid w:val="00D56CD8"/>
    <w:rsid w:val="00D56D7C"/>
    <w:rsid w:val="00D60BFB"/>
    <w:rsid w:val="00D612E4"/>
    <w:rsid w:val="00D61703"/>
    <w:rsid w:val="00D6183F"/>
    <w:rsid w:val="00D62027"/>
    <w:rsid w:val="00D62288"/>
    <w:rsid w:val="00D62661"/>
    <w:rsid w:val="00D62EAE"/>
    <w:rsid w:val="00D6327C"/>
    <w:rsid w:val="00D63335"/>
    <w:rsid w:val="00D637E8"/>
    <w:rsid w:val="00D637EF"/>
    <w:rsid w:val="00D63CE4"/>
    <w:rsid w:val="00D644C2"/>
    <w:rsid w:val="00D6456C"/>
    <w:rsid w:val="00D6490C"/>
    <w:rsid w:val="00D64CFC"/>
    <w:rsid w:val="00D64E66"/>
    <w:rsid w:val="00D6520D"/>
    <w:rsid w:val="00D65B07"/>
    <w:rsid w:val="00D662CE"/>
    <w:rsid w:val="00D67BB6"/>
    <w:rsid w:val="00D704FC"/>
    <w:rsid w:val="00D70E6D"/>
    <w:rsid w:val="00D711F0"/>
    <w:rsid w:val="00D719A9"/>
    <w:rsid w:val="00D71C6D"/>
    <w:rsid w:val="00D71EC1"/>
    <w:rsid w:val="00D72573"/>
    <w:rsid w:val="00D732FA"/>
    <w:rsid w:val="00D736E0"/>
    <w:rsid w:val="00D7398D"/>
    <w:rsid w:val="00D73B04"/>
    <w:rsid w:val="00D73B05"/>
    <w:rsid w:val="00D73CF5"/>
    <w:rsid w:val="00D7436E"/>
    <w:rsid w:val="00D74476"/>
    <w:rsid w:val="00D746B1"/>
    <w:rsid w:val="00D74BD5"/>
    <w:rsid w:val="00D751FA"/>
    <w:rsid w:val="00D758F8"/>
    <w:rsid w:val="00D76CAB"/>
    <w:rsid w:val="00D77E56"/>
    <w:rsid w:val="00D8024C"/>
    <w:rsid w:val="00D80578"/>
    <w:rsid w:val="00D81098"/>
    <w:rsid w:val="00D81739"/>
    <w:rsid w:val="00D8188F"/>
    <w:rsid w:val="00D81FA1"/>
    <w:rsid w:val="00D8211C"/>
    <w:rsid w:val="00D8268F"/>
    <w:rsid w:val="00D82A13"/>
    <w:rsid w:val="00D82BAF"/>
    <w:rsid w:val="00D83312"/>
    <w:rsid w:val="00D83459"/>
    <w:rsid w:val="00D8406F"/>
    <w:rsid w:val="00D84865"/>
    <w:rsid w:val="00D84BDD"/>
    <w:rsid w:val="00D850BB"/>
    <w:rsid w:val="00D852F3"/>
    <w:rsid w:val="00D853FA"/>
    <w:rsid w:val="00D85843"/>
    <w:rsid w:val="00D85B9E"/>
    <w:rsid w:val="00D85E76"/>
    <w:rsid w:val="00D863FE"/>
    <w:rsid w:val="00D871B0"/>
    <w:rsid w:val="00D873E4"/>
    <w:rsid w:val="00D87B35"/>
    <w:rsid w:val="00D905D1"/>
    <w:rsid w:val="00D91AB5"/>
    <w:rsid w:val="00D92038"/>
    <w:rsid w:val="00D92AF5"/>
    <w:rsid w:val="00D930B8"/>
    <w:rsid w:val="00D93A08"/>
    <w:rsid w:val="00D93F48"/>
    <w:rsid w:val="00D943D4"/>
    <w:rsid w:val="00D9455B"/>
    <w:rsid w:val="00D94AE4"/>
    <w:rsid w:val="00D94F9B"/>
    <w:rsid w:val="00D95420"/>
    <w:rsid w:val="00D9579D"/>
    <w:rsid w:val="00D957D1"/>
    <w:rsid w:val="00D95DC9"/>
    <w:rsid w:val="00D962B9"/>
    <w:rsid w:val="00D9640A"/>
    <w:rsid w:val="00D964EF"/>
    <w:rsid w:val="00D96D54"/>
    <w:rsid w:val="00D9710B"/>
    <w:rsid w:val="00D97367"/>
    <w:rsid w:val="00D97B96"/>
    <w:rsid w:val="00DA01CB"/>
    <w:rsid w:val="00DA04A0"/>
    <w:rsid w:val="00DA0E83"/>
    <w:rsid w:val="00DA0EAC"/>
    <w:rsid w:val="00DA0FFC"/>
    <w:rsid w:val="00DA103D"/>
    <w:rsid w:val="00DA1D09"/>
    <w:rsid w:val="00DA1F93"/>
    <w:rsid w:val="00DA3089"/>
    <w:rsid w:val="00DA35FF"/>
    <w:rsid w:val="00DA3674"/>
    <w:rsid w:val="00DA368D"/>
    <w:rsid w:val="00DA3BFC"/>
    <w:rsid w:val="00DA3EDA"/>
    <w:rsid w:val="00DA4235"/>
    <w:rsid w:val="00DA4389"/>
    <w:rsid w:val="00DA453A"/>
    <w:rsid w:val="00DA54C7"/>
    <w:rsid w:val="00DA5505"/>
    <w:rsid w:val="00DA5579"/>
    <w:rsid w:val="00DA5A34"/>
    <w:rsid w:val="00DA6531"/>
    <w:rsid w:val="00DA6873"/>
    <w:rsid w:val="00DA695C"/>
    <w:rsid w:val="00DA6BF2"/>
    <w:rsid w:val="00DA6FE8"/>
    <w:rsid w:val="00DA7298"/>
    <w:rsid w:val="00DA78D6"/>
    <w:rsid w:val="00DA7EB6"/>
    <w:rsid w:val="00DB0656"/>
    <w:rsid w:val="00DB069A"/>
    <w:rsid w:val="00DB0E8B"/>
    <w:rsid w:val="00DB1FCE"/>
    <w:rsid w:val="00DB2C5E"/>
    <w:rsid w:val="00DB2CD2"/>
    <w:rsid w:val="00DB30DE"/>
    <w:rsid w:val="00DB318A"/>
    <w:rsid w:val="00DB335F"/>
    <w:rsid w:val="00DB357D"/>
    <w:rsid w:val="00DB3719"/>
    <w:rsid w:val="00DB3A85"/>
    <w:rsid w:val="00DB3D19"/>
    <w:rsid w:val="00DB411A"/>
    <w:rsid w:val="00DB4A95"/>
    <w:rsid w:val="00DB54D7"/>
    <w:rsid w:val="00DB60AF"/>
    <w:rsid w:val="00DB61CA"/>
    <w:rsid w:val="00DB6291"/>
    <w:rsid w:val="00DB6C5B"/>
    <w:rsid w:val="00DB7563"/>
    <w:rsid w:val="00DB7A0B"/>
    <w:rsid w:val="00DC0202"/>
    <w:rsid w:val="00DC0220"/>
    <w:rsid w:val="00DC0366"/>
    <w:rsid w:val="00DC0A20"/>
    <w:rsid w:val="00DC0E12"/>
    <w:rsid w:val="00DC1A4A"/>
    <w:rsid w:val="00DC24FB"/>
    <w:rsid w:val="00DC268E"/>
    <w:rsid w:val="00DC28CC"/>
    <w:rsid w:val="00DC2EC1"/>
    <w:rsid w:val="00DC30CD"/>
    <w:rsid w:val="00DC31D5"/>
    <w:rsid w:val="00DC339C"/>
    <w:rsid w:val="00DC3AEC"/>
    <w:rsid w:val="00DC3EE8"/>
    <w:rsid w:val="00DC3FF5"/>
    <w:rsid w:val="00DC4429"/>
    <w:rsid w:val="00DC45F4"/>
    <w:rsid w:val="00DC4641"/>
    <w:rsid w:val="00DC4AF1"/>
    <w:rsid w:val="00DC4CE9"/>
    <w:rsid w:val="00DC5784"/>
    <w:rsid w:val="00DC5ADD"/>
    <w:rsid w:val="00DC5B95"/>
    <w:rsid w:val="00DC5DFD"/>
    <w:rsid w:val="00DC617A"/>
    <w:rsid w:val="00DC6E3F"/>
    <w:rsid w:val="00DC6F2C"/>
    <w:rsid w:val="00DC7139"/>
    <w:rsid w:val="00DC71F6"/>
    <w:rsid w:val="00DD00DB"/>
    <w:rsid w:val="00DD00E7"/>
    <w:rsid w:val="00DD027F"/>
    <w:rsid w:val="00DD055C"/>
    <w:rsid w:val="00DD0790"/>
    <w:rsid w:val="00DD0CC1"/>
    <w:rsid w:val="00DD109F"/>
    <w:rsid w:val="00DD1397"/>
    <w:rsid w:val="00DD1763"/>
    <w:rsid w:val="00DD1B13"/>
    <w:rsid w:val="00DD1C5D"/>
    <w:rsid w:val="00DD2223"/>
    <w:rsid w:val="00DD25D6"/>
    <w:rsid w:val="00DD2742"/>
    <w:rsid w:val="00DD2A66"/>
    <w:rsid w:val="00DD2CA9"/>
    <w:rsid w:val="00DD36F6"/>
    <w:rsid w:val="00DD3721"/>
    <w:rsid w:val="00DD3B17"/>
    <w:rsid w:val="00DD3E85"/>
    <w:rsid w:val="00DD437C"/>
    <w:rsid w:val="00DD4AA6"/>
    <w:rsid w:val="00DD4EDE"/>
    <w:rsid w:val="00DD548D"/>
    <w:rsid w:val="00DD5C0E"/>
    <w:rsid w:val="00DD5F27"/>
    <w:rsid w:val="00DD6197"/>
    <w:rsid w:val="00DD6326"/>
    <w:rsid w:val="00DD64B4"/>
    <w:rsid w:val="00DD67F3"/>
    <w:rsid w:val="00DD6C9F"/>
    <w:rsid w:val="00DD7953"/>
    <w:rsid w:val="00DE0537"/>
    <w:rsid w:val="00DE05DE"/>
    <w:rsid w:val="00DE1118"/>
    <w:rsid w:val="00DE1281"/>
    <w:rsid w:val="00DE193E"/>
    <w:rsid w:val="00DE1D29"/>
    <w:rsid w:val="00DE2499"/>
    <w:rsid w:val="00DE2589"/>
    <w:rsid w:val="00DE2BE1"/>
    <w:rsid w:val="00DE3ED8"/>
    <w:rsid w:val="00DE3EEE"/>
    <w:rsid w:val="00DE49BB"/>
    <w:rsid w:val="00DE58A2"/>
    <w:rsid w:val="00DE5B61"/>
    <w:rsid w:val="00DE5C02"/>
    <w:rsid w:val="00DE5E31"/>
    <w:rsid w:val="00DE622E"/>
    <w:rsid w:val="00DE67E2"/>
    <w:rsid w:val="00DE69EC"/>
    <w:rsid w:val="00DE6A5A"/>
    <w:rsid w:val="00DE6B86"/>
    <w:rsid w:val="00DE72B2"/>
    <w:rsid w:val="00DE78B7"/>
    <w:rsid w:val="00DE7982"/>
    <w:rsid w:val="00DF0729"/>
    <w:rsid w:val="00DF0882"/>
    <w:rsid w:val="00DF0B49"/>
    <w:rsid w:val="00DF15B6"/>
    <w:rsid w:val="00DF1C8E"/>
    <w:rsid w:val="00DF1F8A"/>
    <w:rsid w:val="00DF28B5"/>
    <w:rsid w:val="00DF3109"/>
    <w:rsid w:val="00DF4206"/>
    <w:rsid w:val="00DF42B3"/>
    <w:rsid w:val="00DF46E5"/>
    <w:rsid w:val="00DF46FC"/>
    <w:rsid w:val="00DF49B7"/>
    <w:rsid w:val="00DF4FEE"/>
    <w:rsid w:val="00DF5FDC"/>
    <w:rsid w:val="00DF6307"/>
    <w:rsid w:val="00DF67D5"/>
    <w:rsid w:val="00DF6A02"/>
    <w:rsid w:val="00DF6DBD"/>
    <w:rsid w:val="00DF6F38"/>
    <w:rsid w:val="00DF73E4"/>
    <w:rsid w:val="00DF7F9A"/>
    <w:rsid w:val="00E00DFA"/>
    <w:rsid w:val="00E010D1"/>
    <w:rsid w:val="00E01696"/>
    <w:rsid w:val="00E0184A"/>
    <w:rsid w:val="00E021FE"/>
    <w:rsid w:val="00E0320D"/>
    <w:rsid w:val="00E03408"/>
    <w:rsid w:val="00E036BF"/>
    <w:rsid w:val="00E03E37"/>
    <w:rsid w:val="00E04781"/>
    <w:rsid w:val="00E04790"/>
    <w:rsid w:val="00E05BFE"/>
    <w:rsid w:val="00E063A8"/>
    <w:rsid w:val="00E0688A"/>
    <w:rsid w:val="00E06F64"/>
    <w:rsid w:val="00E07032"/>
    <w:rsid w:val="00E070BD"/>
    <w:rsid w:val="00E0780A"/>
    <w:rsid w:val="00E07898"/>
    <w:rsid w:val="00E07FDF"/>
    <w:rsid w:val="00E10402"/>
    <w:rsid w:val="00E10A23"/>
    <w:rsid w:val="00E10B01"/>
    <w:rsid w:val="00E11036"/>
    <w:rsid w:val="00E1120C"/>
    <w:rsid w:val="00E114CD"/>
    <w:rsid w:val="00E11591"/>
    <w:rsid w:val="00E11863"/>
    <w:rsid w:val="00E11ABB"/>
    <w:rsid w:val="00E11B66"/>
    <w:rsid w:val="00E12145"/>
    <w:rsid w:val="00E1234D"/>
    <w:rsid w:val="00E129D1"/>
    <w:rsid w:val="00E13603"/>
    <w:rsid w:val="00E13711"/>
    <w:rsid w:val="00E13A00"/>
    <w:rsid w:val="00E13A80"/>
    <w:rsid w:val="00E14152"/>
    <w:rsid w:val="00E145A7"/>
    <w:rsid w:val="00E1483C"/>
    <w:rsid w:val="00E14B7A"/>
    <w:rsid w:val="00E152B6"/>
    <w:rsid w:val="00E153EC"/>
    <w:rsid w:val="00E15A2B"/>
    <w:rsid w:val="00E15D57"/>
    <w:rsid w:val="00E16982"/>
    <w:rsid w:val="00E16FF5"/>
    <w:rsid w:val="00E174AD"/>
    <w:rsid w:val="00E174D4"/>
    <w:rsid w:val="00E17CED"/>
    <w:rsid w:val="00E17D15"/>
    <w:rsid w:val="00E17E75"/>
    <w:rsid w:val="00E2089C"/>
    <w:rsid w:val="00E208A7"/>
    <w:rsid w:val="00E20CE9"/>
    <w:rsid w:val="00E2108F"/>
    <w:rsid w:val="00E2178D"/>
    <w:rsid w:val="00E22363"/>
    <w:rsid w:val="00E22BDE"/>
    <w:rsid w:val="00E22F86"/>
    <w:rsid w:val="00E233C6"/>
    <w:rsid w:val="00E239EF"/>
    <w:rsid w:val="00E23BE1"/>
    <w:rsid w:val="00E2416C"/>
    <w:rsid w:val="00E24208"/>
    <w:rsid w:val="00E2428A"/>
    <w:rsid w:val="00E24674"/>
    <w:rsid w:val="00E24A99"/>
    <w:rsid w:val="00E2598A"/>
    <w:rsid w:val="00E259D9"/>
    <w:rsid w:val="00E25C63"/>
    <w:rsid w:val="00E2657E"/>
    <w:rsid w:val="00E2671A"/>
    <w:rsid w:val="00E26EE8"/>
    <w:rsid w:val="00E27281"/>
    <w:rsid w:val="00E274FA"/>
    <w:rsid w:val="00E27DA4"/>
    <w:rsid w:val="00E3012A"/>
    <w:rsid w:val="00E3052D"/>
    <w:rsid w:val="00E3067E"/>
    <w:rsid w:val="00E30E0A"/>
    <w:rsid w:val="00E313B7"/>
    <w:rsid w:val="00E31629"/>
    <w:rsid w:val="00E31A45"/>
    <w:rsid w:val="00E32157"/>
    <w:rsid w:val="00E32898"/>
    <w:rsid w:val="00E3351A"/>
    <w:rsid w:val="00E33641"/>
    <w:rsid w:val="00E34321"/>
    <w:rsid w:val="00E343A9"/>
    <w:rsid w:val="00E343AB"/>
    <w:rsid w:val="00E34B23"/>
    <w:rsid w:val="00E34FA4"/>
    <w:rsid w:val="00E3561B"/>
    <w:rsid w:val="00E35899"/>
    <w:rsid w:val="00E35A7A"/>
    <w:rsid w:val="00E35E06"/>
    <w:rsid w:val="00E3629E"/>
    <w:rsid w:val="00E363BA"/>
    <w:rsid w:val="00E3655C"/>
    <w:rsid w:val="00E36DE2"/>
    <w:rsid w:val="00E37910"/>
    <w:rsid w:val="00E37C87"/>
    <w:rsid w:val="00E37DDD"/>
    <w:rsid w:val="00E4039D"/>
    <w:rsid w:val="00E408A1"/>
    <w:rsid w:val="00E40E47"/>
    <w:rsid w:val="00E412C3"/>
    <w:rsid w:val="00E4247A"/>
    <w:rsid w:val="00E4260B"/>
    <w:rsid w:val="00E42A4B"/>
    <w:rsid w:val="00E42BF8"/>
    <w:rsid w:val="00E42CDB"/>
    <w:rsid w:val="00E42EFD"/>
    <w:rsid w:val="00E42FD6"/>
    <w:rsid w:val="00E433EF"/>
    <w:rsid w:val="00E43672"/>
    <w:rsid w:val="00E44131"/>
    <w:rsid w:val="00E458F1"/>
    <w:rsid w:val="00E467A1"/>
    <w:rsid w:val="00E46CF3"/>
    <w:rsid w:val="00E46ED5"/>
    <w:rsid w:val="00E47274"/>
    <w:rsid w:val="00E47D22"/>
    <w:rsid w:val="00E47FBC"/>
    <w:rsid w:val="00E50C7D"/>
    <w:rsid w:val="00E50FE2"/>
    <w:rsid w:val="00E5117E"/>
    <w:rsid w:val="00E51299"/>
    <w:rsid w:val="00E514AA"/>
    <w:rsid w:val="00E51626"/>
    <w:rsid w:val="00E5181C"/>
    <w:rsid w:val="00E51B8D"/>
    <w:rsid w:val="00E51CFA"/>
    <w:rsid w:val="00E51E7C"/>
    <w:rsid w:val="00E51EC9"/>
    <w:rsid w:val="00E52121"/>
    <w:rsid w:val="00E5255C"/>
    <w:rsid w:val="00E52768"/>
    <w:rsid w:val="00E52DB9"/>
    <w:rsid w:val="00E53638"/>
    <w:rsid w:val="00E538AF"/>
    <w:rsid w:val="00E53A0B"/>
    <w:rsid w:val="00E53F4A"/>
    <w:rsid w:val="00E53F74"/>
    <w:rsid w:val="00E55042"/>
    <w:rsid w:val="00E5534F"/>
    <w:rsid w:val="00E559C7"/>
    <w:rsid w:val="00E578D9"/>
    <w:rsid w:val="00E57925"/>
    <w:rsid w:val="00E57E0F"/>
    <w:rsid w:val="00E57E5D"/>
    <w:rsid w:val="00E57F26"/>
    <w:rsid w:val="00E60779"/>
    <w:rsid w:val="00E61AB3"/>
    <w:rsid w:val="00E61D44"/>
    <w:rsid w:val="00E6269D"/>
    <w:rsid w:val="00E6289F"/>
    <w:rsid w:val="00E62C7F"/>
    <w:rsid w:val="00E63559"/>
    <w:rsid w:val="00E63949"/>
    <w:rsid w:val="00E63D6C"/>
    <w:rsid w:val="00E63E9B"/>
    <w:rsid w:val="00E6455B"/>
    <w:rsid w:val="00E64F29"/>
    <w:rsid w:val="00E654FC"/>
    <w:rsid w:val="00E65AC7"/>
    <w:rsid w:val="00E6610C"/>
    <w:rsid w:val="00E66180"/>
    <w:rsid w:val="00E66A23"/>
    <w:rsid w:val="00E66B7C"/>
    <w:rsid w:val="00E66C2C"/>
    <w:rsid w:val="00E67919"/>
    <w:rsid w:val="00E7021F"/>
    <w:rsid w:val="00E709B9"/>
    <w:rsid w:val="00E709BA"/>
    <w:rsid w:val="00E71587"/>
    <w:rsid w:val="00E723DF"/>
    <w:rsid w:val="00E724D5"/>
    <w:rsid w:val="00E72519"/>
    <w:rsid w:val="00E733FE"/>
    <w:rsid w:val="00E73B32"/>
    <w:rsid w:val="00E73CF0"/>
    <w:rsid w:val="00E741F1"/>
    <w:rsid w:val="00E74BFD"/>
    <w:rsid w:val="00E75A9E"/>
    <w:rsid w:val="00E75CEE"/>
    <w:rsid w:val="00E76B56"/>
    <w:rsid w:val="00E76BC2"/>
    <w:rsid w:val="00E76BE5"/>
    <w:rsid w:val="00E76C4C"/>
    <w:rsid w:val="00E76E4C"/>
    <w:rsid w:val="00E771C2"/>
    <w:rsid w:val="00E77AEB"/>
    <w:rsid w:val="00E77FAB"/>
    <w:rsid w:val="00E801D9"/>
    <w:rsid w:val="00E80276"/>
    <w:rsid w:val="00E80645"/>
    <w:rsid w:val="00E81E88"/>
    <w:rsid w:val="00E81E97"/>
    <w:rsid w:val="00E82042"/>
    <w:rsid w:val="00E833AD"/>
    <w:rsid w:val="00E84553"/>
    <w:rsid w:val="00E846F4"/>
    <w:rsid w:val="00E84A7B"/>
    <w:rsid w:val="00E84BCE"/>
    <w:rsid w:val="00E85FBA"/>
    <w:rsid w:val="00E860E2"/>
    <w:rsid w:val="00E86345"/>
    <w:rsid w:val="00E86863"/>
    <w:rsid w:val="00E86F34"/>
    <w:rsid w:val="00E86F7C"/>
    <w:rsid w:val="00E870D6"/>
    <w:rsid w:val="00E87683"/>
    <w:rsid w:val="00E87B7C"/>
    <w:rsid w:val="00E90417"/>
    <w:rsid w:val="00E90609"/>
    <w:rsid w:val="00E906C9"/>
    <w:rsid w:val="00E90762"/>
    <w:rsid w:val="00E90B16"/>
    <w:rsid w:val="00E915A4"/>
    <w:rsid w:val="00E91724"/>
    <w:rsid w:val="00E917CD"/>
    <w:rsid w:val="00E91E3E"/>
    <w:rsid w:val="00E92222"/>
    <w:rsid w:val="00E9235F"/>
    <w:rsid w:val="00E92A72"/>
    <w:rsid w:val="00E92CBB"/>
    <w:rsid w:val="00E93089"/>
    <w:rsid w:val="00E93824"/>
    <w:rsid w:val="00E93D3E"/>
    <w:rsid w:val="00E93D75"/>
    <w:rsid w:val="00E94B64"/>
    <w:rsid w:val="00E955D4"/>
    <w:rsid w:val="00E95643"/>
    <w:rsid w:val="00E958D9"/>
    <w:rsid w:val="00E95D58"/>
    <w:rsid w:val="00E95DAA"/>
    <w:rsid w:val="00E96023"/>
    <w:rsid w:val="00E96532"/>
    <w:rsid w:val="00E9677C"/>
    <w:rsid w:val="00E96B94"/>
    <w:rsid w:val="00E970B3"/>
    <w:rsid w:val="00E977B0"/>
    <w:rsid w:val="00E97AE9"/>
    <w:rsid w:val="00E97D80"/>
    <w:rsid w:val="00E97EAE"/>
    <w:rsid w:val="00EA0917"/>
    <w:rsid w:val="00EA11F6"/>
    <w:rsid w:val="00EA13B4"/>
    <w:rsid w:val="00EA2577"/>
    <w:rsid w:val="00EA2608"/>
    <w:rsid w:val="00EA28D6"/>
    <w:rsid w:val="00EA3380"/>
    <w:rsid w:val="00EA33AF"/>
    <w:rsid w:val="00EA3ABD"/>
    <w:rsid w:val="00EA4C8D"/>
    <w:rsid w:val="00EA4EAC"/>
    <w:rsid w:val="00EA4FE9"/>
    <w:rsid w:val="00EA5AEB"/>
    <w:rsid w:val="00EA5B44"/>
    <w:rsid w:val="00EA5DAB"/>
    <w:rsid w:val="00EA673F"/>
    <w:rsid w:val="00EA6C68"/>
    <w:rsid w:val="00EA7B8D"/>
    <w:rsid w:val="00EA7BB4"/>
    <w:rsid w:val="00EB026C"/>
    <w:rsid w:val="00EB0D96"/>
    <w:rsid w:val="00EB0F60"/>
    <w:rsid w:val="00EB0FED"/>
    <w:rsid w:val="00EB105C"/>
    <w:rsid w:val="00EB1238"/>
    <w:rsid w:val="00EB12E0"/>
    <w:rsid w:val="00EB191D"/>
    <w:rsid w:val="00EB1C0D"/>
    <w:rsid w:val="00EB2248"/>
    <w:rsid w:val="00EB22B0"/>
    <w:rsid w:val="00EB2BF2"/>
    <w:rsid w:val="00EB2CD4"/>
    <w:rsid w:val="00EB2F06"/>
    <w:rsid w:val="00EB33DF"/>
    <w:rsid w:val="00EB3C39"/>
    <w:rsid w:val="00EB41AF"/>
    <w:rsid w:val="00EB43A1"/>
    <w:rsid w:val="00EB4820"/>
    <w:rsid w:val="00EB4EA7"/>
    <w:rsid w:val="00EB4FEE"/>
    <w:rsid w:val="00EB5E69"/>
    <w:rsid w:val="00EB69AF"/>
    <w:rsid w:val="00EB71C6"/>
    <w:rsid w:val="00EB7589"/>
    <w:rsid w:val="00EB75BE"/>
    <w:rsid w:val="00EB7957"/>
    <w:rsid w:val="00EC0131"/>
    <w:rsid w:val="00EC0271"/>
    <w:rsid w:val="00EC0887"/>
    <w:rsid w:val="00EC093E"/>
    <w:rsid w:val="00EC0A2B"/>
    <w:rsid w:val="00EC0C14"/>
    <w:rsid w:val="00EC0C76"/>
    <w:rsid w:val="00EC0F42"/>
    <w:rsid w:val="00EC1318"/>
    <w:rsid w:val="00EC16DE"/>
    <w:rsid w:val="00EC1D65"/>
    <w:rsid w:val="00EC2E2F"/>
    <w:rsid w:val="00EC34EA"/>
    <w:rsid w:val="00EC3F52"/>
    <w:rsid w:val="00EC5990"/>
    <w:rsid w:val="00EC5AFE"/>
    <w:rsid w:val="00EC610E"/>
    <w:rsid w:val="00EC6613"/>
    <w:rsid w:val="00EC664C"/>
    <w:rsid w:val="00EC6841"/>
    <w:rsid w:val="00EC6D54"/>
    <w:rsid w:val="00EC70A8"/>
    <w:rsid w:val="00EC762D"/>
    <w:rsid w:val="00EC7752"/>
    <w:rsid w:val="00EC7CA6"/>
    <w:rsid w:val="00EC7E68"/>
    <w:rsid w:val="00ED0FBD"/>
    <w:rsid w:val="00ED0FDD"/>
    <w:rsid w:val="00ED100C"/>
    <w:rsid w:val="00ED11F5"/>
    <w:rsid w:val="00ED1825"/>
    <w:rsid w:val="00ED1B49"/>
    <w:rsid w:val="00ED1C53"/>
    <w:rsid w:val="00ED1CC0"/>
    <w:rsid w:val="00ED1D48"/>
    <w:rsid w:val="00ED1E33"/>
    <w:rsid w:val="00ED2624"/>
    <w:rsid w:val="00ED34C9"/>
    <w:rsid w:val="00ED426B"/>
    <w:rsid w:val="00ED42BE"/>
    <w:rsid w:val="00ED46B7"/>
    <w:rsid w:val="00ED4767"/>
    <w:rsid w:val="00ED5C70"/>
    <w:rsid w:val="00ED5CB7"/>
    <w:rsid w:val="00ED6718"/>
    <w:rsid w:val="00ED6D7D"/>
    <w:rsid w:val="00ED7135"/>
    <w:rsid w:val="00EE0133"/>
    <w:rsid w:val="00EE0B83"/>
    <w:rsid w:val="00EE0FA3"/>
    <w:rsid w:val="00EE109F"/>
    <w:rsid w:val="00EE13DA"/>
    <w:rsid w:val="00EE1615"/>
    <w:rsid w:val="00EE176C"/>
    <w:rsid w:val="00EE18B0"/>
    <w:rsid w:val="00EE18CB"/>
    <w:rsid w:val="00EE1C2A"/>
    <w:rsid w:val="00EE1EA1"/>
    <w:rsid w:val="00EE22B9"/>
    <w:rsid w:val="00EE2996"/>
    <w:rsid w:val="00EE2AD7"/>
    <w:rsid w:val="00EE2B37"/>
    <w:rsid w:val="00EE2E65"/>
    <w:rsid w:val="00EE39E6"/>
    <w:rsid w:val="00EE3CC6"/>
    <w:rsid w:val="00EE3E62"/>
    <w:rsid w:val="00EE4368"/>
    <w:rsid w:val="00EE488E"/>
    <w:rsid w:val="00EE4997"/>
    <w:rsid w:val="00EE5333"/>
    <w:rsid w:val="00EE536C"/>
    <w:rsid w:val="00EE5576"/>
    <w:rsid w:val="00EE5BC9"/>
    <w:rsid w:val="00EE5CAE"/>
    <w:rsid w:val="00EE5DC0"/>
    <w:rsid w:val="00EE6118"/>
    <w:rsid w:val="00EE73B0"/>
    <w:rsid w:val="00EE7750"/>
    <w:rsid w:val="00EE7B7A"/>
    <w:rsid w:val="00EF041B"/>
    <w:rsid w:val="00EF0A90"/>
    <w:rsid w:val="00EF0AAB"/>
    <w:rsid w:val="00EF0B13"/>
    <w:rsid w:val="00EF15CC"/>
    <w:rsid w:val="00EF1A80"/>
    <w:rsid w:val="00EF1B0E"/>
    <w:rsid w:val="00EF1E02"/>
    <w:rsid w:val="00EF2084"/>
    <w:rsid w:val="00EF293E"/>
    <w:rsid w:val="00EF30F1"/>
    <w:rsid w:val="00EF374F"/>
    <w:rsid w:val="00EF4317"/>
    <w:rsid w:val="00EF47B0"/>
    <w:rsid w:val="00EF51E0"/>
    <w:rsid w:val="00EF5651"/>
    <w:rsid w:val="00EF5A09"/>
    <w:rsid w:val="00EF5FF3"/>
    <w:rsid w:val="00EF7B7E"/>
    <w:rsid w:val="00EF7B9A"/>
    <w:rsid w:val="00EF7C86"/>
    <w:rsid w:val="00EF7EB9"/>
    <w:rsid w:val="00F0129E"/>
    <w:rsid w:val="00F02053"/>
    <w:rsid w:val="00F02167"/>
    <w:rsid w:val="00F021C6"/>
    <w:rsid w:val="00F023E1"/>
    <w:rsid w:val="00F02514"/>
    <w:rsid w:val="00F03789"/>
    <w:rsid w:val="00F03881"/>
    <w:rsid w:val="00F03B0F"/>
    <w:rsid w:val="00F03E3B"/>
    <w:rsid w:val="00F0412C"/>
    <w:rsid w:val="00F0460C"/>
    <w:rsid w:val="00F0467B"/>
    <w:rsid w:val="00F04FA4"/>
    <w:rsid w:val="00F0543B"/>
    <w:rsid w:val="00F05ACD"/>
    <w:rsid w:val="00F06980"/>
    <w:rsid w:val="00F07149"/>
    <w:rsid w:val="00F07E46"/>
    <w:rsid w:val="00F10EAD"/>
    <w:rsid w:val="00F112EE"/>
    <w:rsid w:val="00F112F4"/>
    <w:rsid w:val="00F1149D"/>
    <w:rsid w:val="00F1152E"/>
    <w:rsid w:val="00F115DB"/>
    <w:rsid w:val="00F11B6C"/>
    <w:rsid w:val="00F129E0"/>
    <w:rsid w:val="00F12BB5"/>
    <w:rsid w:val="00F12D04"/>
    <w:rsid w:val="00F133FF"/>
    <w:rsid w:val="00F1369F"/>
    <w:rsid w:val="00F1399A"/>
    <w:rsid w:val="00F13DBC"/>
    <w:rsid w:val="00F13FB1"/>
    <w:rsid w:val="00F15897"/>
    <w:rsid w:val="00F15922"/>
    <w:rsid w:val="00F166A2"/>
    <w:rsid w:val="00F16801"/>
    <w:rsid w:val="00F17415"/>
    <w:rsid w:val="00F175E4"/>
    <w:rsid w:val="00F17C83"/>
    <w:rsid w:val="00F17D9E"/>
    <w:rsid w:val="00F17E62"/>
    <w:rsid w:val="00F20114"/>
    <w:rsid w:val="00F2082C"/>
    <w:rsid w:val="00F218FF"/>
    <w:rsid w:val="00F219FC"/>
    <w:rsid w:val="00F21D8F"/>
    <w:rsid w:val="00F22442"/>
    <w:rsid w:val="00F225C3"/>
    <w:rsid w:val="00F226FE"/>
    <w:rsid w:val="00F23A37"/>
    <w:rsid w:val="00F24857"/>
    <w:rsid w:val="00F24DE2"/>
    <w:rsid w:val="00F25C98"/>
    <w:rsid w:val="00F25FE1"/>
    <w:rsid w:val="00F2641A"/>
    <w:rsid w:val="00F264AC"/>
    <w:rsid w:val="00F26532"/>
    <w:rsid w:val="00F26713"/>
    <w:rsid w:val="00F26E7D"/>
    <w:rsid w:val="00F275AA"/>
    <w:rsid w:val="00F27B94"/>
    <w:rsid w:val="00F3113E"/>
    <w:rsid w:val="00F312AA"/>
    <w:rsid w:val="00F312C8"/>
    <w:rsid w:val="00F315F0"/>
    <w:rsid w:val="00F32ADD"/>
    <w:rsid w:val="00F332E5"/>
    <w:rsid w:val="00F3335F"/>
    <w:rsid w:val="00F33849"/>
    <w:rsid w:val="00F339A0"/>
    <w:rsid w:val="00F33A70"/>
    <w:rsid w:val="00F33A87"/>
    <w:rsid w:val="00F33BEA"/>
    <w:rsid w:val="00F33C0A"/>
    <w:rsid w:val="00F33C2C"/>
    <w:rsid w:val="00F34287"/>
    <w:rsid w:val="00F34D76"/>
    <w:rsid w:val="00F353FE"/>
    <w:rsid w:val="00F36344"/>
    <w:rsid w:val="00F363FC"/>
    <w:rsid w:val="00F3669E"/>
    <w:rsid w:val="00F370A8"/>
    <w:rsid w:val="00F370D4"/>
    <w:rsid w:val="00F3758F"/>
    <w:rsid w:val="00F37629"/>
    <w:rsid w:val="00F40708"/>
    <w:rsid w:val="00F409BE"/>
    <w:rsid w:val="00F40DFE"/>
    <w:rsid w:val="00F40FE9"/>
    <w:rsid w:val="00F41641"/>
    <w:rsid w:val="00F42C84"/>
    <w:rsid w:val="00F430D3"/>
    <w:rsid w:val="00F43424"/>
    <w:rsid w:val="00F43587"/>
    <w:rsid w:val="00F439E0"/>
    <w:rsid w:val="00F43AB0"/>
    <w:rsid w:val="00F44CE5"/>
    <w:rsid w:val="00F45763"/>
    <w:rsid w:val="00F45F5D"/>
    <w:rsid w:val="00F45F92"/>
    <w:rsid w:val="00F467DD"/>
    <w:rsid w:val="00F46800"/>
    <w:rsid w:val="00F468E7"/>
    <w:rsid w:val="00F46F4C"/>
    <w:rsid w:val="00F47162"/>
    <w:rsid w:val="00F5046C"/>
    <w:rsid w:val="00F5090B"/>
    <w:rsid w:val="00F51402"/>
    <w:rsid w:val="00F51CAE"/>
    <w:rsid w:val="00F51FAD"/>
    <w:rsid w:val="00F52212"/>
    <w:rsid w:val="00F5262F"/>
    <w:rsid w:val="00F533B9"/>
    <w:rsid w:val="00F54404"/>
    <w:rsid w:val="00F54556"/>
    <w:rsid w:val="00F548C5"/>
    <w:rsid w:val="00F549BD"/>
    <w:rsid w:val="00F54D6F"/>
    <w:rsid w:val="00F54E07"/>
    <w:rsid w:val="00F55075"/>
    <w:rsid w:val="00F55415"/>
    <w:rsid w:val="00F5575A"/>
    <w:rsid w:val="00F55FC6"/>
    <w:rsid w:val="00F566B7"/>
    <w:rsid w:val="00F5694B"/>
    <w:rsid w:val="00F56E8B"/>
    <w:rsid w:val="00F56F55"/>
    <w:rsid w:val="00F57044"/>
    <w:rsid w:val="00F57406"/>
    <w:rsid w:val="00F57447"/>
    <w:rsid w:val="00F577C9"/>
    <w:rsid w:val="00F57ACF"/>
    <w:rsid w:val="00F57E5A"/>
    <w:rsid w:val="00F604D5"/>
    <w:rsid w:val="00F6070E"/>
    <w:rsid w:val="00F60949"/>
    <w:rsid w:val="00F60F2D"/>
    <w:rsid w:val="00F6142C"/>
    <w:rsid w:val="00F61440"/>
    <w:rsid w:val="00F617CD"/>
    <w:rsid w:val="00F619D9"/>
    <w:rsid w:val="00F61B8E"/>
    <w:rsid w:val="00F62295"/>
    <w:rsid w:val="00F624C1"/>
    <w:rsid w:val="00F63C64"/>
    <w:rsid w:val="00F644B4"/>
    <w:rsid w:val="00F64DBF"/>
    <w:rsid w:val="00F65221"/>
    <w:rsid w:val="00F65484"/>
    <w:rsid w:val="00F656DB"/>
    <w:rsid w:val="00F65885"/>
    <w:rsid w:val="00F65D11"/>
    <w:rsid w:val="00F664BF"/>
    <w:rsid w:val="00F66ED1"/>
    <w:rsid w:val="00F67DD3"/>
    <w:rsid w:val="00F702A7"/>
    <w:rsid w:val="00F703AF"/>
    <w:rsid w:val="00F7054F"/>
    <w:rsid w:val="00F70FEA"/>
    <w:rsid w:val="00F72A8F"/>
    <w:rsid w:val="00F72B57"/>
    <w:rsid w:val="00F744CB"/>
    <w:rsid w:val="00F75040"/>
    <w:rsid w:val="00F75051"/>
    <w:rsid w:val="00F7531E"/>
    <w:rsid w:val="00F75DF3"/>
    <w:rsid w:val="00F7720F"/>
    <w:rsid w:val="00F77297"/>
    <w:rsid w:val="00F77CE4"/>
    <w:rsid w:val="00F8011E"/>
    <w:rsid w:val="00F804D1"/>
    <w:rsid w:val="00F80A43"/>
    <w:rsid w:val="00F80B0E"/>
    <w:rsid w:val="00F8111C"/>
    <w:rsid w:val="00F8144F"/>
    <w:rsid w:val="00F81BBA"/>
    <w:rsid w:val="00F8238B"/>
    <w:rsid w:val="00F82432"/>
    <w:rsid w:val="00F8246F"/>
    <w:rsid w:val="00F82EF3"/>
    <w:rsid w:val="00F84E42"/>
    <w:rsid w:val="00F84FF3"/>
    <w:rsid w:val="00F859EE"/>
    <w:rsid w:val="00F85C06"/>
    <w:rsid w:val="00F8608E"/>
    <w:rsid w:val="00F86455"/>
    <w:rsid w:val="00F865E8"/>
    <w:rsid w:val="00F866AB"/>
    <w:rsid w:val="00F86AB3"/>
    <w:rsid w:val="00F86E8F"/>
    <w:rsid w:val="00F86FB7"/>
    <w:rsid w:val="00F87364"/>
    <w:rsid w:val="00F8761F"/>
    <w:rsid w:val="00F87783"/>
    <w:rsid w:val="00F90C57"/>
    <w:rsid w:val="00F9129E"/>
    <w:rsid w:val="00F9167B"/>
    <w:rsid w:val="00F92887"/>
    <w:rsid w:val="00F92930"/>
    <w:rsid w:val="00F92D38"/>
    <w:rsid w:val="00F92F6C"/>
    <w:rsid w:val="00F931B2"/>
    <w:rsid w:val="00F93287"/>
    <w:rsid w:val="00F94146"/>
    <w:rsid w:val="00F9433D"/>
    <w:rsid w:val="00F94345"/>
    <w:rsid w:val="00F944AD"/>
    <w:rsid w:val="00F94FDD"/>
    <w:rsid w:val="00F959A0"/>
    <w:rsid w:val="00F95B66"/>
    <w:rsid w:val="00F95E22"/>
    <w:rsid w:val="00F96D64"/>
    <w:rsid w:val="00F9714C"/>
    <w:rsid w:val="00F9743E"/>
    <w:rsid w:val="00FA06AA"/>
    <w:rsid w:val="00FA085C"/>
    <w:rsid w:val="00FA09F7"/>
    <w:rsid w:val="00FA0B67"/>
    <w:rsid w:val="00FA15BC"/>
    <w:rsid w:val="00FA16D7"/>
    <w:rsid w:val="00FA1BC6"/>
    <w:rsid w:val="00FA26AB"/>
    <w:rsid w:val="00FA28B9"/>
    <w:rsid w:val="00FA2BF9"/>
    <w:rsid w:val="00FA311E"/>
    <w:rsid w:val="00FA39E8"/>
    <w:rsid w:val="00FA422D"/>
    <w:rsid w:val="00FA4642"/>
    <w:rsid w:val="00FA4703"/>
    <w:rsid w:val="00FA4868"/>
    <w:rsid w:val="00FA509E"/>
    <w:rsid w:val="00FA55C0"/>
    <w:rsid w:val="00FA60ED"/>
    <w:rsid w:val="00FA639F"/>
    <w:rsid w:val="00FA67A3"/>
    <w:rsid w:val="00FB0038"/>
    <w:rsid w:val="00FB0372"/>
    <w:rsid w:val="00FB07DD"/>
    <w:rsid w:val="00FB0E9B"/>
    <w:rsid w:val="00FB1077"/>
    <w:rsid w:val="00FB140A"/>
    <w:rsid w:val="00FB1C97"/>
    <w:rsid w:val="00FB1CCB"/>
    <w:rsid w:val="00FB2242"/>
    <w:rsid w:val="00FB29F2"/>
    <w:rsid w:val="00FB3452"/>
    <w:rsid w:val="00FB36C1"/>
    <w:rsid w:val="00FB371C"/>
    <w:rsid w:val="00FB407D"/>
    <w:rsid w:val="00FB458D"/>
    <w:rsid w:val="00FB4627"/>
    <w:rsid w:val="00FB46A6"/>
    <w:rsid w:val="00FB5130"/>
    <w:rsid w:val="00FB579E"/>
    <w:rsid w:val="00FB581A"/>
    <w:rsid w:val="00FB5A74"/>
    <w:rsid w:val="00FB5BAC"/>
    <w:rsid w:val="00FB6FE1"/>
    <w:rsid w:val="00FB7250"/>
    <w:rsid w:val="00FB75CB"/>
    <w:rsid w:val="00FB76D4"/>
    <w:rsid w:val="00FB7772"/>
    <w:rsid w:val="00FB7D6F"/>
    <w:rsid w:val="00FC02DC"/>
    <w:rsid w:val="00FC08E0"/>
    <w:rsid w:val="00FC09F3"/>
    <w:rsid w:val="00FC0AB5"/>
    <w:rsid w:val="00FC0BDC"/>
    <w:rsid w:val="00FC0C21"/>
    <w:rsid w:val="00FC0D6F"/>
    <w:rsid w:val="00FC1154"/>
    <w:rsid w:val="00FC1386"/>
    <w:rsid w:val="00FC1950"/>
    <w:rsid w:val="00FC19D2"/>
    <w:rsid w:val="00FC2384"/>
    <w:rsid w:val="00FC2B6A"/>
    <w:rsid w:val="00FC2C54"/>
    <w:rsid w:val="00FC3049"/>
    <w:rsid w:val="00FC3202"/>
    <w:rsid w:val="00FC3B6D"/>
    <w:rsid w:val="00FC3C61"/>
    <w:rsid w:val="00FC3D16"/>
    <w:rsid w:val="00FC41FC"/>
    <w:rsid w:val="00FC4958"/>
    <w:rsid w:val="00FC53D5"/>
    <w:rsid w:val="00FC5CA8"/>
    <w:rsid w:val="00FC6186"/>
    <w:rsid w:val="00FC6BA5"/>
    <w:rsid w:val="00FC6DD1"/>
    <w:rsid w:val="00FC7794"/>
    <w:rsid w:val="00FC7DD3"/>
    <w:rsid w:val="00FC7F2B"/>
    <w:rsid w:val="00FD0290"/>
    <w:rsid w:val="00FD123E"/>
    <w:rsid w:val="00FD1871"/>
    <w:rsid w:val="00FD1AA8"/>
    <w:rsid w:val="00FD1DD1"/>
    <w:rsid w:val="00FD2231"/>
    <w:rsid w:val="00FD2942"/>
    <w:rsid w:val="00FD2F91"/>
    <w:rsid w:val="00FD3434"/>
    <w:rsid w:val="00FD39D6"/>
    <w:rsid w:val="00FD3BFE"/>
    <w:rsid w:val="00FD3C9A"/>
    <w:rsid w:val="00FD4ABD"/>
    <w:rsid w:val="00FD4C0C"/>
    <w:rsid w:val="00FD54A0"/>
    <w:rsid w:val="00FD5944"/>
    <w:rsid w:val="00FD5DD2"/>
    <w:rsid w:val="00FD6AE9"/>
    <w:rsid w:val="00FD6FD4"/>
    <w:rsid w:val="00FD76EF"/>
    <w:rsid w:val="00FD7752"/>
    <w:rsid w:val="00FE032E"/>
    <w:rsid w:val="00FE04BD"/>
    <w:rsid w:val="00FE080C"/>
    <w:rsid w:val="00FE0C8A"/>
    <w:rsid w:val="00FE1522"/>
    <w:rsid w:val="00FE1646"/>
    <w:rsid w:val="00FE18EE"/>
    <w:rsid w:val="00FE19FC"/>
    <w:rsid w:val="00FE1A55"/>
    <w:rsid w:val="00FE1ED5"/>
    <w:rsid w:val="00FE2173"/>
    <w:rsid w:val="00FE22D8"/>
    <w:rsid w:val="00FE23BE"/>
    <w:rsid w:val="00FE2469"/>
    <w:rsid w:val="00FE2500"/>
    <w:rsid w:val="00FE327F"/>
    <w:rsid w:val="00FE331C"/>
    <w:rsid w:val="00FE36A1"/>
    <w:rsid w:val="00FE3A3C"/>
    <w:rsid w:val="00FE40AD"/>
    <w:rsid w:val="00FE44B8"/>
    <w:rsid w:val="00FE4969"/>
    <w:rsid w:val="00FE5ADB"/>
    <w:rsid w:val="00FE5F7C"/>
    <w:rsid w:val="00FE5F9C"/>
    <w:rsid w:val="00FE6506"/>
    <w:rsid w:val="00FE673B"/>
    <w:rsid w:val="00FE6F6C"/>
    <w:rsid w:val="00FE7CCE"/>
    <w:rsid w:val="00FF0056"/>
    <w:rsid w:val="00FF0679"/>
    <w:rsid w:val="00FF0941"/>
    <w:rsid w:val="00FF09F1"/>
    <w:rsid w:val="00FF1ED4"/>
    <w:rsid w:val="00FF20F7"/>
    <w:rsid w:val="00FF22E3"/>
    <w:rsid w:val="00FF26DD"/>
    <w:rsid w:val="00FF2984"/>
    <w:rsid w:val="00FF2BB9"/>
    <w:rsid w:val="00FF2DB7"/>
    <w:rsid w:val="00FF30E4"/>
    <w:rsid w:val="00FF3229"/>
    <w:rsid w:val="00FF3D67"/>
    <w:rsid w:val="00FF3DD9"/>
    <w:rsid w:val="00FF44CD"/>
    <w:rsid w:val="00FF4852"/>
    <w:rsid w:val="00FF589D"/>
    <w:rsid w:val="00FF5EEA"/>
    <w:rsid w:val="00FF690C"/>
    <w:rsid w:val="00FF7625"/>
    <w:rsid w:val="00FF7BCD"/>
    <w:rsid w:val="00FF7C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3C0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75068E"/>
    <w:pPr>
      <w:widowControl w:val="0"/>
      <w:spacing w:line="480" w:lineRule="exact"/>
    </w:pPr>
    <w:rPr>
      <w:rFonts w:eastAsia="標楷體"/>
      <w:kern w:val="2"/>
      <w:sz w:val="34"/>
    </w:rPr>
  </w:style>
  <w:style w:type="paragraph" w:styleId="1">
    <w:name w:val="heading 1"/>
    <w:basedOn w:val="a2"/>
    <w:next w:val="a2"/>
    <w:link w:val="10"/>
    <w:qFormat/>
    <w:rsid w:val="00E04781"/>
    <w:pPr>
      <w:keepNext/>
      <w:spacing w:before="180" w:after="180" w:line="720" w:lineRule="atLeast"/>
      <w:outlineLvl w:val="0"/>
    </w:pPr>
    <w:rPr>
      <w:rFonts w:ascii="Arial" w:eastAsia="新細明體" w:hAnsi="Arial"/>
      <w:b/>
      <w:bCs/>
      <w:kern w:val="52"/>
      <w:sz w:val="52"/>
      <w:szCs w:val="52"/>
    </w:rPr>
  </w:style>
  <w:style w:type="paragraph" w:styleId="21">
    <w:name w:val="heading 2"/>
    <w:basedOn w:val="a2"/>
    <w:next w:val="a2"/>
    <w:qFormat/>
    <w:rsid w:val="00E04781"/>
    <w:pPr>
      <w:keepNext/>
      <w:spacing w:line="720" w:lineRule="atLeast"/>
      <w:outlineLvl w:val="1"/>
    </w:pPr>
    <w:rPr>
      <w:rFonts w:ascii="Arial" w:eastAsia="新細明體" w:hAnsi="Arial"/>
      <w:b/>
      <w:bCs/>
      <w:sz w:val="48"/>
      <w:szCs w:val="48"/>
    </w:rPr>
  </w:style>
  <w:style w:type="paragraph" w:styleId="31">
    <w:name w:val="heading 3"/>
    <w:basedOn w:val="a2"/>
    <w:next w:val="a2"/>
    <w:qFormat/>
    <w:rsid w:val="00E04781"/>
    <w:pPr>
      <w:keepNext/>
      <w:spacing w:line="720" w:lineRule="atLeast"/>
      <w:outlineLvl w:val="2"/>
    </w:pPr>
    <w:rPr>
      <w:rFonts w:ascii="Arial" w:eastAsia="新細明體" w:hAnsi="Arial"/>
      <w:b/>
      <w:bCs/>
      <w:sz w:val="36"/>
      <w:szCs w:val="36"/>
    </w:rPr>
  </w:style>
  <w:style w:type="paragraph" w:styleId="41">
    <w:name w:val="heading 4"/>
    <w:basedOn w:val="a2"/>
    <w:next w:val="a2"/>
    <w:qFormat/>
    <w:rsid w:val="00E04781"/>
    <w:pPr>
      <w:keepNext/>
      <w:spacing w:line="720" w:lineRule="atLeast"/>
      <w:outlineLvl w:val="3"/>
    </w:pPr>
    <w:rPr>
      <w:rFonts w:ascii="Arial" w:eastAsia="新細明體" w:hAnsi="Arial"/>
      <w:sz w:val="36"/>
      <w:szCs w:val="36"/>
    </w:rPr>
  </w:style>
  <w:style w:type="paragraph" w:styleId="51">
    <w:name w:val="heading 5"/>
    <w:basedOn w:val="a2"/>
    <w:next w:val="a2"/>
    <w:qFormat/>
    <w:rsid w:val="00E04781"/>
    <w:pPr>
      <w:keepNext/>
      <w:spacing w:line="720" w:lineRule="atLeast"/>
      <w:ind w:leftChars="200" w:left="200"/>
      <w:outlineLvl w:val="4"/>
    </w:pPr>
    <w:rPr>
      <w:rFonts w:ascii="Arial" w:eastAsia="新細明體" w:hAnsi="Arial"/>
      <w:b/>
      <w:bCs/>
      <w:sz w:val="36"/>
      <w:szCs w:val="36"/>
    </w:rPr>
  </w:style>
  <w:style w:type="paragraph" w:styleId="6">
    <w:name w:val="heading 6"/>
    <w:basedOn w:val="a2"/>
    <w:next w:val="a2"/>
    <w:qFormat/>
    <w:rsid w:val="00E04781"/>
    <w:pPr>
      <w:keepNext/>
      <w:spacing w:line="720" w:lineRule="atLeast"/>
      <w:ind w:leftChars="200" w:left="200"/>
      <w:outlineLvl w:val="5"/>
    </w:pPr>
    <w:rPr>
      <w:rFonts w:ascii="Arial" w:eastAsia="新細明體" w:hAnsi="Arial"/>
      <w:sz w:val="36"/>
      <w:szCs w:val="36"/>
    </w:rPr>
  </w:style>
  <w:style w:type="paragraph" w:styleId="7">
    <w:name w:val="heading 7"/>
    <w:basedOn w:val="a2"/>
    <w:next w:val="a2"/>
    <w:qFormat/>
    <w:rsid w:val="00E04781"/>
    <w:pPr>
      <w:keepNext/>
      <w:spacing w:line="720" w:lineRule="atLeast"/>
      <w:ind w:leftChars="400" w:left="400"/>
      <w:outlineLvl w:val="6"/>
    </w:pPr>
    <w:rPr>
      <w:rFonts w:ascii="Arial" w:eastAsia="新細明體" w:hAnsi="Arial"/>
      <w:b/>
      <w:bCs/>
      <w:sz w:val="36"/>
      <w:szCs w:val="36"/>
    </w:rPr>
  </w:style>
  <w:style w:type="paragraph" w:styleId="8">
    <w:name w:val="heading 8"/>
    <w:basedOn w:val="a2"/>
    <w:next w:val="a2"/>
    <w:qFormat/>
    <w:rsid w:val="00E04781"/>
    <w:pPr>
      <w:keepNext/>
      <w:spacing w:line="720" w:lineRule="atLeast"/>
      <w:ind w:leftChars="400" w:left="400"/>
      <w:outlineLvl w:val="7"/>
    </w:pPr>
    <w:rPr>
      <w:rFonts w:ascii="Arial" w:eastAsia="新細明體" w:hAnsi="Arial"/>
      <w:sz w:val="36"/>
      <w:szCs w:val="36"/>
    </w:rPr>
  </w:style>
  <w:style w:type="paragraph" w:styleId="9">
    <w:name w:val="heading 9"/>
    <w:basedOn w:val="a2"/>
    <w:next w:val="a2"/>
    <w:qFormat/>
    <w:rsid w:val="00E04781"/>
    <w:pPr>
      <w:keepNext/>
      <w:spacing w:line="720" w:lineRule="atLeast"/>
      <w:ind w:leftChars="400" w:left="400"/>
      <w:outlineLvl w:val="8"/>
    </w:pPr>
    <w:rPr>
      <w:rFonts w:ascii="Arial" w:eastAsia="新細明體" w:hAnsi="Arial"/>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Date"/>
    <w:basedOn w:val="a2"/>
    <w:next w:val="a2"/>
    <w:link w:val="a7"/>
    <w:semiHidden/>
    <w:pPr>
      <w:jc w:val="right"/>
    </w:pPr>
  </w:style>
  <w:style w:type="paragraph" w:customStyle="1" w:styleId="a8">
    <w:name w:val="報告內容"/>
    <w:basedOn w:val="a2"/>
    <w:semiHidden/>
    <w:pPr>
      <w:kinsoku w:val="0"/>
      <w:autoSpaceDN w:val="0"/>
      <w:spacing w:line="380" w:lineRule="exact"/>
    </w:pPr>
    <w:rPr>
      <w:rFonts w:ascii="標楷體"/>
      <w:kern w:val="0"/>
      <w:sz w:val="32"/>
    </w:rPr>
  </w:style>
  <w:style w:type="character" w:customStyle="1" w:styleId="32">
    <w:name w:val="凸排3 字元"/>
    <w:link w:val="33"/>
    <w:rsid w:val="00E070BD"/>
    <w:rPr>
      <w:rFonts w:eastAsia="標楷體"/>
      <w:kern w:val="2"/>
      <w:sz w:val="32"/>
      <w:szCs w:val="32"/>
      <w:lang w:val="en-US" w:eastAsia="zh-TW" w:bidi="ar-SA"/>
    </w:rPr>
  </w:style>
  <w:style w:type="paragraph" w:styleId="a9">
    <w:name w:val="Body Text Indent"/>
    <w:basedOn w:val="a2"/>
    <w:semiHidden/>
    <w:rsid w:val="00AD6A57"/>
    <w:pPr>
      <w:kinsoku w:val="0"/>
      <w:spacing w:line="440" w:lineRule="exact"/>
      <w:textAlignment w:val="baseline"/>
    </w:pPr>
    <w:rPr>
      <w:rFonts w:ascii="標楷體"/>
      <w:kern w:val="0"/>
      <w:sz w:val="32"/>
    </w:rPr>
  </w:style>
  <w:style w:type="paragraph" w:styleId="aa">
    <w:name w:val="footer"/>
    <w:basedOn w:val="a2"/>
    <w:link w:val="ab"/>
    <w:uiPriority w:val="99"/>
    <w:pPr>
      <w:tabs>
        <w:tab w:val="center" w:pos="4153"/>
        <w:tab w:val="right" w:pos="8306"/>
      </w:tabs>
      <w:snapToGrid w:val="0"/>
    </w:pPr>
    <w:rPr>
      <w:sz w:val="20"/>
    </w:rPr>
  </w:style>
  <w:style w:type="character" w:styleId="ac">
    <w:name w:val="page number"/>
    <w:basedOn w:val="a3"/>
    <w:semiHidden/>
  </w:style>
  <w:style w:type="paragraph" w:styleId="ad">
    <w:name w:val="Document Map"/>
    <w:basedOn w:val="a2"/>
    <w:semiHidden/>
    <w:pPr>
      <w:shd w:val="clear" w:color="auto" w:fill="000080"/>
    </w:pPr>
    <w:rPr>
      <w:rFonts w:ascii="Arial" w:eastAsia="新細明體" w:hAnsi="Arial"/>
    </w:rPr>
  </w:style>
  <w:style w:type="character" w:customStyle="1" w:styleId="ae">
    <w:name w:val="本文 字元"/>
    <w:aliases w:val="本文 字元 字元 字元,本文 字元1 字元,本文 字元2 字元"/>
    <w:link w:val="af"/>
    <w:rsid w:val="001D43C3"/>
    <w:rPr>
      <w:rFonts w:eastAsia="標楷體"/>
      <w:kern w:val="2"/>
      <w:sz w:val="32"/>
      <w:lang w:val="en-US" w:eastAsia="zh-TW" w:bidi="ar-SA"/>
    </w:rPr>
  </w:style>
  <w:style w:type="character" w:customStyle="1" w:styleId="2a">
    <w:name w:val="凸排2a 字元 字元"/>
    <w:basedOn w:val="ae"/>
    <w:link w:val="2a0"/>
    <w:rsid w:val="001D43C3"/>
    <w:rPr>
      <w:rFonts w:eastAsia="標楷體"/>
      <w:kern w:val="2"/>
      <w:sz w:val="32"/>
      <w:lang w:val="en-US" w:eastAsia="zh-TW" w:bidi="ar-SA"/>
    </w:rPr>
  </w:style>
  <w:style w:type="paragraph" w:customStyle="1" w:styleId="af0">
    <w:name w:val="報告事項"/>
    <w:basedOn w:val="a2"/>
    <w:semiHidden/>
    <w:pPr>
      <w:kinsoku w:val="0"/>
      <w:autoSpaceDN w:val="0"/>
      <w:spacing w:line="380" w:lineRule="exact"/>
    </w:pPr>
    <w:rPr>
      <w:rFonts w:ascii="標楷體"/>
      <w:kern w:val="0"/>
      <w:sz w:val="32"/>
    </w:rPr>
  </w:style>
  <w:style w:type="paragraph" w:customStyle="1" w:styleId="af1">
    <w:name w:val="說明"/>
    <w:basedOn w:val="a9"/>
    <w:semiHidden/>
    <w:pPr>
      <w:spacing w:line="240" w:lineRule="auto"/>
      <w:ind w:left="964" w:hanging="964"/>
    </w:pPr>
    <w:rPr>
      <w:rFonts w:ascii="Arial" w:hAnsi="Arial"/>
      <w:kern w:val="2"/>
    </w:rPr>
  </w:style>
  <w:style w:type="paragraph" w:customStyle="1" w:styleId="af2">
    <w:name w:val="備註"/>
    <w:basedOn w:val="a2"/>
    <w:semiHidden/>
    <w:pPr>
      <w:kinsoku w:val="0"/>
      <w:autoSpaceDN w:val="0"/>
      <w:textAlignment w:val="baseline"/>
    </w:pPr>
    <w:rPr>
      <w:kern w:val="0"/>
      <w:sz w:val="32"/>
    </w:rPr>
  </w:style>
  <w:style w:type="paragraph" w:styleId="22">
    <w:name w:val="Body Text Indent 2"/>
    <w:basedOn w:val="a2"/>
    <w:semiHidden/>
    <w:pPr>
      <w:kinsoku w:val="0"/>
      <w:ind w:left="1775" w:hanging="1418"/>
      <w:jc w:val="both"/>
    </w:pPr>
  </w:style>
  <w:style w:type="paragraph" w:styleId="34">
    <w:name w:val="Body Text Indent 3"/>
    <w:basedOn w:val="a2"/>
    <w:semiHidden/>
    <w:pPr>
      <w:ind w:left="1387"/>
      <w:jc w:val="both"/>
    </w:pPr>
  </w:style>
  <w:style w:type="paragraph" w:styleId="af3">
    <w:name w:val="header"/>
    <w:basedOn w:val="a2"/>
    <w:semiHidden/>
    <w:rsid w:val="0029487F"/>
    <w:pPr>
      <w:tabs>
        <w:tab w:val="center" w:pos="4153"/>
        <w:tab w:val="right" w:pos="8306"/>
      </w:tabs>
      <w:snapToGrid w:val="0"/>
    </w:pPr>
    <w:rPr>
      <w:sz w:val="20"/>
    </w:rPr>
  </w:style>
  <w:style w:type="paragraph" w:styleId="HTML">
    <w:name w:val="HTML Preformatted"/>
    <w:basedOn w:val="a2"/>
    <w:semiHidden/>
    <w:rsid w:val="00357B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cs="細明體"/>
      <w:kern w:val="0"/>
      <w:sz w:val="24"/>
      <w:szCs w:val="24"/>
    </w:rPr>
  </w:style>
  <w:style w:type="character" w:styleId="af4">
    <w:name w:val="Hyperlink"/>
    <w:semiHidden/>
    <w:rsid w:val="00357BDD"/>
    <w:rPr>
      <w:color w:val="0000FF"/>
      <w:u w:val="single"/>
    </w:rPr>
  </w:style>
  <w:style w:type="paragraph" w:styleId="af5">
    <w:name w:val="Balloon Text"/>
    <w:basedOn w:val="a2"/>
    <w:semiHidden/>
    <w:rsid w:val="00881E24"/>
    <w:rPr>
      <w:rFonts w:ascii="Arial" w:eastAsia="新細明體" w:hAnsi="Arial"/>
      <w:sz w:val="18"/>
      <w:szCs w:val="18"/>
    </w:rPr>
  </w:style>
  <w:style w:type="numbering" w:styleId="111111">
    <w:name w:val="Outline List 2"/>
    <w:basedOn w:val="a5"/>
    <w:semiHidden/>
    <w:rsid w:val="00E04781"/>
    <w:pPr>
      <w:numPr>
        <w:numId w:val="1"/>
      </w:numPr>
    </w:pPr>
  </w:style>
  <w:style w:type="numbering" w:styleId="1ai">
    <w:name w:val="Outline List 1"/>
    <w:basedOn w:val="a5"/>
    <w:semiHidden/>
    <w:rsid w:val="00E04781"/>
    <w:pPr>
      <w:numPr>
        <w:numId w:val="2"/>
      </w:numPr>
    </w:pPr>
  </w:style>
  <w:style w:type="character" w:styleId="HTML0">
    <w:name w:val="HTML Acronym"/>
    <w:basedOn w:val="a3"/>
    <w:semiHidden/>
    <w:rsid w:val="00E04781"/>
  </w:style>
  <w:style w:type="paragraph" w:styleId="HTML1">
    <w:name w:val="HTML Address"/>
    <w:basedOn w:val="a2"/>
    <w:semiHidden/>
    <w:rsid w:val="00E04781"/>
    <w:rPr>
      <w:i/>
      <w:iCs/>
    </w:rPr>
  </w:style>
  <w:style w:type="character" w:styleId="HTML2">
    <w:name w:val="HTML Cite"/>
    <w:semiHidden/>
    <w:rsid w:val="00E04781"/>
    <w:rPr>
      <w:i/>
      <w:iCs/>
    </w:rPr>
  </w:style>
  <w:style w:type="character" w:styleId="HTML3">
    <w:name w:val="HTML Code"/>
    <w:semiHidden/>
    <w:rsid w:val="00E04781"/>
    <w:rPr>
      <w:rFonts w:ascii="Courier New" w:hAnsi="Courier New" w:cs="Courier New"/>
      <w:sz w:val="20"/>
      <w:szCs w:val="20"/>
    </w:rPr>
  </w:style>
  <w:style w:type="character" w:styleId="HTML4">
    <w:name w:val="HTML Definition"/>
    <w:semiHidden/>
    <w:rsid w:val="00E04781"/>
    <w:rPr>
      <w:i/>
      <w:iCs/>
    </w:rPr>
  </w:style>
  <w:style w:type="character" w:styleId="HTML5">
    <w:name w:val="HTML Keyboard"/>
    <w:semiHidden/>
    <w:rsid w:val="00E04781"/>
    <w:rPr>
      <w:rFonts w:ascii="Courier New" w:hAnsi="Courier New" w:cs="Courier New"/>
      <w:sz w:val="20"/>
      <w:szCs w:val="20"/>
    </w:rPr>
  </w:style>
  <w:style w:type="character" w:styleId="HTML6">
    <w:name w:val="HTML Sample"/>
    <w:semiHidden/>
    <w:rsid w:val="00E04781"/>
    <w:rPr>
      <w:rFonts w:ascii="Courier New" w:hAnsi="Courier New" w:cs="Courier New"/>
    </w:rPr>
  </w:style>
  <w:style w:type="character" w:styleId="HTML7">
    <w:name w:val="HTML Typewriter"/>
    <w:semiHidden/>
    <w:rsid w:val="00E04781"/>
    <w:rPr>
      <w:rFonts w:ascii="Courier New" w:hAnsi="Courier New" w:cs="Courier New"/>
      <w:sz w:val="20"/>
      <w:szCs w:val="20"/>
    </w:rPr>
  </w:style>
  <w:style w:type="character" w:styleId="HTML8">
    <w:name w:val="HTML Variable"/>
    <w:semiHidden/>
    <w:rsid w:val="00E04781"/>
    <w:rPr>
      <w:i/>
      <w:iCs/>
    </w:rPr>
  </w:style>
  <w:style w:type="paragraph" w:styleId="af6">
    <w:name w:val="Plain Text"/>
    <w:basedOn w:val="a2"/>
    <w:semiHidden/>
    <w:rsid w:val="00E04781"/>
    <w:rPr>
      <w:rFonts w:ascii="細明體" w:eastAsia="細明體" w:hAnsi="Courier New" w:cs="Courier New"/>
      <w:sz w:val="24"/>
      <w:szCs w:val="24"/>
    </w:rPr>
  </w:style>
  <w:style w:type="character" w:styleId="af7">
    <w:name w:val="FollowedHyperlink"/>
    <w:semiHidden/>
    <w:rsid w:val="00E04781"/>
    <w:rPr>
      <w:color w:val="800080"/>
      <w:u w:val="single"/>
    </w:rPr>
  </w:style>
  <w:style w:type="paragraph" w:styleId="Web">
    <w:name w:val="Normal (Web)"/>
    <w:basedOn w:val="a2"/>
    <w:semiHidden/>
    <w:rsid w:val="00E04781"/>
    <w:rPr>
      <w:sz w:val="24"/>
      <w:szCs w:val="24"/>
    </w:rPr>
  </w:style>
  <w:style w:type="paragraph" w:styleId="af8">
    <w:name w:val="Normal Indent"/>
    <w:basedOn w:val="a2"/>
    <w:semiHidden/>
    <w:rsid w:val="00E04781"/>
    <w:pPr>
      <w:ind w:leftChars="200" w:left="480"/>
    </w:pPr>
  </w:style>
  <w:style w:type="numbering" w:styleId="a1">
    <w:name w:val="Outline List 3"/>
    <w:basedOn w:val="a5"/>
    <w:semiHidden/>
    <w:rsid w:val="00E04781"/>
    <w:pPr>
      <w:numPr>
        <w:numId w:val="3"/>
      </w:numPr>
    </w:pPr>
  </w:style>
  <w:style w:type="paragraph" w:styleId="23">
    <w:name w:val="Body Text 2"/>
    <w:basedOn w:val="a2"/>
    <w:semiHidden/>
    <w:rsid w:val="00E04781"/>
    <w:pPr>
      <w:spacing w:after="120" w:line="480" w:lineRule="auto"/>
    </w:pPr>
  </w:style>
  <w:style w:type="paragraph" w:styleId="35">
    <w:name w:val="Body Text 3"/>
    <w:basedOn w:val="a2"/>
    <w:semiHidden/>
    <w:rsid w:val="00E04781"/>
    <w:pPr>
      <w:spacing w:after="120"/>
    </w:pPr>
    <w:rPr>
      <w:sz w:val="16"/>
      <w:szCs w:val="16"/>
    </w:rPr>
  </w:style>
  <w:style w:type="paragraph" w:styleId="af">
    <w:name w:val="Body Text"/>
    <w:aliases w:val="本文 字元 字元,本文 字元1,本文 字元2"/>
    <w:basedOn w:val="a2"/>
    <w:link w:val="ae"/>
    <w:rsid w:val="001D43C3"/>
    <w:pPr>
      <w:kinsoku w:val="0"/>
      <w:jc w:val="both"/>
      <w:textAlignment w:val="baseline"/>
    </w:pPr>
    <w:rPr>
      <w:sz w:val="32"/>
    </w:rPr>
  </w:style>
  <w:style w:type="paragraph" w:styleId="af9">
    <w:name w:val="Body Text First Indent"/>
    <w:basedOn w:val="af"/>
    <w:semiHidden/>
    <w:rsid w:val="00E04781"/>
    <w:pPr>
      <w:ind w:firstLineChars="100" w:firstLine="210"/>
    </w:pPr>
  </w:style>
  <w:style w:type="paragraph" w:styleId="24">
    <w:name w:val="Body Text First Indent 2"/>
    <w:basedOn w:val="a9"/>
    <w:semiHidden/>
    <w:rsid w:val="00E04781"/>
    <w:pPr>
      <w:kinsoku/>
      <w:spacing w:after="120" w:line="480" w:lineRule="exact"/>
      <w:ind w:leftChars="200" w:left="480" w:firstLineChars="100" w:firstLine="210"/>
      <w:textAlignment w:val="auto"/>
    </w:pPr>
    <w:rPr>
      <w:rFonts w:ascii="Times New Roman"/>
      <w:kern w:val="2"/>
      <w:sz w:val="34"/>
    </w:rPr>
  </w:style>
  <w:style w:type="paragraph" w:styleId="afa">
    <w:name w:val="envelope address"/>
    <w:basedOn w:val="a2"/>
    <w:semiHidden/>
    <w:rsid w:val="00E04781"/>
    <w:pPr>
      <w:framePr w:w="7920" w:h="1980" w:hRule="exact" w:hSpace="180" w:wrap="auto" w:hAnchor="page" w:xAlign="center" w:yAlign="bottom"/>
      <w:snapToGrid w:val="0"/>
      <w:ind w:leftChars="1200" w:left="100"/>
    </w:pPr>
    <w:rPr>
      <w:rFonts w:ascii="Arial" w:hAnsi="Arial" w:cs="Arial"/>
      <w:sz w:val="24"/>
      <w:szCs w:val="24"/>
    </w:rPr>
  </w:style>
  <w:style w:type="character" w:styleId="afb">
    <w:name w:val="line number"/>
    <w:basedOn w:val="a3"/>
    <w:semiHidden/>
    <w:rsid w:val="00E04781"/>
  </w:style>
  <w:style w:type="table" w:styleId="3D1">
    <w:name w:val="Table 3D effects 1"/>
    <w:basedOn w:val="a4"/>
    <w:semiHidden/>
    <w:rsid w:val="00E04781"/>
    <w:pPr>
      <w:widowControl w:val="0"/>
      <w:spacing w:line="48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E04781"/>
    <w:pPr>
      <w:widowControl w:val="0"/>
      <w:spacing w:line="48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E04781"/>
    <w:pPr>
      <w:widowControl w:val="0"/>
      <w:spacing w:line="48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E04781"/>
    <w:pPr>
      <w:widowControl w:val="0"/>
      <w:spacing w:line="48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E04781"/>
    <w:pPr>
      <w:widowControl w:val="0"/>
      <w:spacing w:line="48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E04781"/>
    <w:pPr>
      <w:widowControl w:val="0"/>
      <w:spacing w:line="48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Classic 1"/>
    <w:basedOn w:val="a4"/>
    <w:semiHidden/>
    <w:rsid w:val="00E04781"/>
    <w:pPr>
      <w:widowControl w:val="0"/>
      <w:spacing w:line="48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4"/>
    <w:semiHidden/>
    <w:rsid w:val="00E04781"/>
    <w:pPr>
      <w:widowControl w:val="0"/>
      <w:spacing w:line="48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E04781"/>
    <w:pPr>
      <w:widowControl w:val="0"/>
      <w:spacing w:line="48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4"/>
    <w:semiHidden/>
    <w:rsid w:val="00E04781"/>
    <w:pPr>
      <w:widowControl w:val="0"/>
      <w:spacing w:line="48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sid w:val="00E04781"/>
    <w:pPr>
      <w:widowControl w:val="0"/>
      <w:spacing w:line="48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6">
    <w:name w:val="Table Colorful 2"/>
    <w:basedOn w:val="a4"/>
    <w:semiHidden/>
    <w:rsid w:val="00E04781"/>
    <w:pPr>
      <w:widowControl w:val="0"/>
      <w:spacing w:line="48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E04781"/>
    <w:pPr>
      <w:widowControl w:val="0"/>
      <w:spacing w:line="48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c">
    <w:name w:val="Table Elegant"/>
    <w:basedOn w:val="a4"/>
    <w:semiHidden/>
    <w:rsid w:val="00E04781"/>
    <w:pPr>
      <w:widowControl w:val="0"/>
      <w:spacing w:line="48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Grid 1"/>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7">
    <w:name w:val="Table Grid 2"/>
    <w:basedOn w:val="a4"/>
    <w:semiHidden/>
    <w:rsid w:val="00E04781"/>
    <w:pPr>
      <w:widowControl w:val="0"/>
      <w:spacing w:line="48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4"/>
    <w:semiHidden/>
    <w:rsid w:val="00E04781"/>
    <w:pPr>
      <w:widowControl w:val="0"/>
      <w:spacing w:line="48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3">
    <w:name w:val="Table Grid 4"/>
    <w:basedOn w:val="a4"/>
    <w:semiHidden/>
    <w:rsid w:val="00E04781"/>
    <w:pPr>
      <w:widowControl w:val="0"/>
      <w:spacing w:line="48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2">
    <w:name w:val="Table Grid 5"/>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E04781"/>
    <w:pPr>
      <w:widowControl w:val="0"/>
      <w:spacing w:line="48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E04781"/>
    <w:pPr>
      <w:widowControl w:val="0"/>
      <w:spacing w:line="48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4">
    <w:name w:val="Table Subtle 1"/>
    <w:basedOn w:val="a4"/>
    <w:semiHidden/>
    <w:rsid w:val="00E04781"/>
    <w:pPr>
      <w:widowControl w:val="0"/>
      <w:spacing w:line="48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4"/>
    <w:semiHidden/>
    <w:rsid w:val="00E04781"/>
    <w:pPr>
      <w:widowControl w:val="0"/>
      <w:spacing w:line="48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d">
    <w:name w:val="Table Professional"/>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E04781"/>
    <w:pPr>
      <w:widowControl w:val="0"/>
      <w:spacing w:line="48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semiHidden/>
    <w:rsid w:val="00E04781"/>
    <w:pPr>
      <w:widowControl w:val="0"/>
      <w:spacing w:line="48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semiHidden/>
    <w:rsid w:val="00E04781"/>
    <w:pPr>
      <w:widowControl w:val="0"/>
      <w:spacing w:line="48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4">
    <w:name w:val="Table List 4"/>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3">
    <w:name w:val="Table List 5"/>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E04781"/>
    <w:pPr>
      <w:widowControl w:val="0"/>
      <w:spacing w:line="48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E04781"/>
    <w:pPr>
      <w:widowControl w:val="0"/>
      <w:spacing w:line="48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E04781"/>
    <w:pPr>
      <w:widowControl w:val="0"/>
      <w:spacing w:line="48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e">
    <w:name w:val="Table Contemporary"/>
    <w:basedOn w:val="a4"/>
    <w:semiHidden/>
    <w:rsid w:val="00E04781"/>
    <w:pPr>
      <w:widowControl w:val="0"/>
      <w:spacing w:line="48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6">
    <w:name w:val="Table Simple 1"/>
    <w:basedOn w:val="a4"/>
    <w:semiHidden/>
    <w:rsid w:val="00E04781"/>
    <w:pPr>
      <w:widowControl w:val="0"/>
      <w:spacing w:line="48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b">
    <w:name w:val="Table Simple 2"/>
    <w:basedOn w:val="a4"/>
    <w:semiHidden/>
    <w:rsid w:val="00E04781"/>
    <w:pPr>
      <w:widowControl w:val="0"/>
      <w:spacing w:line="48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Columns 1"/>
    <w:basedOn w:val="a4"/>
    <w:semiHidden/>
    <w:rsid w:val="00E04781"/>
    <w:pPr>
      <w:widowControl w:val="0"/>
      <w:spacing w:line="48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E04781"/>
    <w:pPr>
      <w:widowControl w:val="0"/>
      <w:spacing w:line="48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4"/>
    <w:semiHidden/>
    <w:rsid w:val="00E04781"/>
    <w:pPr>
      <w:widowControl w:val="0"/>
      <w:spacing w:line="48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rsid w:val="00E04781"/>
    <w:pPr>
      <w:widowControl w:val="0"/>
      <w:spacing w:line="48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rsid w:val="00E04781"/>
    <w:pPr>
      <w:widowControl w:val="0"/>
      <w:spacing w:line="48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
    <w:name w:val="Table Theme"/>
    <w:basedOn w:val="a4"/>
    <w:semiHidden/>
    <w:rsid w:val="00E04781"/>
    <w:pPr>
      <w:widowControl w:val="0"/>
      <w:spacing w:line="4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0">
    <w:name w:val="Table Grid"/>
    <w:basedOn w:val="a4"/>
    <w:semiHidden/>
    <w:rsid w:val="00E04781"/>
    <w:pPr>
      <w:widowControl w:val="0"/>
      <w:spacing w:line="4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Message Header"/>
    <w:basedOn w:val="a2"/>
    <w:semiHidden/>
    <w:rsid w:val="00E04781"/>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 w:val="24"/>
      <w:szCs w:val="24"/>
    </w:rPr>
  </w:style>
  <w:style w:type="paragraph" w:styleId="aff2">
    <w:name w:val="Subtitle"/>
    <w:basedOn w:val="a2"/>
    <w:qFormat/>
    <w:rsid w:val="00E04781"/>
    <w:pPr>
      <w:spacing w:after="60"/>
      <w:jc w:val="center"/>
      <w:outlineLvl w:val="1"/>
    </w:pPr>
    <w:rPr>
      <w:rFonts w:ascii="Arial" w:eastAsia="新細明體" w:hAnsi="Arial" w:cs="Arial"/>
      <w:i/>
      <w:iCs/>
      <w:sz w:val="24"/>
      <w:szCs w:val="24"/>
    </w:rPr>
  </w:style>
  <w:style w:type="paragraph" w:styleId="aff3">
    <w:name w:val="Block Text"/>
    <w:basedOn w:val="a2"/>
    <w:semiHidden/>
    <w:rsid w:val="00E04781"/>
    <w:pPr>
      <w:spacing w:after="120"/>
      <w:ind w:leftChars="600" w:left="1440" w:rightChars="600" w:right="1440"/>
    </w:pPr>
  </w:style>
  <w:style w:type="paragraph" w:styleId="aff4">
    <w:name w:val="Salutation"/>
    <w:basedOn w:val="a2"/>
    <w:next w:val="a2"/>
    <w:semiHidden/>
    <w:rsid w:val="00E04781"/>
  </w:style>
  <w:style w:type="paragraph" w:styleId="aff5">
    <w:name w:val="envelope return"/>
    <w:basedOn w:val="a2"/>
    <w:semiHidden/>
    <w:rsid w:val="00E04781"/>
    <w:pPr>
      <w:snapToGrid w:val="0"/>
    </w:pPr>
    <w:rPr>
      <w:rFonts w:ascii="Arial" w:hAnsi="Arial" w:cs="Arial"/>
    </w:rPr>
  </w:style>
  <w:style w:type="character" w:styleId="aff6">
    <w:name w:val="Emphasis"/>
    <w:qFormat/>
    <w:rsid w:val="00E04781"/>
    <w:rPr>
      <w:i/>
      <w:iCs/>
    </w:rPr>
  </w:style>
  <w:style w:type="character" w:styleId="aff7">
    <w:name w:val="Strong"/>
    <w:uiPriority w:val="22"/>
    <w:qFormat/>
    <w:rsid w:val="00E04781"/>
    <w:rPr>
      <w:b/>
      <w:bCs/>
    </w:rPr>
  </w:style>
  <w:style w:type="paragraph" w:styleId="aff8">
    <w:name w:val="List Continue"/>
    <w:basedOn w:val="a2"/>
    <w:semiHidden/>
    <w:rsid w:val="00E04781"/>
    <w:pPr>
      <w:spacing w:after="120"/>
      <w:ind w:leftChars="200" w:left="480"/>
    </w:pPr>
  </w:style>
  <w:style w:type="paragraph" w:styleId="2d">
    <w:name w:val="List Continue 2"/>
    <w:basedOn w:val="a2"/>
    <w:semiHidden/>
    <w:rsid w:val="00E04781"/>
    <w:pPr>
      <w:spacing w:after="120"/>
      <w:ind w:leftChars="400" w:left="960"/>
    </w:pPr>
  </w:style>
  <w:style w:type="paragraph" w:styleId="3c">
    <w:name w:val="List Continue 3"/>
    <w:basedOn w:val="a2"/>
    <w:semiHidden/>
    <w:rsid w:val="00E04781"/>
    <w:pPr>
      <w:spacing w:after="120"/>
      <w:ind w:leftChars="600" w:left="1440"/>
    </w:pPr>
  </w:style>
  <w:style w:type="paragraph" w:styleId="46">
    <w:name w:val="List Continue 4"/>
    <w:basedOn w:val="a2"/>
    <w:semiHidden/>
    <w:rsid w:val="00E04781"/>
    <w:pPr>
      <w:spacing w:after="120"/>
      <w:ind w:leftChars="800" w:left="1920"/>
    </w:pPr>
  </w:style>
  <w:style w:type="paragraph" w:styleId="55">
    <w:name w:val="List Continue 5"/>
    <w:basedOn w:val="a2"/>
    <w:semiHidden/>
    <w:rsid w:val="00E04781"/>
    <w:pPr>
      <w:spacing w:after="120"/>
      <w:ind w:leftChars="1000" w:left="2400"/>
    </w:pPr>
  </w:style>
  <w:style w:type="paragraph" w:styleId="aff9">
    <w:name w:val="List"/>
    <w:basedOn w:val="a2"/>
    <w:semiHidden/>
    <w:rsid w:val="00E04781"/>
    <w:pPr>
      <w:ind w:leftChars="200" w:left="100" w:hangingChars="200" w:hanging="200"/>
    </w:pPr>
  </w:style>
  <w:style w:type="paragraph" w:styleId="2e">
    <w:name w:val="List 2"/>
    <w:basedOn w:val="a2"/>
    <w:semiHidden/>
    <w:rsid w:val="00E04781"/>
    <w:pPr>
      <w:ind w:leftChars="400" w:left="100" w:hangingChars="200" w:hanging="200"/>
    </w:pPr>
  </w:style>
  <w:style w:type="paragraph" w:styleId="3d">
    <w:name w:val="List 3"/>
    <w:basedOn w:val="a2"/>
    <w:semiHidden/>
    <w:rsid w:val="00E04781"/>
    <w:pPr>
      <w:ind w:leftChars="600" w:left="100" w:hangingChars="200" w:hanging="200"/>
    </w:pPr>
  </w:style>
  <w:style w:type="paragraph" w:styleId="47">
    <w:name w:val="List 4"/>
    <w:basedOn w:val="a2"/>
    <w:semiHidden/>
    <w:rsid w:val="00E04781"/>
    <w:pPr>
      <w:ind w:leftChars="800" w:left="100" w:hangingChars="200" w:hanging="200"/>
    </w:pPr>
  </w:style>
  <w:style w:type="paragraph" w:styleId="56">
    <w:name w:val="List 5"/>
    <w:basedOn w:val="a2"/>
    <w:semiHidden/>
    <w:rsid w:val="00E04781"/>
    <w:pPr>
      <w:ind w:leftChars="1000" w:left="100" w:hangingChars="200" w:hanging="200"/>
    </w:pPr>
  </w:style>
  <w:style w:type="paragraph" w:styleId="a">
    <w:name w:val="List Number"/>
    <w:basedOn w:val="a2"/>
    <w:semiHidden/>
    <w:rsid w:val="00E04781"/>
    <w:pPr>
      <w:numPr>
        <w:numId w:val="4"/>
      </w:numPr>
    </w:pPr>
  </w:style>
  <w:style w:type="paragraph" w:styleId="2">
    <w:name w:val="List Number 2"/>
    <w:basedOn w:val="a2"/>
    <w:semiHidden/>
    <w:rsid w:val="00E04781"/>
    <w:pPr>
      <w:numPr>
        <w:numId w:val="5"/>
      </w:numPr>
    </w:pPr>
  </w:style>
  <w:style w:type="paragraph" w:styleId="3">
    <w:name w:val="List Number 3"/>
    <w:basedOn w:val="a2"/>
    <w:semiHidden/>
    <w:rsid w:val="00E04781"/>
    <w:pPr>
      <w:numPr>
        <w:numId w:val="6"/>
      </w:numPr>
    </w:pPr>
  </w:style>
  <w:style w:type="paragraph" w:styleId="4">
    <w:name w:val="List Number 4"/>
    <w:basedOn w:val="a2"/>
    <w:semiHidden/>
    <w:rsid w:val="00E04781"/>
    <w:pPr>
      <w:numPr>
        <w:numId w:val="7"/>
      </w:numPr>
    </w:pPr>
  </w:style>
  <w:style w:type="paragraph" w:styleId="5">
    <w:name w:val="List Number 5"/>
    <w:basedOn w:val="a2"/>
    <w:semiHidden/>
    <w:rsid w:val="00E04781"/>
    <w:pPr>
      <w:numPr>
        <w:numId w:val="8"/>
      </w:numPr>
    </w:pPr>
  </w:style>
  <w:style w:type="paragraph" w:styleId="affa">
    <w:name w:val="Closing"/>
    <w:basedOn w:val="a2"/>
    <w:semiHidden/>
    <w:rsid w:val="00E04781"/>
    <w:pPr>
      <w:ind w:leftChars="1800" w:left="100"/>
    </w:pPr>
  </w:style>
  <w:style w:type="paragraph" w:styleId="affb">
    <w:name w:val="Note Heading"/>
    <w:basedOn w:val="a2"/>
    <w:next w:val="a2"/>
    <w:semiHidden/>
    <w:rsid w:val="00E04781"/>
    <w:pPr>
      <w:jc w:val="center"/>
    </w:pPr>
  </w:style>
  <w:style w:type="paragraph" w:styleId="a0">
    <w:name w:val="List Bullet"/>
    <w:basedOn w:val="a2"/>
    <w:autoRedefine/>
    <w:semiHidden/>
    <w:rsid w:val="00E04781"/>
    <w:pPr>
      <w:numPr>
        <w:numId w:val="9"/>
      </w:numPr>
    </w:pPr>
  </w:style>
  <w:style w:type="paragraph" w:styleId="20">
    <w:name w:val="List Bullet 2"/>
    <w:basedOn w:val="a2"/>
    <w:autoRedefine/>
    <w:semiHidden/>
    <w:rsid w:val="00E04781"/>
    <w:pPr>
      <w:numPr>
        <w:numId w:val="10"/>
      </w:numPr>
    </w:pPr>
  </w:style>
  <w:style w:type="paragraph" w:styleId="30">
    <w:name w:val="List Bullet 3"/>
    <w:basedOn w:val="a2"/>
    <w:autoRedefine/>
    <w:semiHidden/>
    <w:rsid w:val="00E04781"/>
    <w:pPr>
      <w:numPr>
        <w:numId w:val="11"/>
      </w:numPr>
    </w:pPr>
  </w:style>
  <w:style w:type="paragraph" w:styleId="40">
    <w:name w:val="List Bullet 4"/>
    <w:basedOn w:val="a2"/>
    <w:autoRedefine/>
    <w:semiHidden/>
    <w:rsid w:val="00E04781"/>
    <w:pPr>
      <w:numPr>
        <w:numId w:val="12"/>
      </w:numPr>
    </w:pPr>
  </w:style>
  <w:style w:type="paragraph" w:styleId="50">
    <w:name w:val="List Bullet 5"/>
    <w:basedOn w:val="a2"/>
    <w:autoRedefine/>
    <w:semiHidden/>
    <w:rsid w:val="00E04781"/>
    <w:pPr>
      <w:numPr>
        <w:numId w:val="13"/>
      </w:numPr>
    </w:pPr>
  </w:style>
  <w:style w:type="paragraph" w:styleId="affc">
    <w:name w:val="E-mail Signature"/>
    <w:basedOn w:val="a2"/>
    <w:semiHidden/>
    <w:rsid w:val="00E04781"/>
  </w:style>
  <w:style w:type="paragraph" w:styleId="affd">
    <w:name w:val="Title"/>
    <w:basedOn w:val="a2"/>
    <w:qFormat/>
    <w:rsid w:val="00E04781"/>
    <w:pPr>
      <w:spacing w:before="240" w:after="60"/>
      <w:jc w:val="center"/>
      <w:outlineLvl w:val="0"/>
    </w:pPr>
    <w:rPr>
      <w:rFonts w:ascii="Arial" w:eastAsia="新細明體" w:hAnsi="Arial" w:cs="Arial"/>
      <w:b/>
      <w:bCs/>
      <w:sz w:val="32"/>
      <w:szCs w:val="32"/>
    </w:rPr>
  </w:style>
  <w:style w:type="paragraph" w:styleId="affe">
    <w:name w:val="Signature"/>
    <w:basedOn w:val="a2"/>
    <w:semiHidden/>
    <w:rsid w:val="00E04781"/>
    <w:pPr>
      <w:ind w:leftChars="1800" w:left="100"/>
    </w:pPr>
  </w:style>
  <w:style w:type="paragraph" w:customStyle="1" w:styleId="2f">
    <w:name w:val="凸排2"/>
    <w:basedOn w:val="a2"/>
    <w:rsid w:val="008E1E97"/>
    <w:pPr>
      <w:kinsoku w:val="0"/>
      <w:adjustRightInd w:val="0"/>
      <w:ind w:left="200" w:hangingChars="200" w:hanging="200"/>
      <w:jc w:val="both"/>
      <w:textAlignment w:val="baseline"/>
    </w:pPr>
    <w:rPr>
      <w:sz w:val="32"/>
      <w:szCs w:val="32"/>
    </w:rPr>
  </w:style>
  <w:style w:type="paragraph" w:customStyle="1" w:styleId="33">
    <w:name w:val="凸排3"/>
    <w:basedOn w:val="a2"/>
    <w:link w:val="32"/>
    <w:rsid w:val="001D43C3"/>
    <w:pPr>
      <w:kinsoku w:val="0"/>
      <w:adjustRightInd w:val="0"/>
      <w:ind w:left="300" w:hangingChars="300" w:hanging="300"/>
      <w:jc w:val="both"/>
      <w:textAlignment w:val="baseline"/>
    </w:pPr>
    <w:rPr>
      <w:sz w:val="32"/>
      <w:szCs w:val="32"/>
    </w:rPr>
  </w:style>
  <w:style w:type="paragraph" w:customStyle="1" w:styleId="2a0">
    <w:name w:val="凸排2a 字元"/>
    <w:basedOn w:val="af"/>
    <w:link w:val="2a"/>
    <w:rsid w:val="001D43C3"/>
    <w:pPr>
      <w:ind w:leftChars="100" w:left="300" w:hangingChars="200" w:hanging="200"/>
    </w:pPr>
  </w:style>
  <w:style w:type="paragraph" w:customStyle="1" w:styleId="3a0">
    <w:name w:val="凸排3a"/>
    <w:basedOn w:val="af"/>
    <w:rsid w:val="001D43C3"/>
    <w:pPr>
      <w:ind w:leftChars="100" w:left="400" w:hangingChars="300" w:hanging="300"/>
    </w:pPr>
  </w:style>
  <w:style w:type="paragraph" w:customStyle="1" w:styleId="afff">
    <w:name w:val="主旨"/>
    <w:basedOn w:val="a2"/>
    <w:rsid w:val="00B075CA"/>
    <w:pPr>
      <w:kinsoku w:val="0"/>
      <w:snapToGrid w:val="0"/>
      <w:spacing w:line="500" w:lineRule="exact"/>
      <w:ind w:left="958" w:hanging="958"/>
    </w:pPr>
    <w:rPr>
      <w:rFonts w:ascii="標楷體" w:hAnsi="標楷體"/>
      <w:sz w:val="32"/>
      <w:szCs w:val="24"/>
    </w:rPr>
  </w:style>
  <w:style w:type="paragraph" w:customStyle="1" w:styleId="2a1">
    <w:name w:val="凸排2a"/>
    <w:basedOn w:val="af"/>
    <w:rsid w:val="001D43C3"/>
    <w:pPr>
      <w:ind w:leftChars="100" w:left="300" w:hangingChars="200" w:hanging="200"/>
    </w:pPr>
  </w:style>
  <w:style w:type="character" w:customStyle="1" w:styleId="10">
    <w:name w:val="標題 1 字元"/>
    <w:link w:val="1"/>
    <w:rsid w:val="00E13711"/>
    <w:rPr>
      <w:rFonts w:ascii="Arial" w:eastAsia="新細明體" w:hAnsi="Arial"/>
      <w:b/>
      <w:bCs/>
      <w:kern w:val="52"/>
      <w:sz w:val="52"/>
      <w:szCs w:val="52"/>
      <w:lang w:val="en-US" w:eastAsia="zh-TW" w:bidi="ar-SA"/>
    </w:rPr>
  </w:style>
  <w:style w:type="paragraph" w:customStyle="1" w:styleId="afff0">
    <w:name w:val="字元 字元 字元"/>
    <w:basedOn w:val="a2"/>
    <w:semiHidden/>
    <w:rsid w:val="0063657B"/>
    <w:pPr>
      <w:widowControl/>
      <w:spacing w:after="160" w:line="240" w:lineRule="exact"/>
    </w:pPr>
    <w:rPr>
      <w:rFonts w:ascii="Tahoma" w:eastAsia="新細明體" w:hAnsi="Tahoma" w:cs="Tahoma"/>
      <w:kern w:val="0"/>
      <w:sz w:val="20"/>
      <w:lang w:eastAsia="en-US"/>
    </w:rPr>
  </w:style>
  <w:style w:type="paragraph" w:customStyle="1" w:styleId="18">
    <w:name w:val="字元 字元1"/>
    <w:basedOn w:val="a2"/>
    <w:semiHidden/>
    <w:rsid w:val="00630B96"/>
    <w:pPr>
      <w:widowControl/>
      <w:spacing w:after="160" w:line="240" w:lineRule="exact"/>
    </w:pPr>
    <w:rPr>
      <w:rFonts w:ascii="Tahoma" w:eastAsia="新細明體" w:hAnsi="Tahoma" w:cs="Tahoma"/>
      <w:kern w:val="0"/>
      <w:sz w:val="20"/>
      <w:lang w:eastAsia="en-US"/>
    </w:rPr>
  </w:style>
  <w:style w:type="paragraph" w:customStyle="1" w:styleId="afff1">
    <w:name w:val="字元 字元"/>
    <w:basedOn w:val="a2"/>
    <w:semiHidden/>
    <w:rsid w:val="002D4B85"/>
    <w:pPr>
      <w:widowControl/>
      <w:spacing w:after="160" w:line="240" w:lineRule="exact"/>
    </w:pPr>
    <w:rPr>
      <w:rFonts w:ascii="Tahoma" w:eastAsia="新細明體" w:hAnsi="Tahoma" w:cs="Tahoma"/>
      <w:kern w:val="0"/>
      <w:sz w:val="20"/>
      <w:lang w:eastAsia="en-US"/>
    </w:rPr>
  </w:style>
  <w:style w:type="paragraph" w:customStyle="1" w:styleId="afff2">
    <w:name w:val="字元 字元 字元 字元 字元"/>
    <w:basedOn w:val="a2"/>
    <w:semiHidden/>
    <w:rsid w:val="00B21B87"/>
    <w:pPr>
      <w:widowControl/>
      <w:spacing w:after="160" w:line="240" w:lineRule="exact"/>
    </w:pPr>
    <w:rPr>
      <w:rFonts w:ascii="Tahoma" w:eastAsia="新細明體" w:hAnsi="Tahoma" w:cs="Tahoma"/>
      <w:kern w:val="0"/>
      <w:sz w:val="20"/>
      <w:lang w:eastAsia="en-US"/>
    </w:rPr>
  </w:style>
  <w:style w:type="paragraph" w:customStyle="1" w:styleId="afff3">
    <w:name w:val="字元 字元 字元 字元 字元"/>
    <w:basedOn w:val="a2"/>
    <w:rsid w:val="00271B73"/>
    <w:pPr>
      <w:widowControl/>
      <w:spacing w:after="160" w:line="240" w:lineRule="exact"/>
    </w:pPr>
    <w:rPr>
      <w:rFonts w:ascii="Tahoma" w:eastAsia="新細明體" w:hAnsi="Tahoma" w:cs="Tahoma"/>
      <w:kern w:val="0"/>
      <w:sz w:val="20"/>
      <w:lang w:eastAsia="en-US"/>
    </w:rPr>
  </w:style>
  <w:style w:type="paragraph" w:customStyle="1" w:styleId="afff4">
    <w:name w:val="字元 字元 字元 字元 字元 字元 字元 字元 字元 字元 字元 字元 字元 字元 字元 字元 字元 字元 字元 字元 字元 字元 字元"/>
    <w:basedOn w:val="a2"/>
    <w:rsid w:val="00A92637"/>
    <w:pPr>
      <w:widowControl/>
      <w:spacing w:after="160" w:line="240" w:lineRule="exact"/>
    </w:pPr>
    <w:rPr>
      <w:rFonts w:ascii="Tahoma" w:eastAsia="新細明體" w:hAnsi="Tahoma" w:cs="Tahoma"/>
      <w:kern w:val="0"/>
      <w:sz w:val="20"/>
      <w:lang w:eastAsia="en-US"/>
    </w:rPr>
  </w:style>
  <w:style w:type="paragraph" w:customStyle="1" w:styleId="afff5">
    <w:name w:val="字元 字元 字元 字元 字元 字元 字元 字元"/>
    <w:basedOn w:val="a2"/>
    <w:rsid w:val="009206B1"/>
    <w:pPr>
      <w:widowControl/>
      <w:spacing w:after="160" w:line="240" w:lineRule="exact"/>
    </w:pPr>
    <w:rPr>
      <w:rFonts w:ascii="Tahoma" w:eastAsia="新細明體" w:hAnsi="Tahoma" w:cs="Tahoma"/>
      <w:kern w:val="0"/>
      <w:sz w:val="20"/>
      <w:lang w:eastAsia="en-US"/>
    </w:rPr>
  </w:style>
  <w:style w:type="paragraph" w:customStyle="1" w:styleId="afff6">
    <w:name w:val="字元 字元 字元 字元"/>
    <w:basedOn w:val="a2"/>
    <w:rsid w:val="000502F7"/>
    <w:pPr>
      <w:widowControl/>
      <w:spacing w:after="160" w:line="240" w:lineRule="exact"/>
    </w:pPr>
    <w:rPr>
      <w:rFonts w:ascii="Tahoma" w:eastAsia="新細明體" w:hAnsi="Tahoma"/>
      <w:kern w:val="0"/>
      <w:sz w:val="20"/>
      <w:lang w:eastAsia="en-US"/>
    </w:rPr>
  </w:style>
  <w:style w:type="paragraph" w:customStyle="1" w:styleId="afff7">
    <w:name w:val="字元 字元 字元 字元 字元 字元 字元 字元 字元 字元 字元 字元"/>
    <w:basedOn w:val="a2"/>
    <w:semiHidden/>
    <w:rsid w:val="00965B40"/>
    <w:pPr>
      <w:widowControl/>
      <w:spacing w:after="160" w:line="240" w:lineRule="exact"/>
    </w:pPr>
    <w:rPr>
      <w:rFonts w:ascii="Tahoma" w:eastAsia="新細明體" w:hAnsi="Tahoma" w:cs="Tahoma"/>
      <w:kern w:val="0"/>
      <w:sz w:val="20"/>
      <w:lang w:eastAsia="en-US"/>
    </w:rPr>
  </w:style>
  <w:style w:type="paragraph" w:customStyle="1" w:styleId="19">
    <w:name w:val="字元 字元1 字元"/>
    <w:basedOn w:val="a2"/>
    <w:rsid w:val="000F04A6"/>
    <w:pPr>
      <w:widowControl/>
      <w:spacing w:after="160" w:line="240" w:lineRule="exact"/>
    </w:pPr>
    <w:rPr>
      <w:rFonts w:ascii="Tahoma" w:eastAsia="新細明體" w:hAnsi="Tahoma"/>
      <w:kern w:val="0"/>
      <w:sz w:val="20"/>
      <w:lang w:eastAsia="en-US"/>
    </w:rPr>
  </w:style>
  <w:style w:type="paragraph" w:customStyle="1" w:styleId="1a">
    <w:name w:val="字元 字元1 字元 字元 字元 字元 字元 字元 字元 字元 字元 字元 字元 字元 字元"/>
    <w:basedOn w:val="a2"/>
    <w:rsid w:val="003045DE"/>
    <w:pPr>
      <w:widowControl/>
      <w:spacing w:after="160" w:line="240" w:lineRule="exact"/>
    </w:pPr>
    <w:rPr>
      <w:rFonts w:ascii="Tahoma" w:eastAsia="新細明體" w:hAnsi="Tahoma"/>
      <w:kern w:val="0"/>
      <w:sz w:val="20"/>
      <w:lang w:eastAsia="en-US"/>
    </w:rPr>
  </w:style>
  <w:style w:type="paragraph" w:customStyle="1" w:styleId="afff8">
    <w:name w:val="字元 字元 字元 字元 字元 字元"/>
    <w:basedOn w:val="a2"/>
    <w:semiHidden/>
    <w:rsid w:val="009E019D"/>
    <w:pPr>
      <w:widowControl/>
      <w:spacing w:after="160" w:line="240" w:lineRule="exact"/>
    </w:pPr>
    <w:rPr>
      <w:rFonts w:ascii="Tahoma" w:eastAsia="新細明體" w:hAnsi="Tahoma" w:cs="Tahoma"/>
      <w:kern w:val="0"/>
      <w:sz w:val="20"/>
      <w:lang w:eastAsia="en-US"/>
    </w:rPr>
  </w:style>
  <w:style w:type="character" w:customStyle="1" w:styleId="apple-converted-space">
    <w:name w:val="apple-converted-space"/>
    <w:basedOn w:val="a3"/>
    <w:rsid w:val="00A74B2B"/>
  </w:style>
  <w:style w:type="paragraph" w:customStyle="1" w:styleId="afff9">
    <w:name w:val="字元"/>
    <w:basedOn w:val="a2"/>
    <w:rsid w:val="00DD1763"/>
    <w:pPr>
      <w:widowControl/>
      <w:spacing w:after="160" w:line="240" w:lineRule="exact"/>
    </w:pPr>
    <w:rPr>
      <w:rFonts w:ascii="Tahoma" w:eastAsia="新細明體" w:hAnsi="Tahoma"/>
      <w:kern w:val="0"/>
      <w:sz w:val="20"/>
      <w:lang w:eastAsia="en-US"/>
    </w:rPr>
  </w:style>
  <w:style w:type="paragraph" w:customStyle="1" w:styleId="3e">
    <w:name w:val="字元 字元3 字元 字元 字元 字元 字元 字元 字元"/>
    <w:basedOn w:val="a2"/>
    <w:semiHidden/>
    <w:rsid w:val="00D161AE"/>
    <w:pPr>
      <w:widowControl/>
      <w:spacing w:after="160" w:line="240" w:lineRule="exact"/>
    </w:pPr>
    <w:rPr>
      <w:rFonts w:ascii="Tahoma" w:eastAsia="新細明體" w:hAnsi="Tahoma" w:cs="Tahoma"/>
      <w:kern w:val="0"/>
      <w:sz w:val="20"/>
      <w:lang w:eastAsia="en-US"/>
    </w:rPr>
  </w:style>
  <w:style w:type="character" w:customStyle="1" w:styleId="ab">
    <w:name w:val="頁尾 字元"/>
    <w:link w:val="aa"/>
    <w:uiPriority w:val="99"/>
    <w:rsid w:val="000A5E50"/>
    <w:rPr>
      <w:rFonts w:eastAsia="標楷體"/>
      <w:kern w:val="2"/>
    </w:rPr>
  </w:style>
  <w:style w:type="paragraph" w:styleId="afffa">
    <w:name w:val="List Paragraph"/>
    <w:basedOn w:val="a2"/>
    <w:uiPriority w:val="34"/>
    <w:qFormat/>
    <w:rsid w:val="00710323"/>
    <w:pPr>
      <w:spacing w:line="240" w:lineRule="auto"/>
      <w:ind w:leftChars="200" w:left="480"/>
    </w:pPr>
    <w:rPr>
      <w:rFonts w:ascii="Calibri" w:eastAsia="新細明體" w:hAnsi="Calibri"/>
      <w:sz w:val="24"/>
      <w:szCs w:val="22"/>
    </w:rPr>
  </w:style>
  <w:style w:type="character" w:customStyle="1" w:styleId="a7">
    <w:name w:val="日期 字元"/>
    <w:link w:val="a6"/>
    <w:semiHidden/>
    <w:rsid w:val="00710323"/>
    <w:rPr>
      <w:rFonts w:eastAsia="標楷體"/>
      <w:kern w:val="2"/>
      <w:sz w:val="34"/>
    </w:rPr>
  </w:style>
  <w:style w:type="paragraph" w:customStyle="1" w:styleId="1b">
    <w:name w:val="字元 字元1 字元 字元 字元"/>
    <w:basedOn w:val="a2"/>
    <w:rsid w:val="00F55075"/>
    <w:pPr>
      <w:widowControl/>
      <w:spacing w:after="160" w:line="240" w:lineRule="exact"/>
    </w:pPr>
    <w:rPr>
      <w:rFonts w:ascii="Tahoma" w:eastAsia="新細明體" w:hAnsi="Tahoma"/>
      <w:kern w:val="0"/>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75068E"/>
    <w:pPr>
      <w:widowControl w:val="0"/>
      <w:spacing w:line="480" w:lineRule="exact"/>
    </w:pPr>
    <w:rPr>
      <w:rFonts w:eastAsia="標楷體"/>
      <w:kern w:val="2"/>
      <w:sz w:val="34"/>
    </w:rPr>
  </w:style>
  <w:style w:type="paragraph" w:styleId="1">
    <w:name w:val="heading 1"/>
    <w:basedOn w:val="a2"/>
    <w:next w:val="a2"/>
    <w:link w:val="10"/>
    <w:qFormat/>
    <w:rsid w:val="00E04781"/>
    <w:pPr>
      <w:keepNext/>
      <w:spacing w:before="180" w:after="180" w:line="720" w:lineRule="atLeast"/>
      <w:outlineLvl w:val="0"/>
    </w:pPr>
    <w:rPr>
      <w:rFonts w:ascii="Arial" w:eastAsia="新細明體" w:hAnsi="Arial"/>
      <w:b/>
      <w:bCs/>
      <w:kern w:val="52"/>
      <w:sz w:val="52"/>
      <w:szCs w:val="52"/>
    </w:rPr>
  </w:style>
  <w:style w:type="paragraph" w:styleId="21">
    <w:name w:val="heading 2"/>
    <w:basedOn w:val="a2"/>
    <w:next w:val="a2"/>
    <w:qFormat/>
    <w:rsid w:val="00E04781"/>
    <w:pPr>
      <w:keepNext/>
      <w:spacing w:line="720" w:lineRule="atLeast"/>
      <w:outlineLvl w:val="1"/>
    </w:pPr>
    <w:rPr>
      <w:rFonts w:ascii="Arial" w:eastAsia="新細明體" w:hAnsi="Arial"/>
      <w:b/>
      <w:bCs/>
      <w:sz w:val="48"/>
      <w:szCs w:val="48"/>
    </w:rPr>
  </w:style>
  <w:style w:type="paragraph" w:styleId="31">
    <w:name w:val="heading 3"/>
    <w:basedOn w:val="a2"/>
    <w:next w:val="a2"/>
    <w:qFormat/>
    <w:rsid w:val="00E04781"/>
    <w:pPr>
      <w:keepNext/>
      <w:spacing w:line="720" w:lineRule="atLeast"/>
      <w:outlineLvl w:val="2"/>
    </w:pPr>
    <w:rPr>
      <w:rFonts w:ascii="Arial" w:eastAsia="新細明體" w:hAnsi="Arial"/>
      <w:b/>
      <w:bCs/>
      <w:sz w:val="36"/>
      <w:szCs w:val="36"/>
    </w:rPr>
  </w:style>
  <w:style w:type="paragraph" w:styleId="41">
    <w:name w:val="heading 4"/>
    <w:basedOn w:val="a2"/>
    <w:next w:val="a2"/>
    <w:qFormat/>
    <w:rsid w:val="00E04781"/>
    <w:pPr>
      <w:keepNext/>
      <w:spacing w:line="720" w:lineRule="atLeast"/>
      <w:outlineLvl w:val="3"/>
    </w:pPr>
    <w:rPr>
      <w:rFonts w:ascii="Arial" w:eastAsia="新細明體" w:hAnsi="Arial"/>
      <w:sz w:val="36"/>
      <w:szCs w:val="36"/>
    </w:rPr>
  </w:style>
  <w:style w:type="paragraph" w:styleId="51">
    <w:name w:val="heading 5"/>
    <w:basedOn w:val="a2"/>
    <w:next w:val="a2"/>
    <w:qFormat/>
    <w:rsid w:val="00E04781"/>
    <w:pPr>
      <w:keepNext/>
      <w:spacing w:line="720" w:lineRule="atLeast"/>
      <w:ind w:leftChars="200" w:left="200"/>
      <w:outlineLvl w:val="4"/>
    </w:pPr>
    <w:rPr>
      <w:rFonts w:ascii="Arial" w:eastAsia="新細明體" w:hAnsi="Arial"/>
      <w:b/>
      <w:bCs/>
      <w:sz w:val="36"/>
      <w:szCs w:val="36"/>
    </w:rPr>
  </w:style>
  <w:style w:type="paragraph" w:styleId="6">
    <w:name w:val="heading 6"/>
    <w:basedOn w:val="a2"/>
    <w:next w:val="a2"/>
    <w:qFormat/>
    <w:rsid w:val="00E04781"/>
    <w:pPr>
      <w:keepNext/>
      <w:spacing w:line="720" w:lineRule="atLeast"/>
      <w:ind w:leftChars="200" w:left="200"/>
      <w:outlineLvl w:val="5"/>
    </w:pPr>
    <w:rPr>
      <w:rFonts w:ascii="Arial" w:eastAsia="新細明體" w:hAnsi="Arial"/>
      <w:sz w:val="36"/>
      <w:szCs w:val="36"/>
    </w:rPr>
  </w:style>
  <w:style w:type="paragraph" w:styleId="7">
    <w:name w:val="heading 7"/>
    <w:basedOn w:val="a2"/>
    <w:next w:val="a2"/>
    <w:qFormat/>
    <w:rsid w:val="00E04781"/>
    <w:pPr>
      <w:keepNext/>
      <w:spacing w:line="720" w:lineRule="atLeast"/>
      <w:ind w:leftChars="400" w:left="400"/>
      <w:outlineLvl w:val="6"/>
    </w:pPr>
    <w:rPr>
      <w:rFonts w:ascii="Arial" w:eastAsia="新細明體" w:hAnsi="Arial"/>
      <w:b/>
      <w:bCs/>
      <w:sz w:val="36"/>
      <w:szCs w:val="36"/>
    </w:rPr>
  </w:style>
  <w:style w:type="paragraph" w:styleId="8">
    <w:name w:val="heading 8"/>
    <w:basedOn w:val="a2"/>
    <w:next w:val="a2"/>
    <w:qFormat/>
    <w:rsid w:val="00E04781"/>
    <w:pPr>
      <w:keepNext/>
      <w:spacing w:line="720" w:lineRule="atLeast"/>
      <w:ind w:leftChars="400" w:left="400"/>
      <w:outlineLvl w:val="7"/>
    </w:pPr>
    <w:rPr>
      <w:rFonts w:ascii="Arial" w:eastAsia="新細明體" w:hAnsi="Arial"/>
      <w:sz w:val="36"/>
      <w:szCs w:val="36"/>
    </w:rPr>
  </w:style>
  <w:style w:type="paragraph" w:styleId="9">
    <w:name w:val="heading 9"/>
    <w:basedOn w:val="a2"/>
    <w:next w:val="a2"/>
    <w:qFormat/>
    <w:rsid w:val="00E04781"/>
    <w:pPr>
      <w:keepNext/>
      <w:spacing w:line="720" w:lineRule="atLeast"/>
      <w:ind w:leftChars="400" w:left="400"/>
      <w:outlineLvl w:val="8"/>
    </w:pPr>
    <w:rPr>
      <w:rFonts w:ascii="Arial" w:eastAsia="新細明體" w:hAnsi="Arial"/>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Date"/>
    <w:basedOn w:val="a2"/>
    <w:next w:val="a2"/>
    <w:link w:val="a7"/>
    <w:semiHidden/>
    <w:pPr>
      <w:jc w:val="right"/>
    </w:pPr>
  </w:style>
  <w:style w:type="paragraph" w:customStyle="1" w:styleId="a8">
    <w:name w:val="報告內容"/>
    <w:basedOn w:val="a2"/>
    <w:semiHidden/>
    <w:pPr>
      <w:kinsoku w:val="0"/>
      <w:autoSpaceDN w:val="0"/>
      <w:spacing w:line="380" w:lineRule="exact"/>
    </w:pPr>
    <w:rPr>
      <w:rFonts w:ascii="標楷體"/>
      <w:kern w:val="0"/>
      <w:sz w:val="32"/>
    </w:rPr>
  </w:style>
  <w:style w:type="character" w:customStyle="1" w:styleId="32">
    <w:name w:val="凸排3 字元"/>
    <w:link w:val="33"/>
    <w:rsid w:val="00E070BD"/>
    <w:rPr>
      <w:rFonts w:eastAsia="標楷體"/>
      <w:kern w:val="2"/>
      <w:sz w:val="32"/>
      <w:szCs w:val="32"/>
      <w:lang w:val="en-US" w:eastAsia="zh-TW" w:bidi="ar-SA"/>
    </w:rPr>
  </w:style>
  <w:style w:type="paragraph" w:styleId="a9">
    <w:name w:val="Body Text Indent"/>
    <w:basedOn w:val="a2"/>
    <w:semiHidden/>
    <w:rsid w:val="00AD6A57"/>
    <w:pPr>
      <w:kinsoku w:val="0"/>
      <w:spacing w:line="440" w:lineRule="exact"/>
      <w:textAlignment w:val="baseline"/>
    </w:pPr>
    <w:rPr>
      <w:rFonts w:ascii="標楷體"/>
      <w:kern w:val="0"/>
      <w:sz w:val="32"/>
    </w:rPr>
  </w:style>
  <w:style w:type="paragraph" w:styleId="aa">
    <w:name w:val="footer"/>
    <w:basedOn w:val="a2"/>
    <w:link w:val="ab"/>
    <w:uiPriority w:val="99"/>
    <w:pPr>
      <w:tabs>
        <w:tab w:val="center" w:pos="4153"/>
        <w:tab w:val="right" w:pos="8306"/>
      </w:tabs>
      <w:snapToGrid w:val="0"/>
    </w:pPr>
    <w:rPr>
      <w:sz w:val="20"/>
    </w:rPr>
  </w:style>
  <w:style w:type="character" w:styleId="ac">
    <w:name w:val="page number"/>
    <w:basedOn w:val="a3"/>
    <w:semiHidden/>
  </w:style>
  <w:style w:type="paragraph" w:styleId="ad">
    <w:name w:val="Document Map"/>
    <w:basedOn w:val="a2"/>
    <w:semiHidden/>
    <w:pPr>
      <w:shd w:val="clear" w:color="auto" w:fill="000080"/>
    </w:pPr>
    <w:rPr>
      <w:rFonts w:ascii="Arial" w:eastAsia="新細明體" w:hAnsi="Arial"/>
    </w:rPr>
  </w:style>
  <w:style w:type="character" w:customStyle="1" w:styleId="ae">
    <w:name w:val="本文 字元"/>
    <w:aliases w:val="本文 字元 字元 字元,本文 字元1 字元,本文 字元2 字元"/>
    <w:link w:val="af"/>
    <w:rsid w:val="001D43C3"/>
    <w:rPr>
      <w:rFonts w:eastAsia="標楷體"/>
      <w:kern w:val="2"/>
      <w:sz w:val="32"/>
      <w:lang w:val="en-US" w:eastAsia="zh-TW" w:bidi="ar-SA"/>
    </w:rPr>
  </w:style>
  <w:style w:type="character" w:customStyle="1" w:styleId="2a">
    <w:name w:val="凸排2a 字元 字元"/>
    <w:basedOn w:val="ae"/>
    <w:link w:val="2a0"/>
    <w:rsid w:val="001D43C3"/>
    <w:rPr>
      <w:rFonts w:eastAsia="標楷體"/>
      <w:kern w:val="2"/>
      <w:sz w:val="32"/>
      <w:lang w:val="en-US" w:eastAsia="zh-TW" w:bidi="ar-SA"/>
    </w:rPr>
  </w:style>
  <w:style w:type="paragraph" w:customStyle="1" w:styleId="af0">
    <w:name w:val="報告事項"/>
    <w:basedOn w:val="a2"/>
    <w:semiHidden/>
    <w:pPr>
      <w:kinsoku w:val="0"/>
      <w:autoSpaceDN w:val="0"/>
      <w:spacing w:line="380" w:lineRule="exact"/>
    </w:pPr>
    <w:rPr>
      <w:rFonts w:ascii="標楷體"/>
      <w:kern w:val="0"/>
      <w:sz w:val="32"/>
    </w:rPr>
  </w:style>
  <w:style w:type="paragraph" w:customStyle="1" w:styleId="af1">
    <w:name w:val="說明"/>
    <w:basedOn w:val="a9"/>
    <w:semiHidden/>
    <w:pPr>
      <w:spacing w:line="240" w:lineRule="auto"/>
      <w:ind w:left="964" w:hanging="964"/>
    </w:pPr>
    <w:rPr>
      <w:rFonts w:ascii="Arial" w:hAnsi="Arial"/>
      <w:kern w:val="2"/>
    </w:rPr>
  </w:style>
  <w:style w:type="paragraph" w:customStyle="1" w:styleId="af2">
    <w:name w:val="備註"/>
    <w:basedOn w:val="a2"/>
    <w:semiHidden/>
    <w:pPr>
      <w:kinsoku w:val="0"/>
      <w:autoSpaceDN w:val="0"/>
      <w:textAlignment w:val="baseline"/>
    </w:pPr>
    <w:rPr>
      <w:kern w:val="0"/>
      <w:sz w:val="32"/>
    </w:rPr>
  </w:style>
  <w:style w:type="paragraph" w:styleId="22">
    <w:name w:val="Body Text Indent 2"/>
    <w:basedOn w:val="a2"/>
    <w:semiHidden/>
    <w:pPr>
      <w:kinsoku w:val="0"/>
      <w:ind w:left="1775" w:hanging="1418"/>
      <w:jc w:val="both"/>
    </w:pPr>
  </w:style>
  <w:style w:type="paragraph" w:styleId="34">
    <w:name w:val="Body Text Indent 3"/>
    <w:basedOn w:val="a2"/>
    <w:semiHidden/>
    <w:pPr>
      <w:ind w:left="1387"/>
      <w:jc w:val="both"/>
    </w:pPr>
  </w:style>
  <w:style w:type="paragraph" w:styleId="af3">
    <w:name w:val="header"/>
    <w:basedOn w:val="a2"/>
    <w:semiHidden/>
    <w:rsid w:val="0029487F"/>
    <w:pPr>
      <w:tabs>
        <w:tab w:val="center" w:pos="4153"/>
        <w:tab w:val="right" w:pos="8306"/>
      </w:tabs>
      <w:snapToGrid w:val="0"/>
    </w:pPr>
    <w:rPr>
      <w:sz w:val="20"/>
    </w:rPr>
  </w:style>
  <w:style w:type="paragraph" w:styleId="HTML">
    <w:name w:val="HTML Preformatted"/>
    <w:basedOn w:val="a2"/>
    <w:semiHidden/>
    <w:rsid w:val="00357B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cs="細明體"/>
      <w:kern w:val="0"/>
      <w:sz w:val="24"/>
      <w:szCs w:val="24"/>
    </w:rPr>
  </w:style>
  <w:style w:type="character" w:styleId="af4">
    <w:name w:val="Hyperlink"/>
    <w:semiHidden/>
    <w:rsid w:val="00357BDD"/>
    <w:rPr>
      <w:color w:val="0000FF"/>
      <w:u w:val="single"/>
    </w:rPr>
  </w:style>
  <w:style w:type="paragraph" w:styleId="af5">
    <w:name w:val="Balloon Text"/>
    <w:basedOn w:val="a2"/>
    <w:semiHidden/>
    <w:rsid w:val="00881E24"/>
    <w:rPr>
      <w:rFonts w:ascii="Arial" w:eastAsia="新細明體" w:hAnsi="Arial"/>
      <w:sz w:val="18"/>
      <w:szCs w:val="18"/>
    </w:rPr>
  </w:style>
  <w:style w:type="numbering" w:styleId="111111">
    <w:name w:val="Outline List 2"/>
    <w:basedOn w:val="a5"/>
    <w:semiHidden/>
    <w:rsid w:val="00E04781"/>
    <w:pPr>
      <w:numPr>
        <w:numId w:val="1"/>
      </w:numPr>
    </w:pPr>
  </w:style>
  <w:style w:type="numbering" w:styleId="1ai">
    <w:name w:val="Outline List 1"/>
    <w:basedOn w:val="a5"/>
    <w:semiHidden/>
    <w:rsid w:val="00E04781"/>
    <w:pPr>
      <w:numPr>
        <w:numId w:val="2"/>
      </w:numPr>
    </w:pPr>
  </w:style>
  <w:style w:type="character" w:styleId="HTML0">
    <w:name w:val="HTML Acronym"/>
    <w:basedOn w:val="a3"/>
    <w:semiHidden/>
    <w:rsid w:val="00E04781"/>
  </w:style>
  <w:style w:type="paragraph" w:styleId="HTML1">
    <w:name w:val="HTML Address"/>
    <w:basedOn w:val="a2"/>
    <w:semiHidden/>
    <w:rsid w:val="00E04781"/>
    <w:rPr>
      <w:i/>
      <w:iCs/>
    </w:rPr>
  </w:style>
  <w:style w:type="character" w:styleId="HTML2">
    <w:name w:val="HTML Cite"/>
    <w:semiHidden/>
    <w:rsid w:val="00E04781"/>
    <w:rPr>
      <w:i/>
      <w:iCs/>
    </w:rPr>
  </w:style>
  <w:style w:type="character" w:styleId="HTML3">
    <w:name w:val="HTML Code"/>
    <w:semiHidden/>
    <w:rsid w:val="00E04781"/>
    <w:rPr>
      <w:rFonts w:ascii="Courier New" w:hAnsi="Courier New" w:cs="Courier New"/>
      <w:sz w:val="20"/>
      <w:szCs w:val="20"/>
    </w:rPr>
  </w:style>
  <w:style w:type="character" w:styleId="HTML4">
    <w:name w:val="HTML Definition"/>
    <w:semiHidden/>
    <w:rsid w:val="00E04781"/>
    <w:rPr>
      <w:i/>
      <w:iCs/>
    </w:rPr>
  </w:style>
  <w:style w:type="character" w:styleId="HTML5">
    <w:name w:val="HTML Keyboard"/>
    <w:semiHidden/>
    <w:rsid w:val="00E04781"/>
    <w:rPr>
      <w:rFonts w:ascii="Courier New" w:hAnsi="Courier New" w:cs="Courier New"/>
      <w:sz w:val="20"/>
      <w:szCs w:val="20"/>
    </w:rPr>
  </w:style>
  <w:style w:type="character" w:styleId="HTML6">
    <w:name w:val="HTML Sample"/>
    <w:semiHidden/>
    <w:rsid w:val="00E04781"/>
    <w:rPr>
      <w:rFonts w:ascii="Courier New" w:hAnsi="Courier New" w:cs="Courier New"/>
    </w:rPr>
  </w:style>
  <w:style w:type="character" w:styleId="HTML7">
    <w:name w:val="HTML Typewriter"/>
    <w:semiHidden/>
    <w:rsid w:val="00E04781"/>
    <w:rPr>
      <w:rFonts w:ascii="Courier New" w:hAnsi="Courier New" w:cs="Courier New"/>
      <w:sz w:val="20"/>
      <w:szCs w:val="20"/>
    </w:rPr>
  </w:style>
  <w:style w:type="character" w:styleId="HTML8">
    <w:name w:val="HTML Variable"/>
    <w:semiHidden/>
    <w:rsid w:val="00E04781"/>
    <w:rPr>
      <w:i/>
      <w:iCs/>
    </w:rPr>
  </w:style>
  <w:style w:type="paragraph" w:styleId="af6">
    <w:name w:val="Plain Text"/>
    <w:basedOn w:val="a2"/>
    <w:semiHidden/>
    <w:rsid w:val="00E04781"/>
    <w:rPr>
      <w:rFonts w:ascii="細明體" w:eastAsia="細明體" w:hAnsi="Courier New" w:cs="Courier New"/>
      <w:sz w:val="24"/>
      <w:szCs w:val="24"/>
    </w:rPr>
  </w:style>
  <w:style w:type="character" w:styleId="af7">
    <w:name w:val="FollowedHyperlink"/>
    <w:semiHidden/>
    <w:rsid w:val="00E04781"/>
    <w:rPr>
      <w:color w:val="800080"/>
      <w:u w:val="single"/>
    </w:rPr>
  </w:style>
  <w:style w:type="paragraph" w:styleId="Web">
    <w:name w:val="Normal (Web)"/>
    <w:basedOn w:val="a2"/>
    <w:semiHidden/>
    <w:rsid w:val="00E04781"/>
    <w:rPr>
      <w:sz w:val="24"/>
      <w:szCs w:val="24"/>
    </w:rPr>
  </w:style>
  <w:style w:type="paragraph" w:styleId="af8">
    <w:name w:val="Normal Indent"/>
    <w:basedOn w:val="a2"/>
    <w:semiHidden/>
    <w:rsid w:val="00E04781"/>
    <w:pPr>
      <w:ind w:leftChars="200" w:left="480"/>
    </w:pPr>
  </w:style>
  <w:style w:type="numbering" w:styleId="a1">
    <w:name w:val="Outline List 3"/>
    <w:basedOn w:val="a5"/>
    <w:semiHidden/>
    <w:rsid w:val="00E04781"/>
    <w:pPr>
      <w:numPr>
        <w:numId w:val="3"/>
      </w:numPr>
    </w:pPr>
  </w:style>
  <w:style w:type="paragraph" w:styleId="23">
    <w:name w:val="Body Text 2"/>
    <w:basedOn w:val="a2"/>
    <w:semiHidden/>
    <w:rsid w:val="00E04781"/>
    <w:pPr>
      <w:spacing w:after="120" w:line="480" w:lineRule="auto"/>
    </w:pPr>
  </w:style>
  <w:style w:type="paragraph" w:styleId="35">
    <w:name w:val="Body Text 3"/>
    <w:basedOn w:val="a2"/>
    <w:semiHidden/>
    <w:rsid w:val="00E04781"/>
    <w:pPr>
      <w:spacing w:after="120"/>
    </w:pPr>
    <w:rPr>
      <w:sz w:val="16"/>
      <w:szCs w:val="16"/>
    </w:rPr>
  </w:style>
  <w:style w:type="paragraph" w:styleId="af">
    <w:name w:val="Body Text"/>
    <w:aliases w:val="本文 字元 字元,本文 字元1,本文 字元2"/>
    <w:basedOn w:val="a2"/>
    <w:link w:val="ae"/>
    <w:rsid w:val="001D43C3"/>
    <w:pPr>
      <w:kinsoku w:val="0"/>
      <w:jc w:val="both"/>
      <w:textAlignment w:val="baseline"/>
    </w:pPr>
    <w:rPr>
      <w:sz w:val="32"/>
    </w:rPr>
  </w:style>
  <w:style w:type="paragraph" w:styleId="af9">
    <w:name w:val="Body Text First Indent"/>
    <w:basedOn w:val="af"/>
    <w:semiHidden/>
    <w:rsid w:val="00E04781"/>
    <w:pPr>
      <w:ind w:firstLineChars="100" w:firstLine="210"/>
    </w:pPr>
  </w:style>
  <w:style w:type="paragraph" w:styleId="24">
    <w:name w:val="Body Text First Indent 2"/>
    <w:basedOn w:val="a9"/>
    <w:semiHidden/>
    <w:rsid w:val="00E04781"/>
    <w:pPr>
      <w:kinsoku/>
      <w:spacing w:after="120" w:line="480" w:lineRule="exact"/>
      <w:ind w:leftChars="200" w:left="480" w:firstLineChars="100" w:firstLine="210"/>
      <w:textAlignment w:val="auto"/>
    </w:pPr>
    <w:rPr>
      <w:rFonts w:ascii="Times New Roman"/>
      <w:kern w:val="2"/>
      <w:sz w:val="34"/>
    </w:rPr>
  </w:style>
  <w:style w:type="paragraph" w:styleId="afa">
    <w:name w:val="envelope address"/>
    <w:basedOn w:val="a2"/>
    <w:semiHidden/>
    <w:rsid w:val="00E04781"/>
    <w:pPr>
      <w:framePr w:w="7920" w:h="1980" w:hRule="exact" w:hSpace="180" w:wrap="auto" w:hAnchor="page" w:xAlign="center" w:yAlign="bottom"/>
      <w:snapToGrid w:val="0"/>
      <w:ind w:leftChars="1200" w:left="100"/>
    </w:pPr>
    <w:rPr>
      <w:rFonts w:ascii="Arial" w:hAnsi="Arial" w:cs="Arial"/>
      <w:sz w:val="24"/>
      <w:szCs w:val="24"/>
    </w:rPr>
  </w:style>
  <w:style w:type="character" w:styleId="afb">
    <w:name w:val="line number"/>
    <w:basedOn w:val="a3"/>
    <w:semiHidden/>
    <w:rsid w:val="00E04781"/>
  </w:style>
  <w:style w:type="table" w:styleId="3D1">
    <w:name w:val="Table 3D effects 1"/>
    <w:basedOn w:val="a4"/>
    <w:semiHidden/>
    <w:rsid w:val="00E04781"/>
    <w:pPr>
      <w:widowControl w:val="0"/>
      <w:spacing w:line="48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E04781"/>
    <w:pPr>
      <w:widowControl w:val="0"/>
      <w:spacing w:line="48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E04781"/>
    <w:pPr>
      <w:widowControl w:val="0"/>
      <w:spacing w:line="48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E04781"/>
    <w:pPr>
      <w:widowControl w:val="0"/>
      <w:spacing w:line="48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E04781"/>
    <w:pPr>
      <w:widowControl w:val="0"/>
      <w:spacing w:line="48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E04781"/>
    <w:pPr>
      <w:widowControl w:val="0"/>
      <w:spacing w:line="48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Classic 1"/>
    <w:basedOn w:val="a4"/>
    <w:semiHidden/>
    <w:rsid w:val="00E04781"/>
    <w:pPr>
      <w:widowControl w:val="0"/>
      <w:spacing w:line="48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4"/>
    <w:semiHidden/>
    <w:rsid w:val="00E04781"/>
    <w:pPr>
      <w:widowControl w:val="0"/>
      <w:spacing w:line="48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E04781"/>
    <w:pPr>
      <w:widowControl w:val="0"/>
      <w:spacing w:line="48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4"/>
    <w:semiHidden/>
    <w:rsid w:val="00E04781"/>
    <w:pPr>
      <w:widowControl w:val="0"/>
      <w:spacing w:line="48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sid w:val="00E04781"/>
    <w:pPr>
      <w:widowControl w:val="0"/>
      <w:spacing w:line="48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6">
    <w:name w:val="Table Colorful 2"/>
    <w:basedOn w:val="a4"/>
    <w:semiHidden/>
    <w:rsid w:val="00E04781"/>
    <w:pPr>
      <w:widowControl w:val="0"/>
      <w:spacing w:line="48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E04781"/>
    <w:pPr>
      <w:widowControl w:val="0"/>
      <w:spacing w:line="48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c">
    <w:name w:val="Table Elegant"/>
    <w:basedOn w:val="a4"/>
    <w:semiHidden/>
    <w:rsid w:val="00E04781"/>
    <w:pPr>
      <w:widowControl w:val="0"/>
      <w:spacing w:line="48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Grid 1"/>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7">
    <w:name w:val="Table Grid 2"/>
    <w:basedOn w:val="a4"/>
    <w:semiHidden/>
    <w:rsid w:val="00E04781"/>
    <w:pPr>
      <w:widowControl w:val="0"/>
      <w:spacing w:line="48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4"/>
    <w:semiHidden/>
    <w:rsid w:val="00E04781"/>
    <w:pPr>
      <w:widowControl w:val="0"/>
      <w:spacing w:line="48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3">
    <w:name w:val="Table Grid 4"/>
    <w:basedOn w:val="a4"/>
    <w:semiHidden/>
    <w:rsid w:val="00E04781"/>
    <w:pPr>
      <w:widowControl w:val="0"/>
      <w:spacing w:line="48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2">
    <w:name w:val="Table Grid 5"/>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E04781"/>
    <w:pPr>
      <w:widowControl w:val="0"/>
      <w:spacing w:line="48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E04781"/>
    <w:pPr>
      <w:widowControl w:val="0"/>
      <w:spacing w:line="48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4">
    <w:name w:val="Table Subtle 1"/>
    <w:basedOn w:val="a4"/>
    <w:semiHidden/>
    <w:rsid w:val="00E04781"/>
    <w:pPr>
      <w:widowControl w:val="0"/>
      <w:spacing w:line="48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4"/>
    <w:semiHidden/>
    <w:rsid w:val="00E04781"/>
    <w:pPr>
      <w:widowControl w:val="0"/>
      <w:spacing w:line="48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d">
    <w:name w:val="Table Professional"/>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E04781"/>
    <w:pPr>
      <w:widowControl w:val="0"/>
      <w:spacing w:line="48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semiHidden/>
    <w:rsid w:val="00E04781"/>
    <w:pPr>
      <w:widowControl w:val="0"/>
      <w:spacing w:line="48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semiHidden/>
    <w:rsid w:val="00E04781"/>
    <w:pPr>
      <w:widowControl w:val="0"/>
      <w:spacing w:line="48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4">
    <w:name w:val="Table List 4"/>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3">
    <w:name w:val="Table List 5"/>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E04781"/>
    <w:pPr>
      <w:widowControl w:val="0"/>
      <w:spacing w:line="48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E04781"/>
    <w:pPr>
      <w:widowControl w:val="0"/>
      <w:spacing w:line="48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E04781"/>
    <w:pPr>
      <w:widowControl w:val="0"/>
      <w:spacing w:line="48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e">
    <w:name w:val="Table Contemporary"/>
    <w:basedOn w:val="a4"/>
    <w:semiHidden/>
    <w:rsid w:val="00E04781"/>
    <w:pPr>
      <w:widowControl w:val="0"/>
      <w:spacing w:line="48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6">
    <w:name w:val="Table Simple 1"/>
    <w:basedOn w:val="a4"/>
    <w:semiHidden/>
    <w:rsid w:val="00E04781"/>
    <w:pPr>
      <w:widowControl w:val="0"/>
      <w:spacing w:line="48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b">
    <w:name w:val="Table Simple 2"/>
    <w:basedOn w:val="a4"/>
    <w:semiHidden/>
    <w:rsid w:val="00E04781"/>
    <w:pPr>
      <w:widowControl w:val="0"/>
      <w:spacing w:line="48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Columns 1"/>
    <w:basedOn w:val="a4"/>
    <w:semiHidden/>
    <w:rsid w:val="00E04781"/>
    <w:pPr>
      <w:widowControl w:val="0"/>
      <w:spacing w:line="48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E04781"/>
    <w:pPr>
      <w:widowControl w:val="0"/>
      <w:spacing w:line="48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4"/>
    <w:semiHidden/>
    <w:rsid w:val="00E04781"/>
    <w:pPr>
      <w:widowControl w:val="0"/>
      <w:spacing w:line="48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rsid w:val="00E04781"/>
    <w:pPr>
      <w:widowControl w:val="0"/>
      <w:spacing w:line="48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rsid w:val="00E04781"/>
    <w:pPr>
      <w:widowControl w:val="0"/>
      <w:spacing w:line="48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
    <w:name w:val="Table Theme"/>
    <w:basedOn w:val="a4"/>
    <w:semiHidden/>
    <w:rsid w:val="00E04781"/>
    <w:pPr>
      <w:widowControl w:val="0"/>
      <w:spacing w:line="4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0">
    <w:name w:val="Table Grid"/>
    <w:basedOn w:val="a4"/>
    <w:semiHidden/>
    <w:rsid w:val="00E04781"/>
    <w:pPr>
      <w:widowControl w:val="0"/>
      <w:spacing w:line="4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Message Header"/>
    <w:basedOn w:val="a2"/>
    <w:semiHidden/>
    <w:rsid w:val="00E04781"/>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 w:val="24"/>
      <w:szCs w:val="24"/>
    </w:rPr>
  </w:style>
  <w:style w:type="paragraph" w:styleId="aff2">
    <w:name w:val="Subtitle"/>
    <w:basedOn w:val="a2"/>
    <w:qFormat/>
    <w:rsid w:val="00E04781"/>
    <w:pPr>
      <w:spacing w:after="60"/>
      <w:jc w:val="center"/>
      <w:outlineLvl w:val="1"/>
    </w:pPr>
    <w:rPr>
      <w:rFonts w:ascii="Arial" w:eastAsia="新細明體" w:hAnsi="Arial" w:cs="Arial"/>
      <w:i/>
      <w:iCs/>
      <w:sz w:val="24"/>
      <w:szCs w:val="24"/>
    </w:rPr>
  </w:style>
  <w:style w:type="paragraph" w:styleId="aff3">
    <w:name w:val="Block Text"/>
    <w:basedOn w:val="a2"/>
    <w:semiHidden/>
    <w:rsid w:val="00E04781"/>
    <w:pPr>
      <w:spacing w:after="120"/>
      <w:ind w:leftChars="600" w:left="1440" w:rightChars="600" w:right="1440"/>
    </w:pPr>
  </w:style>
  <w:style w:type="paragraph" w:styleId="aff4">
    <w:name w:val="Salutation"/>
    <w:basedOn w:val="a2"/>
    <w:next w:val="a2"/>
    <w:semiHidden/>
    <w:rsid w:val="00E04781"/>
  </w:style>
  <w:style w:type="paragraph" w:styleId="aff5">
    <w:name w:val="envelope return"/>
    <w:basedOn w:val="a2"/>
    <w:semiHidden/>
    <w:rsid w:val="00E04781"/>
    <w:pPr>
      <w:snapToGrid w:val="0"/>
    </w:pPr>
    <w:rPr>
      <w:rFonts w:ascii="Arial" w:hAnsi="Arial" w:cs="Arial"/>
    </w:rPr>
  </w:style>
  <w:style w:type="character" w:styleId="aff6">
    <w:name w:val="Emphasis"/>
    <w:qFormat/>
    <w:rsid w:val="00E04781"/>
    <w:rPr>
      <w:i/>
      <w:iCs/>
    </w:rPr>
  </w:style>
  <w:style w:type="character" w:styleId="aff7">
    <w:name w:val="Strong"/>
    <w:uiPriority w:val="22"/>
    <w:qFormat/>
    <w:rsid w:val="00E04781"/>
    <w:rPr>
      <w:b/>
      <w:bCs/>
    </w:rPr>
  </w:style>
  <w:style w:type="paragraph" w:styleId="aff8">
    <w:name w:val="List Continue"/>
    <w:basedOn w:val="a2"/>
    <w:semiHidden/>
    <w:rsid w:val="00E04781"/>
    <w:pPr>
      <w:spacing w:after="120"/>
      <w:ind w:leftChars="200" w:left="480"/>
    </w:pPr>
  </w:style>
  <w:style w:type="paragraph" w:styleId="2d">
    <w:name w:val="List Continue 2"/>
    <w:basedOn w:val="a2"/>
    <w:semiHidden/>
    <w:rsid w:val="00E04781"/>
    <w:pPr>
      <w:spacing w:after="120"/>
      <w:ind w:leftChars="400" w:left="960"/>
    </w:pPr>
  </w:style>
  <w:style w:type="paragraph" w:styleId="3c">
    <w:name w:val="List Continue 3"/>
    <w:basedOn w:val="a2"/>
    <w:semiHidden/>
    <w:rsid w:val="00E04781"/>
    <w:pPr>
      <w:spacing w:after="120"/>
      <w:ind w:leftChars="600" w:left="1440"/>
    </w:pPr>
  </w:style>
  <w:style w:type="paragraph" w:styleId="46">
    <w:name w:val="List Continue 4"/>
    <w:basedOn w:val="a2"/>
    <w:semiHidden/>
    <w:rsid w:val="00E04781"/>
    <w:pPr>
      <w:spacing w:after="120"/>
      <w:ind w:leftChars="800" w:left="1920"/>
    </w:pPr>
  </w:style>
  <w:style w:type="paragraph" w:styleId="55">
    <w:name w:val="List Continue 5"/>
    <w:basedOn w:val="a2"/>
    <w:semiHidden/>
    <w:rsid w:val="00E04781"/>
    <w:pPr>
      <w:spacing w:after="120"/>
      <w:ind w:leftChars="1000" w:left="2400"/>
    </w:pPr>
  </w:style>
  <w:style w:type="paragraph" w:styleId="aff9">
    <w:name w:val="List"/>
    <w:basedOn w:val="a2"/>
    <w:semiHidden/>
    <w:rsid w:val="00E04781"/>
    <w:pPr>
      <w:ind w:leftChars="200" w:left="100" w:hangingChars="200" w:hanging="200"/>
    </w:pPr>
  </w:style>
  <w:style w:type="paragraph" w:styleId="2e">
    <w:name w:val="List 2"/>
    <w:basedOn w:val="a2"/>
    <w:semiHidden/>
    <w:rsid w:val="00E04781"/>
    <w:pPr>
      <w:ind w:leftChars="400" w:left="100" w:hangingChars="200" w:hanging="200"/>
    </w:pPr>
  </w:style>
  <w:style w:type="paragraph" w:styleId="3d">
    <w:name w:val="List 3"/>
    <w:basedOn w:val="a2"/>
    <w:semiHidden/>
    <w:rsid w:val="00E04781"/>
    <w:pPr>
      <w:ind w:leftChars="600" w:left="100" w:hangingChars="200" w:hanging="200"/>
    </w:pPr>
  </w:style>
  <w:style w:type="paragraph" w:styleId="47">
    <w:name w:val="List 4"/>
    <w:basedOn w:val="a2"/>
    <w:semiHidden/>
    <w:rsid w:val="00E04781"/>
    <w:pPr>
      <w:ind w:leftChars="800" w:left="100" w:hangingChars="200" w:hanging="200"/>
    </w:pPr>
  </w:style>
  <w:style w:type="paragraph" w:styleId="56">
    <w:name w:val="List 5"/>
    <w:basedOn w:val="a2"/>
    <w:semiHidden/>
    <w:rsid w:val="00E04781"/>
    <w:pPr>
      <w:ind w:leftChars="1000" w:left="100" w:hangingChars="200" w:hanging="200"/>
    </w:pPr>
  </w:style>
  <w:style w:type="paragraph" w:styleId="a">
    <w:name w:val="List Number"/>
    <w:basedOn w:val="a2"/>
    <w:semiHidden/>
    <w:rsid w:val="00E04781"/>
    <w:pPr>
      <w:numPr>
        <w:numId w:val="4"/>
      </w:numPr>
    </w:pPr>
  </w:style>
  <w:style w:type="paragraph" w:styleId="2">
    <w:name w:val="List Number 2"/>
    <w:basedOn w:val="a2"/>
    <w:semiHidden/>
    <w:rsid w:val="00E04781"/>
    <w:pPr>
      <w:numPr>
        <w:numId w:val="5"/>
      </w:numPr>
    </w:pPr>
  </w:style>
  <w:style w:type="paragraph" w:styleId="3">
    <w:name w:val="List Number 3"/>
    <w:basedOn w:val="a2"/>
    <w:semiHidden/>
    <w:rsid w:val="00E04781"/>
    <w:pPr>
      <w:numPr>
        <w:numId w:val="6"/>
      </w:numPr>
    </w:pPr>
  </w:style>
  <w:style w:type="paragraph" w:styleId="4">
    <w:name w:val="List Number 4"/>
    <w:basedOn w:val="a2"/>
    <w:semiHidden/>
    <w:rsid w:val="00E04781"/>
    <w:pPr>
      <w:numPr>
        <w:numId w:val="7"/>
      </w:numPr>
    </w:pPr>
  </w:style>
  <w:style w:type="paragraph" w:styleId="5">
    <w:name w:val="List Number 5"/>
    <w:basedOn w:val="a2"/>
    <w:semiHidden/>
    <w:rsid w:val="00E04781"/>
    <w:pPr>
      <w:numPr>
        <w:numId w:val="8"/>
      </w:numPr>
    </w:pPr>
  </w:style>
  <w:style w:type="paragraph" w:styleId="affa">
    <w:name w:val="Closing"/>
    <w:basedOn w:val="a2"/>
    <w:semiHidden/>
    <w:rsid w:val="00E04781"/>
    <w:pPr>
      <w:ind w:leftChars="1800" w:left="100"/>
    </w:pPr>
  </w:style>
  <w:style w:type="paragraph" w:styleId="affb">
    <w:name w:val="Note Heading"/>
    <w:basedOn w:val="a2"/>
    <w:next w:val="a2"/>
    <w:semiHidden/>
    <w:rsid w:val="00E04781"/>
    <w:pPr>
      <w:jc w:val="center"/>
    </w:pPr>
  </w:style>
  <w:style w:type="paragraph" w:styleId="a0">
    <w:name w:val="List Bullet"/>
    <w:basedOn w:val="a2"/>
    <w:autoRedefine/>
    <w:semiHidden/>
    <w:rsid w:val="00E04781"/>
    <w:pPr>
      <w:numPr>
        <w:numId w:val="9"/>
      </w:numPr>
    </w:pPr>
  </w:style>
  <w:style w:type="paragraph" w:styleId="20">
    <w:name w:val="List Bullet 2"/>
    <w:basedOn w:val="a2"/>
    <w:autoRedefine/>
    <w:semiHidden/>
    <w:rsid w:val="00E04781"/>
    <w:pPr>
      <w:numPr>
        <w:numId w:val="10"/>
      </w:numPr>
    </w:pPr>
  </w:style>
  <w:style w:type="paragraph" w:styleId="30">
    <w:name w:val="List Bullet 3"/>
    <w:basedOn w:val="a2"/>
    <w:autoRedefine/>
    <w:semiHidden/>
    <w:rsid w:val="00E04781"/>
    <w:pPr>
      <w:numPr>
        <w:numId w:val="11"/>
      </w:numPr>
    </w:pPr>
  </w:style>
  <w:style w:type="paragraph" w:styleId="40">
    <w:name w:val="List Bullet 4"/>
    <w:basedOn w:val="a2"/>
    <w:autoRedefine/>
    <w:semiHidden/>
    <w:rsid w:val="00E04781"/>
    <w:pPr>
      <w:numPr>
        <w:numId w:val="12"/>
      </w:numPr>
    </w:pPr>
  </w:style>
  <w:style w:type="paragraph" w:styleId="50">
    <w:name w:val="List Bullet 5"/>
    <w:basedOn w:val="a2"/>
    <w:autoRedefine/>
    <w:semiHidden/>
    <w:rsid w:val="00E04781"/>
    <w:pPr>
      <w:numPr>
        <w:numId w:val="13"/>
      </w:numPr>
    </w:pPr>
  </w:style>
  <w:style w:type="paragraph" w:styleId="affc">
    <w:name w:val="E-mail Signature"/>
    <w:basedOn w:val="a2"/>
    <w:semiHidden/>
    <w:rsid w:val="00E04781"/>
  </w:style>
  <w:style w:type="paragraph" w:styleId="affd">
    <w:name w:val="Title"/>
    <w:basedOn w:val="a2"/>
    <w:qFormat/>
    <w:rsid w:val="00E04781"/>
    <w:pPr>
      <w:spacing w:before="240" w:after="60"/>
      <w:jc w:val="center"/>
      <w:outlineLvl w:val="0"/>
    </w:pPr>
    <w:rPr>
      <w:rFonts w:ascii="Arial" w:eastAsia="新細明體" w:hAnsi="Arial" w:cs="Arial"/>
      <w:b/>
      <w:bCs/>
      <w:sz w:val="32"/>
      <w:szCs w:val="32"/>
    </w:rPr>
  </w:style>
  <w:style w:type="paragraph" w:styleId="affe">
    <w:name w:val="Signature"/>
    <w:basedOn w:val="a2"/>
    <w:semiHidden/>
    <w:rsid w:val="00E04781"/>
    <w:pPr>
      <w:ind w:leftChars="1800" w:left="100"/>
    </w:pPr>
  </w:style>
  <w:style w:type="paragraph" w:customStyle="1" w:styleId="2f">
    <w:name w:val="凸排2"/>
    <w:basedOn w:val="a2"/>
    <w:rsid w:val="008E1E97"/>
    <w:pPr>
      <w:kinsoku w:val="0"/>
      <w:adjustRightInd w:val="0"/>
      <w:ind w:left="200" w:hangingChars="200" w:hanging="200"/>
      <w:jc w:val="both"/>
      <w:textAlignment w:val="baseline"/>
    </w:pPr>
    <w:rPr>
      <w:sz w:val="32"/>
      <w:szCs w:val="32"/>
    </w:rPr>
  </w:style>
  <w:style w:type="paragraph" w:customStyle="1" w:styleId="33">
    <w:name w:val="凸排3"/>
    <w:basedOn w:val="a2"/>
    <w:link w:val="32"/>
    <w:rsid w:val="001D43C3"/>
    <w:pPr>
      <w:kinsoku w:val="0"/>
      <w:adjustRightInd w:val="0"/>
      <w:ind w:left="300" w:hangingChars="300" w:hanging="300"/>
      <w:jc w:val="both"/>
      <w:textAlignment w:val="baseline"/>
    </w:pPr>
    <w:rPr>
      <w:sz w:val="32"/>
      <w:szCs w:val="32"/>
    </w:rPr>
  </w:style>
  <w:style w:type="paragraph" w:customStyle="1" w:styleId="2a0">
    <w:name w:val="凸排2a 字元"/>
    <w:basedOn w:val="af"/>
    <w:link w:val="2a"/>
    <w:rsid w:val="001D43C3"/>
    <w:pPr>
      <w:ind w:leftChars="100" w:left="300" w:hangingChars="200" w:hanging="200"/>
    </w:pPr>
  </w:style>
  <w:style w:type="paragraph" w:customStyle="1" w:styleId="3a0">
    <w:name w:val="凸排3a"/>
    <w:basedOn w:val="af"/>
    <w:rsid w:val="001D43C3"/>
    <w:pPr>
      <w:ind w:leftChars="100" w:left="400" w:hangingChars="300" w:hanging="300"/>
    </w:pPr>
  </w:style>
  <w:style w:type="paragraph" w:customStyle="1" w:styleId="afff">
    <w:name w:val="主旨"/>
    <w:basedOn w:val="a2"/>
    <w:rsid w:val="00B075CA"/>
    <w:pPr>
      <w:kinsoku w:val="0"/>
      <w:snapToGrid w:val="0"/>
      <w:spacing w:line="500" w:lineRule="exact"/>
      <w:ind w:left="958" w:hanging="958"/>
    </w:pPr>
    <w:rPr>
      <w:rFonts w:ascii="標楷體" w:hAnsi="標楷體"/>
      <w:sz w:val="32"/>
      <w:szCs w:val="24"/>
    </w:rPr>
  </w:style>
  <w:style w:type="paragraph" w:customStyle="1" w:styleId="2a1">
    <w:name w:val="凸排2a"/>
    <w:basedOn w:val="af"/>
    <w:rsid w:val="001D43C3"/>
    <w:pPr>
      <w:ind w:leftChars="100" w:left="300" w:hangingChars="200" w:hanging="200"/>
    </w:pPr>
  </w:style>
  <w:style w:type="character" w:customStyle="1" w:styleId="10">
    <w:name w:val="標題 1 字元"/>
    <w:link w:val="1"/>
    <w:rsid w:val="00E13711"/>
    <w:rPr>
      <w:rFonts w:ascii="Arial" w:eastAsia="新細明體" w:hAnsi="Arial"/>
      <w:b/>
      <w:bCs/>
      <w:kern w:val="52"/>
      <w:sz w:val="52"/>
      <w:szCs w:val="52"/>
      <w:lang w:val="en-US" w:eastAsia="zh-TW" w:bidi="ar-SA"/>
    </w:rPr>
  </w:style>
  <w:style w:type="paragraph" w:customStyle="1" w:styleId="afff0">
    <w:name w:val="字元 字元 字元"/>
    <w:basedOn w:val="a2"/>
    <w:semiHidden/>
    <w:rsid w:val="0063657B"/>
    <w:pPr>
      <w:widowControl/>
      <w:spacing w:after="160" w:line="240" w:lineRule="exact"/>
    </w:pPr>
    <w:rPr>
      <w:rFonts w:ascii="Tahoma" w:eastAsia="新細明體" w:hAnsi="Tahoma" w:cs="Tahoma"/>
      <w:kern w:val="0"/>
      <w:sz w:val="20"/>
      <w:lang w:eastAsia="en-US"/>
    </w:rPr>
  </w:style>
  <w:style w:type="paragraph" w:customStyle="1" w:styleId="18">
    <w:name w:val="字元 字元1"/>
    <w:basedOn w:val="a2"/>
    <w:semiHidden/>
    <w:rsid w:val="00630B96"/>
    <w:pPr>
      <w:widowControl/>
      <w:spacing w:after="160" w:line="240" w:lineRule="exact"/>
    </w:pPr>
    <w:rPr>
      <w:rFonts w:ascii="Tahoma" w:eastAsia="新細明體" w:hAnsi="Tahoma" w:cs="Tahoma"/>
      <w:kern w:val="0"/>
      <w:sz w:val="20"/>
      <w:lang w:eastAsia="en-US"/>
    </w:rPr>
  </w:style>
  <w:style w:type="paragraph" w:customStyle="1" w:styleId="afff1">
    <w:name w:val="字元 字元"/>
    <w:basedOn w:val="a2"/>
    <w:semiHidden/>
    <w:rsid w:val="002D4B85"/>
    <w:pPr>
      <w:widowControl/>
      <w:spacing w:after="160" w:line="240" w:lineRule="exact"/>
    </w:pPr>
    <w:rPr>
      <w:rFonts w:ascii="Tahoma" w:eastAsia="新細明體" w:hAnsi="Tahoma" w:cs="Tahoma"/>
      <w:kern w:val="0"/>
      <w:sz w:val="20"/>
      <w:lang w:eastAsia="en-US"/>
    </w:rPr>
  </w:style>
  <w:style w:type="paragraph" w:customStyle="1" w:styleId="afff2">
    <w:name w:val="字元 字元 字元 字元 字元"/>
    <w:basedOn w:val="a2"/>
    <w:semiHidden/>
    <w:rsid w:val="00B21B87"/>
    <w:pPr>
      <w:widowControl/>
      <w:spacing w:after="160" w:line="240" w:lineRule="exact"/>
    </w:pPr>
    <w:rPr>
      <w:rFonts w:ascii="Tahoma" w:eastAsia="新細明體" w:hAnsi="Tahoma" w:cs="Tahoma"/>
      <w:kern w:val="0"/>
      <w:sz w:val="20"/>
      <w:lang w:eastAsia="en-US"/>
    </w:rPr>
  </w:style>
  <w:style w:type="paragraph" w:customStyle="1" w:styleId="afff3">
    <w:name w:val="字元 字元 字元 字元 字元"/>
    <w:basedOn w:val="a2"/>
    <w:rsid w:val="00271B73"/>
    <w:pPr>
      <w:widowControl/>
      <w:spacing w:after="160" w:line="240" w:lineRule="exact"/>
    </w:pPr>
    <w:rPr>
      <w:rFonts w:ascii="Tahoma" w:eastAsia="新細明體" w:hAnsi="Tahoma" w:cs="Tahoma"/>
      <w:kern w:val="0"/>
      <w:sz w:val="20"/>
      <w:lang w:eastAsia="en-US"/>
    </w:rPr>
  </w:style>
  <w:style w:type="paragraph" w:customStyle="1" w:styleId="afff4">
    <w:name w:val="字元 字元 字元 字元 字元 字元 字元 字元 字元 字元 字元 字元 字元 字元 字元 字元 字元 字元 字元 字元 字元 字元 字元"/>
    <w:basedOn w:val="a2"/>
    <w:rsid w:val="00A92637"/>
    <w:pPr>
      <w:widowControl/>
      <w:spacing w:after="160" w:line="240" w:lineRule="exact"/>
    </w:pPr>
    <w:rPr>
      <w:rFonts w:ascii="Tahoma" w:eastAsia="新細明體" w:hAnsi="Tahoma" w:cs="Tahoma"/>
      <w:kern w:val="0"/>
      <w:sz w:val="20"/>
      <w:lang w:eastAsia="en-US"/>
    </w:rPr>
  </w:style>
  <w:style w:type="paragraph" w:customStyle="1" w:styleId="afff5">
    <w:name w:val="字元 字元 字元 字元 字元 字元 字元 字元"/>
    <w:basedOn w:val="a2"/>
    <w:rsid w:val="009206B1"/>
    <w:pPr>
      <w:widowControl/>
      <w:spacing w:after="160" w:line="240" w:lineRule="exact"/>
    </w:pPr>
    <w:rPr>
      <w:rFonts w:ascii="Tahoma" w:eastAsia="新細明體" w:hAnsi="Tahoma" w:cs="Tahoma"/>
      <w:kern w:val="0"/>
      <w:sz w:val="20"/>
      <w:lang w:eastAsia="en-US"/>
    </w:rPr>
  </w:style>
  <w:style w:type="paragraph" w:customStyle="1" w:styleId="afff6">
    <w:name w:val="字元 字元 字元 字元"/>
    <w:basedOn w:val="a2"/>
    <w:rsid w:val="000502F7"/>
    <w:pPr>
      <w:widowControl/>
      <w:spacing w:after="160" w:line="240" w:lineRule="exact"/>
    </w:pPr>
    <w:rPr>
      <w:rFonts w:ascii="Tahoma" w:eastAsia="新細明體" w:hAnsi="Tahoma"/>
      <w:kern w:val="0"/>
      <w:sz w:val="20"/>
      <w:lang w:eastAsia="en-US"/>
    </w:rPr>
  </w:style>
  <w:style w:type="paragraph" w:customStyle="1" w:styleId="afff7">
    <w:name w:val="字元 字元 字元 字元 字元 字元 字元 字元 字元 字元 字元 字元"/>
    <w:basedOn w:val="a2"/>
    <w:semiHidden/>
    <w:rsid w:val="00965B40"/>
    <w:pPr>
      <w:widowControl/>
      <w:spacing w:after="160" w:line="240" w:lineRule="exact"/>
    </w:pPr>
    <w:rPr>
      <w:rFonts w:ascii="Tahoma" w:eastAsia="新細明體" w:hAnsi="Tahoma" w:cs="Tahoma"/>
      <w:kern w:val="0"/>
      <w:sz w:val="20"/>
      <w:lang w:eastAsia="en-US"/>
    </w:rPr>
  </w:style>
  <w:style w:type="paragraph" w:customStyle="1" w:styleId="19">
    <w:name w:val="字元 字元1 字元"/>
    <w:basedOn w:val="a2"/>
    <w:rsid w:val="000F04A6"/>
    <w:pPr>
      <w:widowControl/>
      <w:spacing w:after="160" w:line="240" w:lineRule="exact"/>
    </w:pPr>
    <w:rPr>
      <w:rFonts w:ascii="Tahoma" w:eastAsia="新細明體" w:hAnsi="Tahoma"/>
      <w:kern w:val="0"/>
      <w:sz w:val="20"/>
      <w:lang w:eastAsia="en-US"/>
    </w:rPr>
  </w:style>
  <w:style w:type="paragraph" w:customStyle="1" w:styleId="1a">
    <w:name w:val="字元 字元1 字元 字元 字元 字元 字元 字元 字元 字元 字元 字元 字元 字元 字元"/>
    <w:basedOn w:val="a2"/>
    <w:rsid w:val="003045DE"/>
    <w:pPr>
      <w:widowControl/>
      <w:spacing w:after="160" w:line="240" w:lineRule="exact"/>
    </w:pPr>
    <w:rPr>
      <w:rFonts w:ascii="Tahoma" w:eastAsia="新細明體" w:hAnsi="Tahoma"/>
      <w:kern w:val="0"/>
      <w:sz w:val="20"/>
      <w:lang w:eastAsia="en-US"/>
    </w:rPr>
  </w:style>
  <w:style w:type="paragraph" w:customStyle="1" w:styleId="afff8">
    <w:name w:val="字元 字元 字元 字元 字元 字元"/>
    <w:basedOn w:val="a2"/>
    <w:semiHidden/>
    <w:rsid w:val="009E019D"/>
    <w:pPr>
      <w:widowControl/>
      <w:spacing w:after="160" w:line="240" w:lineRule="exact"/>
    </w:pPr>
    <w:rPr>
      <w:rFonts w:ascii="Tahoma" w:eastAsia="新細明體" w:hAnsi="Tahoma" w:cs="Tahoma"/>
      <w:kern w:val="0"/>
      <w:sz w:val="20"/>
      <w:lang w:eastAsia="en-US"/>
    </w:rPr>
  </w:style>
  <w:style w:type="character" w:customStyle="1" w:styleId="apple-converted-space">
    <w:name w:val="apple-converted-space"/>
    <w:basedOn w:val="a3"/>
    <w:rsid w:val="00A74B2B"/>
  </w:style>
  <w:style w:type="paragraph" w:customStyle="1" w:styleId="afff9">
    <w:name w:val="字元"/>
    <w:basedOn w:val="a2"/>
    <w:rsid w:val="00DD1763"/>
    <w:pPr>
      <w:widowControl/>
      <w:spacing w:after="160" w:line="240" w:lineRule="exact"/>
    </w:pPr>
    <w:rPr>
      <w:rFonts w:ascii="Tahoma" w:eastAsia="新細明體" w:hAnsi="Tahoma"/>
      <w:kern w:val="0"/>
      <w:sz w:val="20"/>
      <w:lang w:eastAsia="en-US"/>
    </w:rPr>
  </w:style>
  <w:style w:type="paragraph" w:customStyle="1" w:styleId="3e">
    <w:name w:val="字元 字元3 字元 字元 字元 字元 字元 字元 字元"/>
    <w:basedOn w:val="a2"/>
    <w:semiHidden/>
    <w:rsid w:val="00D161AE"/>
    <w:pPr>
      <w:widowControl/>
      <w:spacing w:after="160" w:line="240" w:lineRule="exact"/>
    </w:pPr>
    <w:rPr>
      <w:rFonts w:ascii="Tahoma" w:eastAsia="新細明體" w:hAnsi="Tahoma" w:cs="Tahoma"/>
      <w:kern w:val="0"/>
      <w:sz w:val="20"/>
      <w:lang w:eastAsia="en-US"/>
    </w:rPr>
  </w:style>
  <w:style w:type="character" w:customStyle="1" w:styleId="ab">
    <w:name w:val="頁尾 字元"/>
    <w:link w:val="aa"/>
    <w:uiPriority w:val="99"/>
    <w:rsid w:val="000A5E50"/>
    <w:rPr>
      <w:rFonts w:eastAsia="標楷體"/>
      <w:kern w:val="2"/>
    </w:rPr>
  </w:style>
  <w:style w:type="paragraph" w:styleId="afffa">
    <w:name w:val="List Paragraph"/>
    <w:basedOn w:val="a2"/>
    <w:uiPriority w:val="34"/>
    <w:qFormat/>
    <w:rsid w:val="00710323"/>
    <w:pPr>
      <w:spacing w:line="240" w:lineRule="auto"/>
      <w:ind w:leftChars="200" w:left="480"/>
    </w:pPr>
    <w:rPr>
      <w:rFonts w:ascii="Calibri" w:eastAsia="新細明體" w:hAnsi="Calibri"/>
      <w:sz w:val="24"/>
      <w:szCs w:val="22"/>
    </w:rPr>
  </w:style>
  <w:style w:type="character" w:customStyle="1" w:styleId="a7">
    <w:name w:val="日期 字元"/>
    <w:link w:val="a6"/>
    <w:semiHidden/>
    <w:rsid w:val="00710323"/>
    <w:rPr>
      <w:rFonts w:eastAsia="標楷體"/>
      <w:kern w:val="2"/>
      <w:sz w:val="34"/>
    </w:rPr>
  </w:style>
  <w:style w:type="paragraph" w:customStyle="1" w:styleId="1b">
    <w:name w:val="字元 字元1 字元 字元 字元"/>
    <w:basedOn w:val="a2"/>
    <w:rsid w:val="00F55075"/>
    <w:pPr>
      <w:widowControl/>
      <w:spacing w:after="160" w:line="240" w:lineRule="exact"/>
    </w:pPr>
    <w:rPr>
      <w:rFonts w:ascii="Tahoma" w:eastAsia="新細明體" w:hAnsi="Tahoma"/>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9703">
      <w:bodyDiv w:val="1"/>
      <w:marLeft w:val="0"/>
      <w:marRight w:val="0"/>
      <w:marTop w:val="0"/>
      <w:marBottom w:val="0"/>
      <w:divBdr>
        <w:top w:val="none" w:sz="0" w:space="0" w:color="auto"/>
        <w:left w:val="none" w:sz="0" w:space="0" w:color="auto"/>
        <w:bottom w:val="none" w:sz="0" w:space="0" w:color="auto"/>
        <w:right w:val="none" w:sz="0" w:space="0" w:color="auto"/>
      </w:divBdr>
    </w:div>
    <w:div w:id="44260775">
      <w:bodyDiv w:val="1"/>
      <w:marLeft w:val="180"/>
      <w:marRight w:val="180"/>
      <w:marTop w:val="180"/>
      <w:marBottom w:val="0"/>
      <w:divBdr>
        <w:top w:val="none" w:sz="0" w:space="0" w:color="auto"/>
        <w:left w:val="none" w:sz="0" w:space="0" w:color="auto"/>
        <w:bottom w:val="none" w:sz="0" w:space="0" w:color="auto"/>
        <w:right w:val="none" w:sz="0" w:space="0" w:color="auto"/>
      </w:divBdr>
      <w:divsChild>
        <w:div w:id="1935236416">
          <w:marLeft w:val="0"/>
          <w:marRight w:val="0"/>
          <w:marTop w:val="0"/>
          <w:marBottom w:val="0"/>
          <w:divBdr>
            <w:top w:val="none" w:sz="0" w:space="0" w:color="auto"/>
            <w:left w:val="none" w:sz="0" w:space="0" w:color="auto"/>
            <w:bottom w:val="none" w:sz="0" w:space="0" w:color="auto"/>
            <w:right w:val="none" w:sz="0" w:space="0" w:color="auto"/>
          </w:divBdr>
        </w:div>
      </w:divsChild>
    </w:div>
    <w:div w:id="106854561">
      <w:bodyDiv w:val="1"/>
      <w:marLeft w:val="180"/>
      <w:marRight w:val="180"/>
      <w:marTop w:val="180"/>
      <w:marBottom w:val="0"/>
      <w:divBdr>
        <w:top w:val="none" w:sz="0" w:space="0" w:color="auto"/>
        <w:left w:val="none" w:sz="0" w:space="0" w:color="auto"/>
        <w:bottom w:val="none" w:sz="0" w:space="0" w:color="auto"/>
        <w:right w:val="none" w:sz="0" w:space="0" w:color="auto"/>
      </w:divBdr>
      <w:divsChild>
        <w:div w:id="482551324">
          <w:marLeft w:val="0"/>
          <w:marRight w:val="0"/>
          <w:marTop w:val="0"/>
          <w:marBottom w:val="0"/>
          <w:divBdr>
            <w:top w:val="none" w:sz="0" w:space="0" w:color="auto"/>
            <w:left w:val="none" w:sz="0" w:space="0" w:color="auto"/>
            <w:bottom w:val="none" w:sz="0" w:space="0" w:color="auto"/>
            <w:right w:val="none" w:sz="0" w:space="0" w:color="auto"/>
          </w:divBdr>
          <w:divsChild>
            <w:div w:id="1461146761">
              <w:marLeft w:val="0"/>
              <w:marRight w:val="0"/>
              <w:marTop w:val="0"/>
              <w:marBottom w:val="0"/>
              <w:divBdr>
                <w:top w:val="none" w:sz="0" w:space="0" w:color="auto"/>
                <w:left w:val="none" w:sz="0" w:space="0" w:color="auto"/>
                <w:bottom w:val="none" w:sz="0" w:space="0" w:color="auto"/>
                <w:right w:val="none" w:sz="0" w:space="0" w:color="auto"/>
              </w:divBdr>
              <w:divsChild>
                <w:div w:id="1417244936">
                  <w:marLeft w:val="0"/>
                  <w:marRight w:val="0"/>
                  <w:marTop w:val="0"/>
                  <w:marBottom w:val="0"/>
                  <w:divBdr>
                    <w:top w:val="none" w:sz="0" w:space="0" w:color="auto"/>
                    <w:left w:val="none" w:sz="0" w:space="0" w:color="auto"/>
                    <w:bottom w:val="none" w:sz="0" w:space="0" w:color="auto"/>
                    <w:right w:val="none" w:sz="0" w:space="0" w:color="auto"/>
                  </w:divBdr>
                  <w:divsChild>
                    <w:div w:id="53940774">
                      <w:marLeft w:val="0"/>
                      <w:marRight w:val="0"/>
                      <w:marTop w:val="0"/>
                      <w:marBottom w:val="0"/>
                      <w:divBdr>
                        <w:top w:val="none" w:sz="0" w:space="0" w:color="auto"/>
                        <w:left w:val="none" w:sz="0" w:space="0" w:color="auto"/>
                        <w:bottom w:val="none" w:sz="0" w:space="0" w:color="auto"/>
                        <w:right w:val="none" w:sz="0" w:space="0" w:color="auto"/>
                      </w:divBdr>
                      <w:divsChild>
                        <w:div w:id="1569992207">
                          <w:marLeft w:val="0"/>
                          <w:marRight w:val="0"/>
                          <w:marTop w:val="0"/>
                          <w:marBottom w:val="0"/>
                          <w:divBdr>
                            <w:top w:val="none" w:sz="0" w:space="0" w:color="auto"/>
                            <w:left w:val="none" w:sz="0" w:space="0" w:color="auto"/>
                            <w:bottom w:val="none" w:sz="0" w:space="0" w:color="auto"/>
                            <w:right w:val="none" w:sz="0" w:space="0" w:color="auto"/>
                          </w:divBdr>
                          <w:divsChild>
                            <w:div w:id="1710298156">
                              <w:marLeft w:val="0"/>
                              <w:marRight w:val="0"/>
                              <w:marTop w:val="0"/>
                              <w:marBottom w:val="0"/>
                              <w:divBdr>
                                <w:top w:val="none" w:sz="0" w:space="0" w:color="auto"/>
                                <w:left w:val="none" w:sz="0" w:space="0" w:color="auto"/>
                                <w:bottom w:val="none" w:sz="0" w:space="0" w:color="auto"/>
                                <w:right w:val="none" w:sz="0" w:space="0" w:color="auto"/>
                              </w:divBdr>
                              <w:divsChild>
                                <w:div w:id="629363587">
                                  <w:marLeft w:val="0"/>
                                  <w:marRight w:val="0"/>
                                  <w:marTop w:val="0"/>
                                  <w:marBottom w:val="0"/>
                                  <w:divBdr>
                                    <w:top w:val="none" w:sz="0" w:space="0" w:color="auto"/>
                                    <w:left w:val="none" w:sz="0" w:space="0" w:color="auto"/>
                                    <w:bottom w:val="none" w:sz="0" w:space="0" w:color="auto"/>
                                    <w:right w:val="none" w:sz="0" w:space="0" w:color="auto"/>
                                  </w:divBdr>
                                  <w:divsChild>
                                    <w:div w:id="6762477">
                                      <w:marLeft w:val="0"/>
                                      <w:marRight w:val="0"/>
                                      <w:marTop w:val="0"/>
                                      <w:marBottom w:val="0"/>
                                      <w:divBdr>
                                        <w:top w:val="none" w:sz="0" w:space="0" w:color="auto"/>
                                        <w:left w:val="none" w:sz="0" w:space="0" w:color="auto"/>
                                        <w:bottom w:val="none" w:sz="0" w:space="0" w:color="auto"/>
                                        <w:right w:val="none" w:sz="0" w:space="0" w:color="auto"/>
                                      </w:divBdr>
                                      <w:divsChild>
                                        <w:div w:id="399792658">
                                          <w:marLeft w:val="0"/>
                                          <w:marRight w:val="0"/>
                                          <w:marTop w:val="0"/>
                                          <w:marBottom w:val="0"/>
                                          <w:divBdr>
                                            <w:top w:val="none" w:sz="0" w:space="0" w:color="auto"/>
                                            <w:left w:val="none" w:sz="0" w:space="0" w:color="auto"/>
                                            <w:bottom w:val="none" w:sz="0" w:space="0" w:color="auto"/>
                                            <w:right w:val="none" w:sz="0" w:space="0" w:color="auto"/>
                                          </w:divBdr>
                                          <w:divsChild>
                                            <w:div w:id="1773471935">
                                              <w:marLeft w:val="0"/>
                                              <w:marRight w:val="0"/>
                                              <w:marTop w:val="0"/>
                                              <w:marBottom w:val="0"/>
                                              <w:divBdr>
                                                <w:top w:val="none" w:sz="0" w:space="0" w:color="auto"/>
                                                <w:left w:val="none" w:sz="0" w:space="0" w:color="auto"/>
                                                <w:bottom w:val="none" w:sz="0" w:space="0" w:color="auto"/>
                                                <w:right w:val="none" w:sz="0" w:space="0" w:color="auto"/>
                                              </w:divBdr>
                                              <w:divsChild>
                                                <w:div w:id="624507587">
                                                  <w:marLeft w:val="0"/>
                                                  <w:marRight w:val="0"/>
                                                  <w:marTop w:val="0"/>
                                                  <w:marBottom w:val="0"/>
                                                  <w:divBdr>
                                                    <w:top w:val="none" w:sz="0" w:space="0" w:color="auto"/>
                                                    <w:left w:val="none" w:sz="0" w:space="0" w:color="auto"/>
                                                    <w:bottom w:val="none" w:sz="0" w:space="0" w:color="auto"/>
                                                    <w:right w:val="none" w:sz="0" w:space="0" w:color="auto"/>
                                                  </w:divBdr>
                                                  <w:divsChild>
                                                    <w:div w:id="1884363755">
                                                      <w:marLeft w:val="0"/>
                                                      <w:marRight w:val="0"/>
                                                      <w:marTop w:val="0"/>
                                                      <w:marBottom w:val="0"/>
                                                      <w:divBdr>
                                                        <w:top w:val="none" w:sz="0" w:space="0" w:color="auto"/>
                                                        <w:left w:val="none" w:sz="0" w:space="0" w:color="auto"/>
                                                        <w:bottom w:val="none" w:sz="0" w:space="0" w:color="auto"/>
                                                        <w:right w:val="none" w:sz="0" w:space="0" w:color="auto"/>
                                                      </w:divBdr>
                                                      <w:divsChild>
                                                        <w:div w:id="257257966">
                                                          <w:marLeft w:val="0"/>
                                                          <w:marRight w:val="0"/>
                                                          <w:marTop w:val="0"/>
                                                          <w:marBottom w:val="0"/>
                                                          <w:divBdr>
                                                            <w:top w:val="none" w:sz="0" w:space="0" w:color="auto"/>
                                                            <w:left w:val="none" w:sz="0" w:space="0" w:color="auto"/>
                                                            <w:bottom w:val="none" w:sz="0" w:space="0" w:color="auto"/>
                                                            <w:right w:val="none" w:sz="0" w:space="0" w:color="auto"/>
                                                          </w:divBdr>
                                                          <w:divsChild>
                                                            <w:div w:id="811023761">
                                                              <w:marLeft w:val="0"/>
                                                              <w:marRight w:val="0"/>
                                                              <w:marTop w:val="0"/>
                                                              <w:marBottom w:val="0"/>
                                                              <w:divBdr>
                                                                <w:top w:val="none" w:sz="0" w:space="0" w:color="auto"/>
                                                                <w:left w:val="none" w:sz="0" w:space="0" w:color="auto"/>
                                                                <w:bottom w:val="none" w:sz="0" w:space="0" w:color="auto"/>
                                                                <w:right w:val="none" w:sz="0" w:space="0" w:color="auto"/>
                                                              </w:divBdr>
                                                              <w:divsChild>
                                                                <w:div w:id="544829329">
                                                                  <w:marLeft w:val="0"/>
                                                                  <w:marRight w:val="0"/>
                                                                  <w:marTop w:val="0"/>
                                                                  <w:marBottom w:val="0"/>
                                                                  <w:divBdr>
                                                                    <w:top w:val="none" w:sz="0" w:space="0" w:color="auto"/>
                                                                    <w:left w:val="none" w:sz="0" w:space="0" w:color="auto"/>
                                                                    <w:bottom w:val="none" w:sz="0" w:space="0" w:color="auto"/>
                                                                    <w:right w:val="none" w:sz="0" w:space="0" w:color="auto"/>
                                                                  </w:divBdr>
                                                                  <w:divsChild>
                                                                    <w:div w:id="1915124105">
                                                                      <w:marLeft w:val="0"/>
                                                                      <w:marRight w:val="0"/>
                                                                      <w:marTop w:val="0"/>
                                                                      <w:marBottom w:val="0"/>
                                                                      <w:divBdr>
                                                                        <w:top w:val="none" w:sz="0" w:space="0" w:color="auto"/>
                                                                        <w:left w:val="none" w:sz="0" w:space="0" w:color="auto"/>
                                                                        <w:bottom w:val="none" w:sz="0" w:space="0" w:color="auto"/>
                                                                        <w:right w:val="none" w:sz="0" w:space="0" w:color="auto"/>
                                                                      </w:divBdr>
                                                                      <w:divsChild>
                                                                        <w:div w:id="792868397">
                                                                          <w:marLeft w:val="0"/>
                                                                          <w:marRight w:val="0"/>
                                                                          <w:marTop w:val="0"/>
                                                                          <w:marBottom w:val="0"/>
                                                                          <w:divBdr>
                                                                            <w:top w:val="none" w:sz="0" w:space="0" w:color="auto"/>
                                                                            <w:left w:val="none" w:sz="0" w:space="0" w:color="auto"/>
                                                                            <w:bottom w:val="none" w:sz="0" w:space="0" w:color="auto"/>
                                                                            <w:right w:val="none" w:sz="0" w:space="0" w:color="auto"/>
                                                                          </w:divBdr>
                                                                          <w:divsChild>
                                                                            <w:div w:id="326251278">
                                                                              <w:marLeft w:val="0"/>
                                                                              <w:marRight w:val="0"/>
                                                                              <w:marTop w:val="0"/>
                                                                              <w:marBottom w:val="0"/>
                                                                              <w:divBdr>
                                                                                <w:top w:val="none" w:sz="0" w:space="0" w:color="auto"/>
                                                                                <w:left w:val="none" w:sz="0" w:space="0" w:color="auto"/>
                                                                                <w:bottom w:val="none" w:sz="0" w:space="0" w:color="auto"/>
                                                                                <w:right w:val="none" w:sz="0" w:space="0" w:color="auto"/>
                                                                              </w:divBdr>
                                                                              <w:divsChild>
                                                                                <w:div w:id="301885648">
                                                                                  <w:marLeft w:val="0"/>
                                                                                  <w:marRight w:val="0"/>
                                                                                  <w:marTop w:val="0"/>
                                                                                  <w:marBottom w:val="0"/>
                                                                                  <w:divBdr>
                                                                                    <w:top w:val="none" w:sz="0" w:space="0" w:color="auto"/>
                                                                                    <w:left w:val="none" w:sz="0" w:space="0" w:color="auto"/>
                                                                                    <w:bottom w:val="none" w:sz="0" w:space="0" w:color="auto"/>
                                                                                    <w:right w:val="none" w:sz="0" w:space="0" w:color="auto"/>
                                                                                  </w:divBdr>
                                                                                  <w:divsChild>
                                                                                    <w:div w:id="1323965339">
                                                                                      <w:marLeft w:val="0"/>
                                                                                      <w:marRight w:val="0"/>
                                                                                      <w:marTop w:val="0"/>
                                                                                      <w:marBottom w:val="0"/>
                                                                                      <w:divBdr>
                                                                                        <w:top w:val="none" w:sz="0" w:space="0" w:color="auto"/>
                                                                                        <w:left w:val="none" w:sz="0" w:space="0" w:color="auto"/>
                                                                                        <w:bottom w:val="none" w:sz="0" w:space="0" w:color="auto"/>
                                                                                        <w:right w:val="none" w:sz="0" w:space="0" w:color="auto"/>
                                                                                      </w:divBdr>
                                                                                      <w:divsChild>
                                                                                        <w:div w:id="790442606">
                                                                                          <w:marLeft w:val="0"/>
                                                                                          <w:marRight w:val="0"/>
                                                                                          <w:marTop w:val="0"/>
                                                                                          <w:marBottom w:val="0"/>
                                                                                          <w:divBdr>
                                                                                            <w:top w:val="none" w:sz="0" w:space="0" w:color="auto"/>
                                                                                            <w:left w:val="none" w:sz="0" w:space="0" w:color="auto"/>
                                                                                            <w:bottom w:val="none" w:sz="0" w:space="0" w:color="auto"/>
                                                                                            <w:right w:val="none" w:sz="0" w:space="0" w:color="auto"/>
                                                                                          </w:divBdr>
                                                                                          <w:divsChild>
                                                                                            <w:div w:id="109253267">
                                                                                              <w:marLeft w:val="0"/>
                                                                                              <w:marRight w:val="0"/>
                                                                                              <w:marTop w:val="0"/>
                                                                                              <w:marBottom w:val="0"/>
                                                                                              <w:divBdr>
                                                                                                <w:top w:val="none" w:sz="0" w:space="0" w:color="auto"/>
                                                                                                <w:left w:val="none" w:sz="0" w:space="0" w:color="auto"/>
                                                                                                <w:bottom w:val="none" w:sz="0" w:space="0" w:color="auto"/>
                                                                                                <w:right w:val="none" w:sz="0" w:space="0" w:color="auto"/>
                                                                                              </w:divBdr>
                                                                                              <w:divsChild>
                                                                                                <w:div w:id="555973053">
                                                                                                  <w:marLeft w:val="0"/>
                                                                                                  <w:marRight w:val="0"/>
                                                                                                  <w:marTop w:val="0"/>
                                                                                                  <w:marBottom w:val="0"/>
                                                                                                  <w:divBdr>
                                                                                                    <w:top w:val="none" w:sz="0" w:space="0" w:color="auto"/>
                                                                                                    <w:left w:val="none" w:sz="0" w:space="0" w:color="auto"/>
                                                                                                    <w:bottom w:val="none" w:sz="0" w:space="0" w:color="auto"/>
                                                                                                    <w:right w:val="none" w:sz="0" w:space="0" w:color="auto"/>
                                                                                                  </w:divBdr>
                                                                                                  <w:divsChild>
                                                                                                    <w:div w:id="944459622">
                                                                                                      <w:marLeft w:val="0"/>
                                                                                                      <w:marRight w:val="0"/>
                                                                                                      <w:marTop w:val="0"/>
                                                                                                      <w:marBottom w:val="0"/>
                                                                                                      <w:divBdr>
                                                                                                        <w:top w:val="none" w:sz="0" w:space="0" w:color="auto"/>
                                                                                                        <w:left w:val="none" w:sz="0" w:space="0" w:color="auto"/>
                                                                                                        <w:bottom w:val="none" w:sz="0" w:space="0" w:color="auto"/>
                                                                                                        <w:right w:val="none" w:sz="0" w:space="0" w:color="auto"/>
                                                                                                      </w:divBdr>
                                                                                                      <w:divsChild>
                                                                                                        <w:div w:id="355277287">
                                                                                                          <w:marLeft w:val="0"/>
                                                                                                          <w:marRight w:val="0"/>
                                                                                                          <w:marTop w:val="0"/>
                                                                                                          <w:marBottom w:val="0"/>
                                                                                                          <w:divBdr>
                                                                                                            <w:top w:val="none" w:sz="0" w:space="0" w:color="auto"/>
                                                                                                            <w:left w:val="none" w:sz="0" w:space="0" w:color="auto"/>
                                                                                                            <w:bottom w:val="none" w:sz="0" w:space="0" w:color="auto"/>
                                                                                                            <w:right w:val="none" w:sz="0" w:space="0" w:color="auto"/>
                                                                                                          </w:divBdr>
                                                                                                          <w:divsChild>
                                                                                                            <w:div w:id="1737169372">
                                                                                                              <w:marLeft w:val="0"/>
                                                                                                              <w:marRight w:val="0"/>
                                                                                                              <w:marTop w:val="0"/>
                                                                                                              <w:marBottom w:val="0"/>
                                                                                                              <w:divBdr>
                                                                                                                <w:top w:val="none" w:sz="0" w:space="0" w:color="auto"/>
                                                                                                                <w:left w:val="none" w:sz="0" w:space="0" w:color="auto"/>
                                                                                                                <w:bottom w:val="none" w:sz="0" w:space="0" w:color="auto"/>
                                                                                                                <w:right w:val="none" w:sz="0" w:space="0" w:color="auto"/>
                                                                                                              </w:divBdr>
                                                                                                              <w:divsChild>
                                                                                                                <w:div w:id="456261988">
                                                                                                                  <w:marLeft w:val="0"/>
                                                                                                                  <w:marRight w:val="0"/>
                                                                                                                  <w:marTop w:val="0"/>
                                                                                                                  <w:marBottom w:val="0"/>
                                                                                                                  <w:divBdr>
                                                                                                                    <w:top w:val="none" w:sz="0" w:space="0" w:color="auto"/>
                                                                                                                    <w:left w:val="none" w:sz="0" w:space="0" w:color="auto"/>
                                                                                                                    <w:bottom w:val="none" w:sz="0" w:space="0" w:color="auto"/>
                                                                                                                    <w:right w:val="none" w:sz="0" w:space="0" w:color="auto"/>
                                                                                                                  </w:divBdr>
                                                                                                                  <w:divsChild>
                                                                                                                    <w:div w:id="1473868965">
                                                                                                                      <w:marLeft w:val="0"/>
                                                                                                                      <w:marRight w:val="0"/>
                                                                                                                      <w:marTop w:val="0"/>
                                                                                                                      <w:marBottom w:val="0"/>
                                                                                                                      <w:divBdr>
                                                                                                                        <w:top w:val="none" w:sz="0" w:space="0" w:color="auto"/>
                                                                                                                        <w:left w:val="none" w:sz="0" w:space="0" w:color="auto"/>
                                                                                                                        <w:bottom w:val="none" w:sz="0" w:space="0" w:color="auto"/>
                                                                                                                        <w:right w:val="none" w:sz="0" w:space="0" w:color="auto"/>
                                                                                                                      </w:divBdr>
                                                                                                                      <w:divsChild>
                                                                                                                        <w:div w:id="278729431">
                                                                                                                          <w:marLeft w:val="0"/>
                                                                                                                          <w:marRight w:val="0"/>
                                                                                                                          <w:marTop w:val="0"/>
                                                                                                                          <w:marBottom w:val="0"/>
                                                                                                                          <w:divBdr>
                                                                                                                            <w:top w:val="none" w:sz="0" w:space="0" w:color="auto"/>
                                                                                                                            <w:left w:val="none" w:sz="0" w:space="0" w:color="auto"/>
                                                                                                                            <w:bottom w:val="none" w:sz="0" w:space="0" w:color="auto"/>
                                                                                                                            <w:right w:val="none" w:sz="0" w:space="0" w:color="auto"/>
                                                                                                                          </w:divBdr>
                                                                                                                          <w:divsChild>
                                                                                                                            <w:div w:id="1885872401">
                                                                                                                              <w:marLeft w:val="0"/>
                                                                                                                              <w:marRight w:val="0"/>
                                                                                                                              <w:marTop w:val="0"/>
                                                                                                                              <w:marBottom w:val="0"/>
                                                                                                                              <w:divBdr>
                                                                                                                                <w:top w:val="none" w:sz="0" w:space="0" w:color="auto"/>
                                                                                                                                <w:left w:val="none" w:sz="0" w:space="0" w:color="auto"/>
                                                                                                                                <w:bottom w:val="none" w:sz="0" w:space="0" w:color="auto"/>
                                                                                                                                <w:right w:val="none" w:sz="0" w:space="0" w:color="auto"/>
                                                                                                                              </w:divBdr>
                                                                                                                              <w:divsChild>
                                                                                                                                <w:div w:id="973409821">
                                                                                                                                  <w:marLeft w:val="0"/>
                                                                                                                                  <w:marRight w:val="0"/>
                                                                                                                                  <w:marTop w:val="0"/>
                                                                                                                                  <w:marBottom w:val="0"/>
                                                                                                                                  <w:divBdr>
                                                                                                                                    <w:top w:val="none" w:sz="0" w:space="0" w:color="auto"/>
                                                                                                                                    <w:left w:val="none" w:sz="0" w:space="0" w:color="auto"/>
                                                                                                                                    <w:bottom w:val="none" w:sz="0" w:space="0" w:color="auto"/>
                                                                                                                                    <w:right w:val="none" w:sz="0" w:space="0" w:color="auto"/>
                                                                                                                                  </w:divBdr>
                                                                                                                                  <w:divsChild>
                                                                                                                                    <w:div w:id="421805629">
                                                                                                                                      <w:marLeft w:val="0"/>
                                                                                                                                      <w:marRight w:val="0"/>
                                                                                                                                      <w:marTop w:val="0"/>
                                                                                                                                      <w:marBottom w:val="0"/>
                                                                                                                                      <w:divBdr>
                                                                                                                                        <w:top w:val="none" w:sz="0" w:space="0" w:color="auto"/>
                                                                                                                                        <w:left w:val="none" w:sz="0" w:space="0" w:color="auto"/>
                                                                                                                                        <w:bottom w:val="none" w:sz="0" w:space="0" w:color="auto"/>
                                                                                                                                        <w:right w:val="none" w:sz="0" w:space="0" w:color="auto"/>
                                                                                                                                      </w:divBdr>
                                                                                                                                      <w:divsChild>
                                                                                                                                        <w:div w:id="1274821063">
                                                                                                                                          <w:marLeft w:val="0"/>
                                                                                                                                          <w:marRight w:val="0"/>
                                                                                                                                          <w:marTop w:val="0"/>
                                                                                                                                          <w:marBottom w:val="0"/>
                                                                                                                                          <w:divBdr>
                                                                                                                                            <w:top w:val="none" w:sz="0" w:space="0" w:color="auto"/>
                                                                                                                                            <w:left w:val="none" w:sz="0" w:space="0" w:color="auto"/>
                                                                                                                                            <w:bottom w:val="none" w:sz="0" w:space="0" w:color="auto"/>
                                                                                                                                            <w:right w:val="none" w:sz="0" w:space="0" w:color="auto"/>
                                                                                                                                          </w:divBdr>
                                                                                                                                          <w:divsChild>
                                                                                                                                            <w:div w:id="675883843">
                                                                                                                                              <w:marLeft w:val="0"/>
                                                                                                                                              <w:marRight w:val="0"/>
                                                                                                                                              <w:marTop w:val="0"/>
                                                                                                                                              <w:marBottom w:val="0"/>
                                                                                                                                              <w:divBdr>
                                                                                                                                                <w:top w:val="none" w:sz="0" w:space="0" w:color="auto"/>
                                                                                                                                                <w:left w:val="none" w:sz="0" w:space="0" w:color="auto"/>
                                                                                                                                                <w:bottom w:val="none" w:sz="0" w:space="0" w:color="auto"/>
                                                                                                                                                <w:right w:val="none" w:sz="0" w:space="0" w:color="auto"/>
                                                                                                                                              </w:divBdr>
                                                                                                                                              <w:divsChild>
                                                                                                                                                <w:div w:id="2179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387472">
      <w:bodyDiv w:val="1"/>
      <w:marLeft w:val="0"/>
      <w:marRight w:val="0"/>
      <w:marTop w:val="0"/>
      <w:marBottom w:val="0"/>
      <w:divBdr>
        <w:top w:val="none" w:sz="0" w:space="0" w:color="auto"/>
        <w:left w:val="none" w:sz="0" w:space="0" w:color="auto"/>
        <w:bottom w:val="none" w:sz="0" w:space="0" w:color="auto"/>
        <w:right w:val="none" w:sz="0" w:space="0" w:color="auto"/>
      </w:divBdr>
    </w:div>
    <w:div w:id="139349529">
      <w:bodyDiv w:val="1"/>
      <w:marLeft w:val="0"/>
      <w:marRight w:val="0"/>
      <w:marTop w:val="0"/>
      <w:marBottom w:val="0"/>
      <w:divBdr>
        <w:top w:val="none" w:sz="0" w:space="0" w:color="auto"/>
        <w:left w:val="none" w:sz="0" w:space="0" w:color="auto"/>
        <w:bottom w:val="none" w:sz="0" w:space="0" w:color="auto"/>
        <w:right w:val="none" w:sz="0" w:space="0" w:color="auto"/>
      </w:divBdr>
    </w:div>
    <w:div w:id="155414289">
      <w:bodyDiv w:val="1"/>
      <w:marLeft w:val="180"/>
      <w:marRight w:val="180"/>
      <w:marTop w:val="180"/>
      <w:marBottom w:val="0"/>
      <w:divBdr>
        <w:top w:val="none" w:sz="0" w:space="0" w:color="auto"/>
        <w:left w:val="none" w:sz="0" w:space="0" w:color="auto"/>
        <w:bottom w:val="none" w:sz="0" w:space="0" w:color="auto"/>
        <w:right w:val="none" w:sz="0" w:space="0" w:color="auto"/>
      </w:divBdr>
      <w:divsChild>
        <w:div w:id="2021618983">
          <w:marLeft w:val="0"/>
          <w:marRight w:val="0"/>
          <w:marTop w:val="0"/>
          <w:marBottom w:val="0"/>
          <w:divBdr>
            <w:top w:val="none" w:sz="0" w:space="0" w:color="auto"/>
            <w:left w:val="none" w:sz="0" w:space="0" w:color="auto"/>
            <w:bottom w:val="none" w:sz="0" w:space="0" w:color="auto"/>
            <w:right w:val="none" w:sz="0" w:space="0" w:color="auto"/>
          </w:divBdr>
          <w:divsChild>
            <w:div w:id="678048688">
              <w:marLeft w:val="0"/>
              <w:marRight w:val="0"/>
              <w:marTop w:val="0"/>
              <w:marBottom w:val="0"/>
              <w:divBdr>
                <w:top w:val="none" w:sz="0" w:space="0" w:color="auto"/>
                <w:left w:val="none" w:sz="0" w:space="0" w:color="auto"/>
                <w:bottom w:val="none" w:sz="0" w:space="0" w:color="auto"/>
                <w:right w:val="none" w:sz="0" w:space="0" w:color="auto"/>
              </w:divBdr>
              <w:divsChild>
                <w:div w:id="858810119">
                  <w:marLeft w:val="0"/>
                  <w:marRight w:val="0"/>
                  <w:marTop w:val="0"/>
                  <w:marBottom w:val="0"/>
                  <w:divBdr>
                    <w:top w:val="none" w:sz="0" w:space="0" w:color="auto"/>
                    <w:left w:val="none" w:sz="0" w:space="0" w:color="auto"/>
                    <w:bottom w:val="none" w:sz="0" w:space="0" w:color="auto"/>
                    <w:right w:val="none" w:sz="0" w:space="0" w:color="auto"/>
                  </w:divBdr>
                  <w:divsChild>
                    <w:div w:id="1450512773">
                      <w:marLeft w:val="0"/>
                      <w:marRight w:val="0"/>
                      <w:marTop w:val="0"/>
                      <w:marBottom w:val="0"/>
                      <w:divBdr>
                        <w:top w:val="none" w:sz="0" w:space="0" w:color="auto"/>
                        <w:left w:val="none" w:sz="0" w:space="0" w:color="auto"/>
                        <w:bottom w:val="none" w:sz="0" w:space="0" w:color="auto"/>
                        <w:right w:val="none" w:sz="0" w:space="0" w:color="auto"/>
                      </w:divBdr>
                      <w:divsChild>
                        <w:div w:id="1625035099">
                          <w:marLeft w:val="0"/>
                          <w:marRight w:val="0"/>
                          <w:marTop w:val="0"/>
                          <w:marBottom w:val="0"/>
                          <w:divBdr>
                            <w:top w:val="none" w:sz="0" w:space="0" w:color="auto"/>
                            <w:left w:val="none" w:sz="0" w:space="0" w:color="auto"/>
                            <w:bottom w:val="none" w:sz="0" w:space="0" w:color="auto"/>
                            <w:right w:val="none" w:sz="0" w:space="0" w:color="auto"/>
                          </w:divBdr>
                          <w:divsChild>
                            <w:div w:id="1794012090">
                              <w:marLeft w:val="0"/>
                              <w:marRight w:val="0"/>
                              <w:marTop w:val="0"/>
                              <w:marBottom w:val="0"/>
                              <w:divBdr>
                                <w:top w:val="none" w:sz="0" w:space="0" w:color="auto"/>
                                <w:left w:val="none" w:sz="0" w:space="0" w:color="auto"/>
                                <w:bottom w:val="none" w:sz="0" w:space="0" w:color="auto"/>
                                <w:right w:val="none" w:sz="0" w:space="0" w:color="auto"/>
                              </w:divBdr>
                              <w:divsChild>
                                <w:div w:id="1862553305">
                                  <w:marLeft w:val="0"/>
                                  <w:marRight w:val="0"/>
                                  <w:marTop w:val="0"/>
                                  <w:marBottom w:val="0"/>
                                  <w:divBdr>
                                    <w:top w:val="none" w:sz="0" w:space="0" w:color="auto"/>
                                    <w:left w:val="none" w:sz="0" w:space="0" w:color="auto"/>
                                    <w:bottom w:val="none" w:sz="0" w:space="0" w:color="auto"/>
                                    <w:right w:val="none" w:sz="0" w:space="0" w:color="auto"/>
                                  </w:divBdr>
                                  <w:divsChild>
                                    <w:div w:id="1949701568">
                                      <w:marLeft w:val="0"/>
                                      <w:marRight w:val="0"/>
                                      <w:marTop w:val="0"/>
                                      <w:marBottom w:val="0"/>
                                      <w:divBdr>
                                        <w:top w:val="none" w:sz="0" w:space="0" w:color="auto"/>
                                        <w:left w:val="none" w:sz="0" w:space="0" w:color="auto"/>
                                        <w:bottom w:val="none" w:sz="0" w:space="0" w:color="auto"/>
                                        <w:right w:val="none" w:sz="0" w:space="0" w:color="auto"/>
                                      </w:divBdr>
                                      <w:divsChild>
                                        <w:div w:id="1713535658">
                                          <w:marLeft w:val="0"/>
                                          <w:marRight w:val="0"/>
                                          <w:marTop w:val="0"/>
                                          <w:marBottom w:val="0"/>
                                          <w:divBdr>
                                            <w:top w:val="none" w:sz="0" w:space="0" w:color="auto"/>
                                            <w:left w:val="none" w:sz="0" w:space="0" w:color="auto"/>
                                            <w:bottom w:val="none" w:sz="0" w:space="0" w:color="auto"/>
                                            <w:right w:val="none" w:sz="0" w:space="0" w:color="auto"/>
                                          </w:divBdr>
                                          <w:divsChild>
                                            <w:div w:id="589855025">
                                              <w:marLeft w:val="0"/>
                                              <w:marRight w:val="0"/>
                                              <w:marTop w:val="0"/>
                                              <w:marBottom w:val="0"/>
                                              <w:divBdr>
                                                <w:top w:val="none" w:sz="0" w:space="0" w:color="auto"/>
                                                <w:left w:val="none" w:sz="0" w:space="0" w:color="auto"/>
                                                <w:bottom w:val="none" w:sz="0" w:space="0" w:color="auto"/>
                                                <w:right w:val="none" w:sz="0" w:space="0" w:color="auto"/>
                                              </w:divBdr>
                                              <w:divsChild>
                                                <w:div w:id="374622921">
                                                  <w:marLeft w:val="0"/>
                                                  <w:marRight w:val="0"/>
                                                  <w:marTop w:val="0"/>
                                                  <w:marBottom w:val="0"/>
                                                  <w:divBdr>
                                                    <w:top w:val="none" w:sz="0" w:space="0" w:color="auto"/>
                                                    <w:left w:val="none" w:sz="0" w:space="0" w:color="auto"/>
                                                    <w:bottom w:val="none" w:sz="0" w:space="0" w:color="auto"/>
                                                    <w:right w:val="none" w:sz="0" w:space="0" w:color="auto"/>
                                                  </w:divBdr>
                                                  <w:divsChild>
                                                    <w:div w:id="184633733">
                                                      <w:marLeft w:val="0"/>
                                                      <w:marRight w:val="0"/>
                                                      <w:marTop w:val="0"/>
                                                      <w:marBottom w:val="0"/>
                                                      <w:divBdr>
                                                        <w:top w:val="none" w:sz="0" w:space="0" w:color="auto"/>
                                                        <w:left w:val="none" w:sz="0" w:space="0" w:color="auto"/>
                                                        <w:bottom w:val="none" w:sz="0" w:space="0" w:color="auto"/>
                                                        <w:right w:val="none" w:sz="0" w:space="0" w:color="auto"/>
                                                      </w:divBdr>
                                                      <w:divsChild>
                                                        <w:div w:id="1123576950">
                                                          <w:marLeft w:val="0"/>
                                                          <w:marRight w:val="0"/>
                                                          <w:marTop w:val="0"/>
                                                          <w:marBottom w:val="0"/>
                                                          <w:divBdr>
                                                            <w:top w:val="none" w:sz="0" w:space="0" w:color="auto"/>
                                                            <w:left w:val="none" w:sz="0" w:space="0" w:color="auto"/>
                                                            <w:bottom w:val="none" w:sz="0" w:space="0" w:color="auto"/>
                                                            <w:right w:val="none" w:sz="0" w:space="0" w:color="auto"/>
                                                          </w:divBdr>
                                                          <w:divsChild>
                                                            <w:div w:id="1897352819">
                                                              <w:marLeft w:val="0"/>
                                                              <w:marRight w:val="0"/>
                                                              <w:marTop w:val="0"/>
                                                              <w:marBottom w:val="0"/>
                                                              <w:divBdr>
                                                                <w:top w:val="none" w:sz="0" w:space="0" w:color="auto"/>
                                                                <w:left w:val="none" w:sz="0" w:space="0" w:color="auto"/>
                                                                <w:bottom w:val="none" w:sz="0" w:space="0" w:color="auto"/>
                                                                <w:right w:val="none" w:sz="0" w:space="0" w:color="auto"/>
                                                              </w:divBdr>
                                                              <w:divsChild>
                                                                <w:div w:id="369456409">
                                                                  <w:marLeft w:val="0"/>
                                                                  <w:marRight w:val="0"/>
                                                                  <w:marTop w:val="0"/>
                                                                  <w:marBottom w:val="0"/>
                                                                  <w:divBdr>
                                                                    <w:top w:val="none" w:sz="0" w:space="0" w:color="auto"/>
                                                                    <w:left w:val="none" w:sz="0" w:space="0" w:color="auto"/>
                                                                    <w:bottom w:val="none" w:sz="0" w:space="0" w:color="auto"/>
                                                                    <w:right w:val="none" w:sz="0" w:space="0" w:color="auto"/>
                                                                  </w:divBdr>
                                                                  <w:divsChild>
                                                                    <w:div w:id="1242325837">
                                                                      <w:marLeft w:val="0"/>
                                                                      <w:marRight w:val="0"/>
                                                                      <w:marTop w:val="0"/>
                                                                      <w:marBottom w:val="0"/>
                                                                      <w:divBdr>
                                                                        <w:top w:val="none" w:sz="0" w:space="0" w:color="auto"/>
                                                                        <w:left w:val="none" w:sz="0" w:space="0" w:color="auto"/>
                                                                        <w:bottom w:val="none" w:sz="0" w:space="0" w:color="auto"/>
                                                                        <w:right w:val="none" w:sz="0" w:space="0" w:color="auto"/>
                                                                      </w:divBdr>
                                                                      <w:divsChild>
                                                                        <w:div w:id="1318193261">
                                                                          <w:marLeft w:val="0"/>
                                                                          <w:marRight w:val="0"/>
                                                                          <w:marTop w:val="0"/>
                                                                          <w:marBottom w:val="0"/>
                                                                          <w:divBdr>
                                                                            <w:top w:val="none" w:sz="0" w:space="0" w:color="auto"/>
                                                                            <w:left w:val="none" w:sz="0" w:space="0" w:color="auto"/>
                                                                            <w:bottom w:val="none" w:sz="0" w:space="0" w:color="auto"/>
                                                                            <w:right w:val="none" w:sz="0" w:space="0" w:color="auto"/>
                                                                          </w:divBdr>
                                                                          <w:divsChild>
                                                                            <w:div w:id="1745446547">
                                                                              <w:marLeft w:val="0"/>
                                                                              <w:marRight w:val="0"/>
                                                                              <w:marTop w:val="0"/>
                                                                              <w:marBottom w:val="0"/>
                                                                              <w:divBdr>
                                                                                <w:top w:val="none" w:sz="0" w:space="0" w:color="auto"/>
                                                                                <w:left w:val="none" w:sz="0" w:space="0" w:color="auto"/>
                                                                                <w:bottom w:val="none" w:sz="0" w:space="0" w:color="auto"/>
                                                                                <w:right w:val="none" w:sz="0" w:space="0" w:color="auto"/>
                                                                              </w:divBdr>
                                                                              <w:divsChild>
                                                                                <w:div w:id="468984473">
                                                                                  <w:marLeft w:val="0"/>
                                                                                  <w:marRight w:val="0"/>
                                                                                  <w:marTop w:val="0"/>
                                                                                  <w:marBottom w:val="0"/>
                                                                                  <w:divBdr>
                                                                                    <w:top w:val="none" w:sz="0" w:space="0" w:color="auto"/>
                                                                                    <w:left w:val="none" w:sz="0" w:space="0" w:color="auto"/>
                                                                                    <w:bottom w:val="none" w:sz="0" w:space="0" w:color="auto"/>
                                                                                    <w:right w:val="none" w:sz="0" w:space="0" w:color="auto"/>
                                                                                  </w:divBdr>
                                                                                  <w:divsChild>
                                                                                    <w:div w:id="1941405092">
                                                                                      <w:marLeft w:val="0"/>
                                                                                      <w:marRight w:val="0"/>
                                                                                      <w:marTop w:val="0"/>
                                                                                      <w:marBottom w:val="0"/>
                                                                                      <w:divBdr>
                                                                                        <w:top w:val="none" w:sz="0" w:space="0" w:color="auto"/>
                                                                                        <w:left w:val="none" w:sz="0" w:space="0" w:color="auto"/>
                                                                                        <w:bottom w:val="none" w:sz="0" w:space="0" w:color="auto"/>
                                                                                        <w:right w:val="none" w:sz="0" w:space="0" w:color="auto"/>
                                                                                      </w:divBdr>
                                                                                      <w:divsChild>
                                                                                        <w:div w:id="221983403">
                                                                                          <w:marLeft w:val="0"/>
                                                                                          <w:marRight w:val="0"/>
                                                                                          <w:marTop w:val="0"/>
                                                                                          <w:marBottom w:val="0"/>
                                                                                          <w:divBdr>
                                                                                            <w:top w:val="none" w:sz="0" w:space="0" w:color="auto"/>
                                                                                            <w:left w:val="none" w:sz="0" w:space="0" w:color="auto"/>
                                                                                            <w:bottom w:val="none" w:sz="0" w:space="0" w:color="auto"/>
                                                                                            <w:right w:val="none" w:sz="0" w:space="0" w:color="auto"/>
                                                                                          </w:divBdr>
                                                                                          <w:divsChild>
                                                                                            <w:div w:id="1872381680">
                                                                                              <w:marLeft w:val="0"/>
                                                                                              <w:marRight w:val="0"/>
                                                                                              <w:marTop w:val="0"/>
                                                                                              <w:marBottom w:val="0"/>
                                                                                              <w:divBdr>
                                                                                                <w:top w:val="none" w:sz="0" w:space="0" w:color="auto"/>
                                                                                                <w:left w:val="none" w:sz="0" w:space="0" w:color="auto"/>
                                                                                                <w:bottom w:val="none" w:sz="0" w:space="0" w:color="auto"/>
                                                                                                <w:right w:val="none" w:sz="0" w:space="0" w:color="auto"/>
                                                                                              </w:divBdr>
                                                                                              <w:divsChild>
                                                                                                <w:div w:id="317266702">
                                                                                                  <w:marLeft w:val="0"/>
                                                                                                  <w:marRight w:val="0"/>
                                                                                                  <w:marTop w:val="0"/>
                                                                                                  <w:marBottom w:val="0"/>
                                                                                                  <w:divBdr>
                                                                                                    <w:top w:val="none" w:sz="0" w:space="0" w:color="auto"/>
                                                                                                    <w:left w:val="none" w:sz="0" w:space="0" w:color="auto"/>
                                                                                                    <w:bottom w:val="none" w:sz="0" w:space="0" w:color="auto"/>
                                                                                                    <w:right w:val="none" w:sz="0" w:space="0" w:color="auto"/>
                                                                                                  </w:divBdr>
                                                                                                  <w:divsChild>
                                                                                                    <w:div w:id="271326614">
                                                                                                      <w:marLeft w:val="0"/>
                                                                                                      <w:marRight w:val="0"/>
                                                                                                      <w:marTop w:val="0"/>
                                                                                                      <w:marBottom w:val="0"/>
                                                                                                      <w:divBdr>
                                                                                                        <w:top w:val="none" w:sz="0" w:space="0" w:color="auto"/>
                                                                                                        <w:left w:val="none" w:sz="0" w:space="0" w:color="auto"/>
                                                                                                        <w:bottom w:val="none" w:sz="0" w:space="0" w:color="auto"/>
                                                                                                        <w:right w:val="none" w:sz="0" w:space="0" w:color="auto"/>
                                                                                                      </w:divBdr>
                                                                                                      <w:divsChild>
                                                                                                        <w:div w:id="210768060">
                                                                                                          <w:marLeft w:val="0"/>
                                                                                                          <w:marRight w:val="0"/>
                                                                                                          <w:marTop w:val="0"/>
                                                                                                          <w:marBottom w:val="0"/>
                                                                                                          <w:divBdr>
                                                                                                            <w:top w:val="none" w:sz="0" w:space="0" w:color="auto"/>
                                                                                                            <w:left w:val="none" w:sz="0" w:space="0" w:color="auto"/>
                                                                                                            <w:bottom w:val="none" w:sz="0" w:space="0" w:color="auto"/>
                                                                                                            <w:right w:val="none" w:sz="0" w:space="0" w:color="auto"/>
                                                                                                          </w:divBdr>
                                                                                                          <w:divsChild>
                                                                                                            <w:div w:id="226962462">
                                                                                                              <w:marLeft w:val="0"/>
                                                                                                              <w:marRight w:val="0"/>
                                                                                                              <w:marTop w:val="0"/>
                                                                                                              <w:marBottom w:val="0"/>
                                                                                                              <w:divBdr>
                                                                                                                <w:top w:val="none" w:sz="0" w:space="0" w:color="auto"/>
                                                                                                                <w:left w:val="none" w:sz="0" w:space="0" w:color="auto"/>
                                                                                                                <w:bottom w:val="none" w:sz="0" w:space="0" w:color="auto"/>
                                                                                                                <w:right w:val="none" w:sz="0" w:space="0" w:color="auto"/>
                                                                                                              </w:divBdr>
                                                                                                              <w:divsChild>
                                                                                                                <w:div w:id="1650286252">
                                                                                                                  <w:marLeft w:val="0"/>
                                                                                                                  <w:marRight w:val="0"/>
                                                                                                                  <w:marTop w:val="0"/>
                                                                                                                  <w:marBottom w:val="0"/>
                                                                                                                  <w:divBdr>
                                                                                                                    <w:top w:val="none" w:sz="0" w:space="0" w:color="auto"/>
                                                                                                                    <w:left w:val="none" w:sz="0" w:space="0" w:color="auto"/>
                                                                                                                    <w:bottom w:val="none" w:sz="0" w:space="0" w:color="auto"/>
                                                                                                                    <w:right w:val="none" w:sz="0" w:space="0" w:color="auto"/>
                                                                                                                  </w:divBdr>
                                                                                                                  <w:divsChild>
                                                                                                                    <w:div w:id="1276981200">
                                                                                                                      <w:marLeft w:val="0"/>
                                                                                                                      <w:marRight w:val="0"/>
                                                                                                                      <w:marTop w:val="0"/>
                                                                                                                      <w:marBottom w:val="0"/>
                                                                                                                      <w:divBdr>
                                                                                                                        <w:top w:val="none" w:sz="0" w:space="0" w:color="auto"/>
                                                                                                                        <w:left w:val="none" w:sz="0" w:space="0" w:color="auto"/>
                                                                                                                        <w:bottom w:val="none" w:sz="0" w:space="0" w:color="auto"/>
                                                                                                                        <w:right w:val="none" w:sz="0" w:space="0" w:color="auto"/>
                                                                                                                      </w:divBdr>
                                                                                                                      <w:divsChild>
                                                                                                                        <w:div w:id="519508575">
                                                                                                                          <w:marLeft w:val="0"/>
                                                                                                                          <w:marRight w:val="0"/>
                                                                                                                          <w:marTop w:val="0"/>
                                                                                                                          <w:marBottom w:val="0"/>
                                                                                                                          <w:divBdr>
                                                                                                                            <w:top w:val="none" w:sz="0" w:space="0" w:color="auto"/>
                                                                                                                            <w:left w:val="none" w:sz="0" w:space="0" w:color="auto"/>
                                                                                                                            <w:bottom w:val="none" w:sz="0" w:space="0" w:color="auto"/>
                                                                                                                            <w:right w:val="none" w:sz="0" w:space="0" w:color="auto"/>
                                                                                                                          </w:divBdr>
                                                                                                                          <w:divsChild>
                                                                                                                            <w:div w:id="1154645645">
                                                                                                                              <w:marLeft w:val="0"/>
                                                                                                                              <w:marRight w:val="0"/>
                                                                                                                              <w:marTop w:val="0"/>
                                                                                                                              <w:marBottom w:val="0"/>
                                                                                                                              <w:divBdr>
                                                                                                                                <w:top w:val="none" w:sz="0" w:space="0" w:color="auto"/>
                                                                                                                                <w:left w:val="none" w:sz="0" w:space="0" w:color="auto"/>
                                                                                                                                <w:bottom w:val="none" w:sz="0" w:space="0" w:color="auto"/>
                                                                                                                                <w:right w:val="none" w:sz="0" w:space="0" w:color="auto"/>
                                                                                                                              </w:divBdr>
                                                                                                                              <w:divsChild>
                                                                                                                                <w:div w:id="775057521">
                                                                                                                                  <w:marLeft w:val="0"/>
                                                                                                                                  <w:marRight w:val="0"/>
                                                                                                                                  <w:marTop w:val="0"/>
                                                                                                                                  <w:marBottom w:val="0"/>
                                                                                                                                  <w:divBdr>
                                                                                                                                    <w:top w:val="none" w:sz="0" w:space="0" w:color="auto"/>
                                                                                                                                    <w:left w:val="none" w:sz="0" w:space="0" w:color="auto"/>
                                                                                                                                    <w:bottom w:val="none" w:sz="0" w:space="0" w:color="auto"/>
                                                                                                                                    <w:right w:val="none" w:sz="0" w:space="0" w:color="auto"/>
                                                                                                                                  </w:divBdr>
                                                                                                                                  <w:divsChild>
                                                                                                                                    <w:div w:id="1934387539">
                                                                                                                                      <w:marLeft w:val="0"/>
                                                                                                                                      <w:marRight w:val="0"/>
                                                                                                                                      <w:marTop w:val="0"/>
                                                                                                                                      <w:marBottom w:val="0"/>
                                                                                                                                      <w:divBdr>
                                                                                                                                        <w:top w:val="none" w:sz="0" w:space="0" w:color="auto"/>
                                                                                                                                        <w:left w:val="none" w:sz="0" w:space="0" w:color="auto"/>
                                                                                                                                        <w:bottom w:val="none" w:sz="0" w:space="0" w:color="auto"/>
                                                                                                                                        <w:right w:val="none" w:sz="0" w:space="0" w:color="auto"/>
                                                                                                                                      </w:divBdr>
                                                                                                                                      <w:divsChild>
                                                                                                                                        <w:div w:id="1697735376">
                                                                                                                                          <w:marLeft w:val="0"/>
                                                                                                                                          <w:marRight w:val="0"/>
                                                                                                                                          <w:marTop w:val="0"/>
                                                                                                                                          <w:marBottom w:val="0"/>
                                                                                                                                          <w:divBdr>
                                                                                                                                            <w:top w:val="none" w:sz="0" w:space="0" w:color="auto"/>
                                                                                                                                            <w:left w:val="none" w:sz="0" w:space="0" w:color="auto"/>
                                                                                                                                            <w:bottom w:val="none" w:sz="0" w:space="0" w:color="auto"/>
                                                                                                                                            <w:right w:val="none" w:sz="0" w:space="0" w:color="auto"/>
                                                                                                                                          </w:divBdr>
                                                                                                                                          <w:divsChild>
                                                                                                                                            <w:div w:id="1598755991">
                                                                                                                                              <w:marLeft w:val="0"/>
                                                                                                                                              <w:marRight w:val="0"/>
                                                                                                                                              <w:marTop w:val="0"/>
                                                                                                                                              <w:marBottom w:val="0"/>
                                                                                                                                              <w:divBdr>
                                                                                                                                                <w:top w:val="none" w:sz="0" w:space="0" w:color="auto"/>
                                                                                                                                                <w:left w:val="none" w:sz="0" w:space="0" w:color="auto"/>
                                                                                                                                                <w:bottom w:val="none" w:sz="0" w:space="0" w:color="auto"/>
                                                                                                                                                <w:right w:val="none" w:sz="0" w:space="0" w:color="auto"/>
                                                                                                                                              </w:divBdr>
                                                                                                                                              <w:divsChild>
                                                                                                                                                <w:div w:id="12626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4751878">
      <w:bodyDiv w:val="1"/>
      <w:marLeft w:val="0"/>
      <w:marRight w:val="0"/>
      <w:marTop w:val="0"/>
      <w:marBottom w:val="0"/>
      <w:divBdr>
        <w:top w:val="none" w:sz="0" w:space="0" w:color="auto"/>
        <w:left w:val="none" w:sz="0" w:space="0" w:color="auto"/>
        <w:bottom w:val="none" w:sz="0" w:space="0" w:color="auto"/>
        <w:right w:val="none" w:sz="0" w:space="0" w:color="auto"/>
      </w:divBdr>
    </w:div>
    <w:div w:id="354772178">
      <w:bodyDiv w:val="1"/>
      <w:marLeft w:val="0"/>
      <w:marRight w:val="0"/>
      <w:marTop w:val="0"/>
      <w:marBottom w:val="0"/>
      <w:divBdr>
        <w:top w:val="none" w:sz="0" w:space="0" w:color="auto"/>
        <w:left w:val="none" w:sz="0" w:space="0" w:color="auto"/>
        <w:bottom w:val="none" w:sz="0" w:space="0" w:color="auto"/>
        <w:right w:val="none" w:sz="0" w:space="0" w:color="auto"/>
      </w:divBdr>
      <w:divsChild>
        <w:div w:id="807866329">
          <w:marLeft w:val="0"/>
          <w:marRight w:val="0"/>
          <w:marTop w:val="0"/>
          <w:marBottom w:val="0"/>
          <w:divBdr>
            <w:top w:val="none" w:sz="0" w:space="0" w:color="auto"/>
            <w:left w:val="none" w:sz="0" w:space="0" w:color="auto"/>
            <w:bottom w:val="none" w:sz="0" w:space="0" w:color="auto"/>
            <w:right w:val="none" w:sz="0" w:space="0" w:color="auto"/>
          </w:divBdr>
        </w:div>
      </w:divsChild>
    </w:div>
    <w:div w:id="401562660">
      <w:bodyDiv w:val="1"/>
      <w:marLeft w:val="0"/>
      <w:marRight w:val="0"/>
      <w:marTop w:val="0"/>
      <w:marBottom w:val="0"/>
      <w:divBdr>
        <w:top w:val="none" w:sz="0" w:space="0" w:color="auto"/>
        <w:left w:val="none" w:sz="0" w:space="0" w:color="auto"/>
        <w:bottom w:val="none" w:sz="0" w:space="0" w:color="auto"/>
        <w:right w:val="none" w:sz="0" w:space="0" w:color="auto"/>
      </w:divBdr>
    </w:div>
    <w:div w:id="495461492">
      <w:bodyDiv w:val="1"/>
      <w:marLeft w:val="90"/>
      <w:marRight w:val="90"/>
      <w:marTop w:val="90"/>
      <w:marBottom w:val="0"/>
      <w:divBdr>
        <w:top w:val="none" w:sz="0" w:space="0" w:color="auto"/>
        <w:left w:val="none" w:sz="0" w:space="0" w:color="auto"/>
        <w:bottom w:val="none" w:sz="0" w:space="0" w:color="auto"/>
        <w:right w:val="none" w:sz="0" w:space="0" w:color="auto"/>
      </w:divBdr>
      <w:divsChild>
        <w:div w:id="1076516277">
          <w:marLeft w:val="0"/>
          <w:marRight w:val="0"/>
          <w:marTop w:val="0"/>
          <w:marBottom w:val="0"/>
          <w:divBdr>
            <w:top w:val="none" w:sz="0" w:space="0" w:color="auto"/>
            <w:left w:val="none" w:sz="0" w:space="0" w:color="auto"/>
            <w:bottom w:val="none" w:sz="0" w:space="0" w:color="auto"/>
            <w:right w:val="none" w:sz="0" w:space="0" w:color="auto"/>
          </w:divBdr>
        </w:div>
        <w:div w:id="1107771149">
          <w:marLeft w:val="0"/>
          <w:marRight w:val="0"/>
          <w:marTop w:val="0"/>
          <w:marBottom w:val="0"/>
          <w:divBdr>
            <w:top w:val="none" w:sz="0" w:space="0" w:color="auto"/>
            <w:left w:val="none" w:sz="0" w:space="0" w:color="auto"/>
            <w:bottom w:val="none" w:sz="0" w:space="0" w:color="auto"/>
            <w:right w:val="none" w:sz="0" w:space="0" w:color="auto"/>
          </w:divBdr>
        </w:div>
        <w:div w:id="1624312411">
          <w:marLeft w:val="0"/>
          <w:marRight w:val="0"/>
          <w:marTop w:val="0"/>
          <w:marBottom w:val="0"/>
          <w:divBdr>
            <w:top w:val="none" w:sz="0" w:space="0" w:color="auto"/>
            <w:left w:val="none" w:sz="0" w:space="0" w:color="auto"/>
            <w:bottom w:val="none" w:sz="0" w:space="0" w:color="auto"/>
            <w:right w:val="none" w:sz="0" w:space="0" w:color="auto"/>
          </w:divBdr>
        </w:div>
      </w:divsChild>
    </w:div>
    <w:div w:id="554925175">
      <w:bodyDiv w:val="1"/>
      <w:marLeft w:val="0"/>
      <w:marRight w:val="0"/>
      <w:marTop w:val="0"/>
      <w:marBottom w:val="0"/>
      <w:divBdr>
        <w:top w:val="none" w:sz="0" w:space="0" w:color="auto"/>
        <w:left w:val="none" w:sz="0" w:space="0" w:color="auto"/>
        <w:bottom w:val="none" w:sz="0" w:space="0" w:color="auto"/>
        <w:right w:val="none" w:sz="0" w:space="0" w:color="auto"/>
      </w:divBdr>
    </w:div>
    <w:div w:id="674454502">
      <w:bodyDiv w:val="1"/>
      <w:marLeft w:val="180"/>
      <w:marRight w:val="180"/>
      <w:marTop w:val="180"/>
      <w:marBottom w:val="0"/>
      <w:divBdr>
        <w:top w:val="none" w:sz="0" w:space="0" w:color="auto"/>
        <w:left w:val="none" w:sz="0" w:space="0" w:color="auto"/>
        <w:bottom w:val="none" w:sz="0" w:space="0" w:color="auto"/>
        <w:right w:val="none" w:sz="0" w:space="0" w:color="auto"/>
      </w:divBdr>
      <w:divsChild>
        <w:div w:id="1690988476">
          <w:marLeft w:val="0"/>
          <w:marRight w:val="0"/>
          <w:marTop w:val="0"/>
          <w:marBottom w:val="0"/>
          <w:divBdr>
            <w:top w:val="none" w:sz="0" w:space="0" w:color="auto"/>
            <w:left w:val="none" w:sz="0" w:space="0" w:color="auto"/>
            <w:bottom w:val="none" w:sz="0" w:space="0" w:color="auto"/>
            <w:right w:val="none" w:sz="0" w:space="0" w:color="auto"/>
          </w:divBdr>
          <w:divsChild>
            <w:div w:id="891694910">
              <w:marLeft w:val="0"/>
              <w:marRight w:val="0"/>
              <w:marTop w:val="0"/>
              <w:marBottom w:val="0"/>
              <w:divBdr>
                <w:top w:val="none" w:sz="0" w:space="0" w:color="auto"/>
                <w:left w:val="none" w:sz="0" w:space="0" w:color="auto"/>
                <w:bottom w:val="none" w:sz="0" w:space="0" w:color="auto"/>
                <w:right w:val="none" w:sz="0" w:space="0" w:color="auto"/>
              </w:divBdr>
              <w:divsChild>
                <w:div w:id="1502042506">
                  <w:marLeft w:val="0"/>
                  <w:marRight w:val="0"/>
                  <w:marTop w:val="0"/>
                  <w:marBottom w:val="0"/>
                  <w:divBdr>
                    <w:top w:val="none" w:sz="0" w:space="0" w:color="auto"/>
                    <w:left w:val="none" w:sz="0" w:space="0" w:color="auto"/>
                    <w:bottom w:val="none" w:sz="0" w:space="0" w:color="auto"/>
                    <w:right w:val="none" w:sz="0" w:space="0" w:color="auto"/>
                  </w:divBdr>
                  <w:divsChild>
                    <w:div w:id="899170077">
                      <w:marLeft w:val="0"/>
                      <w:marRight w:val="0"/>
                      <w:marTop w:val="0"/>
                      <w:marBottom w:val="0"/>
                      <w:divBdr>
                        <w:top w:val="none" w:sz="0" w:space="0" w:color="auto"/>
                        <w:left w:val="none" w:sz="0" w:space="0" w:color="auto"/>
                        <w:bottom w:val="none" w:sz="0" w:space="0" w:color="auto"/>
                        <w:right w:val="none" w:sz="0" w:space="0" w:color="auto"/>
                      </w:divBdr>
                      <w:divsChild>
                        <w:div w:id="2053845560">
                          <w:marLeft w:val="0"/>
                          <w:marRight w:val="0"/>
                          <w:marTop w:val="0"/>
                          <w:marBottom w:val="0"/>
                          <w:divBdr>
                            <w:top w:val="none" w:sz="0" w:space="0" w:color="auto"/>
                            <w:left w:val="none" w:sz="0" w:space="0" w:color="auto"/>
                            <w:bottom w:val="none" w:sz="0" w:space="0" w:color="auto"/>
                            <w:right w:val="none" w:sz="0" w:space="0" w:color="auto"/>
                          </w:divBdr>
                          <w:divsChild>
                            <w:div w:id="1674453404">
                              <w:marLeft w:val="0"/>
                              <w:marRight w:val="0"/>
                              <w:marTop w:val="0"/>
                              <w:marBottom w:val="0"/>
                              <w:divBdr>
                                <w:top w:val="none" w:sz="0" w:space="0" w:color="auto"/>
                                <w:left w:val="none" w:sz="0" w:space="0" w:color="auto"/>
                                <w:bottom w:val="none" w:sz="0" w:space="0" w:color="auto"/>
                                <w:right w:val="none" w:sz="0" w:space="0" w:color="auto"/>
                              </w:divBdr>
                              <w:divsChild>
                                <w:div w:id="1757022291">
                                  <w:marLeft w:val="0"/>
                                  <w:marRight w:val="0"/>
                                  <w:marTop w:val="0"/>
                                  <w:marBottom w:val="0"/>
                                  <w:divBdr>
                                    <w:top w:val="none" w:sz="0" w:space="0" w:color="auto"/>
                                    <w:left w:val="none" w:sz="0" w:space="0" w:color="auto"/>
                                    <w:bottom w:val="none" w:sz="0" w:space="0" w:color="auto"/>
                                    <w:right w:val="none" w:sz="0" w:space="0" w:color="auto"/>
                                  </w:divBdr>
                                  <w:divsChild>
                                    <w:div w:id="2047827674">
                                      <w:marLeft w:val="0"/>
                                      <w:marRight w:val="0"/>
                                      <w:marTop w:val="0"/>
                                      <w:marBottom w:val="0"/>
                                      <w:divBdr>
                                        <w:top w:val="none" w:sz="0" w:space="0" w:color="auto"/>
                                        <w:left w:val="none" w:sz="0" w:space="0" w:color="auto"/>
                                        <w:bottom w:val="none" w:sz="0" w:space="0" w:color="auto"/>
                                        <w:right w:val="none" w:sz="0" w:space="0" w:color="auto"/>
                                      </w:divBdr>
                                      <w:divsChild>
                                        <w:div w:id="1809855341">
                                          <w:marLeft w:val="0"/>
                                          <w:marRight w:val="0"/>
                                          <w:marTop w:val="0"/>
                                          <w:marBottom w:val="0"/>
                                          <w:divBdr>
                                            <w:top w:val="none" w:sz="0" w:space="0" w:color="auto"/>
                                            <w:left w:val="none" w:sz="0" w:space="0" w:color="auto"/>
                                            <w:bottom w:val="none" w:sz="0" w:space="0" w:color="auto"/>
                                            <w:right w:val="none" w:sz="0" w:space="0" w:color="auto"/>
                                          </w:divBdr>
                                          <w:divsChild>
                                            <w:div w:id="817067015">
                                              <w:marLeft w:val="0"/>
                                              <w:marRight w:val="0"/>
                                              <w:marTop w:val="0"/>
                                              <w:marBottom w:val="0"/>
                                              <w:divBdr>
                                                <w:top w:val="none" w:sz="0" w:space="0" w:color="auto"/>
                                                <w:left w:val="none" w:sz="0" w:space="0" w:color="auto"/>
                                                <w:bottom w:val="none" w:sz="0" w:space="0" w:color="auto"/>
                                                <w:right w:val="none" w:sz="0" w:space="0" w:color="auto"/>
                                              </w:divBdr>
                                              <w:divsChild>
                                                <w:div w:id="1635139479">
                                                  <w:marLeft w:val="0"/>
                                                  <w:marRight w:val="0"/>
                                                  <w:marTop w:val="0"/>
                                                  <w:marBottom w:val="0"/>
                                                  <w:divBdr>
                                                    <w:top w:val="none" w:sz="0" w:space="0" w:color="auto"/>
                                                    <w:left w:val="none" w:sz="0" w:space="0" w:color="auto"/>
                                                    <w:bottom w:val="none" w:sz="0" w:space="0" w:color="auto"/>
                                                    <w:right w:val="none" w:sz="0" w:space="0" w:color="auto"/>
                                                  </w:divBdr>
                                                  <w:divsChild>
                                                    <w:div w:id="627467841">
                                                      <w:marLeft w:val="0"/>
                                                      <w:marRight w:val="0"/>
                                                      <w:marTop w:val="0"/>
                                                      <w:marBottom w:val="0"/>
                                                      <w:divBdr>
                                                        <w:top w:val="none" w:sz="0" w:space="0" w:color="auto"/>
                                                        <w:left w:val="none" w:sz="0" w:space="0" w:color="auto"/>
                                                        <w:bottom w:val="none" w:sz="0" w:space="0" w:color="auto"/>
                                                        <w:right w:val="none" w:sz="0" w:space="0" w:color="auto"/>
                                                      </w:divBdr>
                                                      <w:divsChild>
                                                        <w:div w:id="461269400">
                                                          <w:marLeft w:val="0"/>
                                                          <w:marRight w:val="0"/>
                                                          <w:marTop w:val="0"/>
                                                          <w:marBottom w:val="0"/>
                                                          <w:divBdr>
                                                            <w:top w:val="none" w:sz="0" w:space="0" w:color="auto"/>
                                                            <w:left w:val="none" w:sz="0" w:space="0" w:color="auto"/>
                                                            <w:bottom w:val="none" w:sz="0" w:space="0" w:color="auto"/>
                                                            <w:right w:val="none" w:sz="0" w:space="0" w:color="auto"/>
                                                          </w:divBdr>
                                                          <w:divsChild>
                                                            <w:div w:id="54164146">
                                                              <w:marLeft w:val="0"/>
                                                              <w:marRight w:val="0"/>
                                                              <w:marTop w:val="0"/>
                                                              <w:marBottom w:val="0"/>
                                                              <w:divBdr>
                                                                <w:top w:val="none" w:sz="0" w:space="0" w:color="auto"/>
                                                                <w:left w:val="none" w:sz="0" w:space="0" w:color="auto"/>
                                                                <w:bottom w:val="none" w:sz="0" w:space="0" w:color="auto"/>
                                                                <w:right w:val="none" w:sz="0" w:space="0" w:color="auto"/>
                                                              </w:divBdr>
                                                              <w:divsChild>
                                                                <w:div w:id="156386722">
                                                                  <w:marLeft w:val="0"/>
                                                                  <w:marRight w:val="0"/>
                                                                  <w:marTop w:val="0"/>
                                                                  <w:marBottom w:val="0"/>
                                                                  <w:divBdr>
                                                                    <w:top w:val="none" w:sz="0" w:space="0" w:color="auto"/>
                                                                    <w:left w:val="none" w:sz="0" w:space="0" w:color="auto"/>
                                                                    <w:bottom w:val="none" w:sz="0" w:space="0" w:color="auto"/>
                                                                    <w:right w:val="none" w:sz="0" w:space="0" w:color="auto"/>
                                                                  </w:divBdr>
                                                                </w:div>
                                                                <w:div w:id="1222062204">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3579003">
      <w:bodyDiv w:val="1"/>
      <w:marLeft w:val="0"/>
      <w:marRight w:val="0"/>
      <w:marTop w:val="0"/>
      <w:marBottom w:val="0"/>
      <w:divBdr>
        <w:top w:val="none" w:sz="0" w:space="0" w:color="auto"/>
        <w:left w:val="none" w:sz="0" w:space="0" w:color="auto"/>
        <w:bottom w:val="none" w:sz="0" w:space="0" w:color="auto"/>
        <w:right w:val="none" w:sz="0" w:space="0" w:color="auto"/>
      </w:divBdr>
    </w:div>
    <w:div w:id="892887322">
      <w:bodyDiv w:val="1"/>
      <w:marLeft w:val="0"/>
      <w:marRight w:val="0"/>
      <w:marTop w:val="0"/>
      <w:marBottom w:val="0"/>
      <w:divBdr>
        <w:top w:val="none" w:sz="0" w:space="0" w:color="auto"/>
        <w:left w:val="none" w:sz="0" w:space="0" w:color="auto"/>
        <w:bottom w:val="none" w:sz="0" w:space="0" w:color="auto"/>
        <w:right w:val="none" w:sz="0" w:space="0" w:color="auto"/>
      </w:divBdr>
    </w:div>
    <w:div w:id="961182726">
      <w:bodyDiv w:val="1"/>
      <w:marLeft w:val="0"/>
      <w:marRight w:val="0"/>
      <w:marTop w:val="0"/>
      <w:marBottom w:val="0"/>
      <w:divBdr>
        <w:top w:val="none" w:sz="0" w:space="0" w:color="auto"/>
        <w:left w:val="none" w:sz="0" w:space="0" w:color="auto"/>
        <w:bottom w:val="none" w:sz="0" w:space="0" w:color="auto"/>
        <w:right w:val="none" w:sz="0" w:space="0" w:color="auto"/>
      </w:divBdr>
    </w:div>
    <w:div w:id="1052971381">
      <w:bodyDiv w:val="1"/>
      <w:marLeft w:val="180"/>
      <w:marRight w:val="180"/>
      <w:marTop w:val="180"/>
      <w:marBottom w:val="0"/>
      <w:divBdr>
        <w:top w:val="none" w:sz="0" w:space="0" w:color="auto"/>
        <w:left w:val="none" w:sz="0" w:space="0" w:color="auto"/>
        <w:bottom w:val="none" w:sz="0" w:space="0" w:color="auto"/>
        <w:right w:val="none" w:sz="0" w:space="0" w:color="auto"/>
      </w:divBdr>
      <w:divsChild>
        <w:div w:id="285936455">
          <w:marLeft w:val="0"/>
          <w:marRight w:val="0"/>
          <w:marTop w:val="0"/>
          <w:marBottom w:val="0"/>
          <w:divBdr>
            <w:top w:val="none" w:sz="0" w:space="0" w:color="auto"/>
            <w:left w:val="none" w:sz="0" w:space="0" w:color="auto"/>
            <w:bottom w:val="none" w:sz="0" w:space="0" w:color="auto"/>
            <w:right w:val="none" w:sz="0" w:space="0" w:color="auto"/>
          </w:divBdr>
          <w:divsChild>
            <w:div w:id="1373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83383">
      <w:bodyDiv w:val="1"/>
      <w:marLeft w:val="180"/>
      <w:marRight w:val="180"/>
      <w:marTop w:val="180"/>
      <w:marBottom w:val="0"/>
      <w:divBdr>
        <w:top w:val="none" w:sz="0" w:space="0" w:color="auto"/>
        <w:left w:val="none" w:sz="0" w:space="0" w:color="auto"/>
        <w:bottom w:val="none" w:sz="0" w:space="0" w:color="auto"/>
        <w:right w:val="none" w:sz="0" w:space="0" w:color="auto"/>
      </w:divBdr>
      <w:divsChild>
        <w:div w:id="1994218824">
          <w:marLeft w:val="0"/>
          <w:marRight w:val="0"/>
          <w:marTop w:val="0"/>
          <w:marBottom w:val="0"/>
          <w:divBdr>
            <w:top w:val="none" w:sz="0" w:space="0" w:color="auto"/>
            <w:left w:val="none" w:sz="0" w:space="0" w:color="auto"/>
            <w:bottom w:val="none" w:sz="0" w:space="0" w:color="auto"/>
            <w:right w:val="none" w:sz="0" w:space="0" w:color="auto"/>
          </w:divBdr>
        </w:div>
      </w:divsChild>
    </w:div>
    <w:div w:id="1204097232">
      <w:bodyDiv w:val="1"/>
      <w:marLeft w:val="0"/>
      <w:marRight w:val="0"/>
      <w:marTop w:val="0"/>
      <w:marBottom w:val="0"/>
      <w:divBdr>
        <w:top w:val="none" w:sz="0" w:space="0" w:color="auto"/>
        <w:left w:val="none" w:sz="0" w:space="0" w:color="auto"/>
        <w:bottom w:val="none" w:sz="0" w:space="0" w:color="auto"/>
        <w:right w:val="none" w:sz="0" w:space="0" w:color="auto"/>
      </w:divBdr>
    </w:div>
    <w:div w:id="1239444288">
      <w:bodyDiv w:val="1"/>
      <w:marLeft w:val="0"/>
      <w:marRight w:val="0"/>
      <w:marTop w:val="0"/>
      <w:marBottom w:val="0"/>
      <w:divBdr>
        <w:top w:val="none" w:sz="0" w:space="0" w:color="auto"/>
        <w:left w:val="none" w:sz="0" w:space="0" w:color="auto"/>
        <w:bottom w:val="none" w:sz="0" w:space="0" w:color="auto"/>
        <w:right w:val="none" w:sz="0" w:space="0" w:color="auto"/>
      </w:divBdr>
    </w:div>
    <w:div w:id="1424915198">
      <w:bodyDiv w:val="1"/>
      <w:marLeft w:val="0"/>
      <w:marRight w:val="0"/>
      <w:marTop w:val="0"/>
      <w:marBottom w:val="0"/>
      <w:divBdr>
        <w:top w:val="none" w:sz="0" w:space="0" w:color="auto"/>
        <w:left w:val="none" w:sz="0" w:space="0" w:color="auto"/>
        <w:bottom w:val="none" w:sz="0" w:space="0" w:color="auto"/>
        <w:right w:val="none" w:sz="0" w:space="0" w:color="auto"/>
      </w:divBdr>
    </w:div>
    <w:div w:id="1434590174">
      <w:bodyDiv w:val="1"/>
      <w:marLeft w:val="180"/>
      <w:marRight w:val="180"/>
      <w:marTop w:val="180"/>
      <w:marBottom w:val="0"/>
      <w:divBdr>
        <w:top w:val="none" w:sz="0" w:space="0" w:color="auto"/>
        <w:left w:val="none" w:sz="0" w:space="0" w:color="auto"/>
        <w:bottom w:val="none" w:sz="0" w:space="0" w:color="auto"/>
        <w:right w:val="none" w:sz="0" w:space="0" w:color="auto"/>
      </w:divBdr>
      <w:divsChild>
        <w:div w:id="102262143">
          <w:marLeft w:val="0"/>
          <w:marRight w:val="0"/>
          <w:marTop w:val="0"/>
          <w:marBottom w:val="0"/>
          <w:divBdr>
            <w:top w:val="none" w:sz="0" w:space="0" w:color="auto"/>
            <w:left w:val="none" w:sz="0" w:space="0" w:color="auto"/>
            <w:bottom w:val="none" w:sz="0" w:space="0" w:color="auto"/>
            <w:right w:val="none" w:sz="0" w:space="0" w:color="auto"/>
          </w:divBdr>
          <w:divsChild>
            <w:div w:id="14058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935146">
      <w:bodyDiv w:val="1"/>
      <w:marLeft w:val="180"/>
      <w:marRight w:val="180"/>
      <w:marTop w:val="180"/>
      <w:marBottom w:val="0"/>
      <w:divBdr>
        <w:top w:val="none" w:sz="0" w:space="0" w:color="auto"/>
        <w:left w:val="none" w:sz="0" w:space="0" w:color="auto"/>
        <w:bottom w:val="none" w:sz="0" w:space="0" w:color="auto"/>
        <w:right w:val="none" w:sz="0" w:space="0" w:color="auto"/>
      </w:divBdr>
      <w:divsChild>
        <w:div w:id="2050909560">
          <w:marLeft w:val="0"/>
          <w:marRight w:val="0"/>
          <w:marTop w:val="0"/>
          <w:marBottom w:val="0"/>
          <w:divBdr>
            <w:top w:val="none" w:sz="0" w:space="0" w:color="auto"/>
            <w:left w:val="none" w:sz="0" w:space="0" w:color="auto"/>
            <w:bottom w:val="none" w:sz="0" w:space="0" w:color="auto"/>
            <w:right w:val="none" w:sz="0" w:space="0" w:color="auto"/>
          </w:divBdr>
        </w:div>
      </w:divsChild>
    </w:div>
    <w:div w:id="1589776030">
      <w:bodyDiv w:val="1"/>
      <w:marLeft w:val="0"/>
      <w:marRight w:val="0"/>
      <w:marTop w:val="0"/>
      <w:marBottom w:val="0"/>
      <w:divBdr>
        <w:top w:val="none" w:sz="0" w:space="0" w:color="auto"/>
        <w:left w:val="none" w:sz="0" w:space="0" w:color="auto"/>
        <w:bottom w:val="none" w:sz="0" w:space="0" w:color="auto"/>
        <w:right w:val="none" w:sz="0" w:space="0" w:color="auto"/>
      </w:divBdr>
      <w:divsChild>
        <w:div w:id="358510898">
          <w:marLeft w:val="0"/>
          <w:marRight w:val="0"/>
          <w:marTop w:val="0"/>
          <w:marBottom w:val="0"/>
          <w:divBdr>
            <w:top w:val="none" w:sz="0" w:space="0" w:color="auto"/>
            <w:left w:val="none" w:sz="0" w:space="0" w:color="auto"/>
            <w:bottom w:val="none" w:sz="0" w:space="0" w:color="auto"/>
            <w:right w:val="none" w:sz="0" w:space="0" w:color="auto"/>
          </w:divBdr>
        </w:div>
        <w:div w:id="775447026">
          <w:marLeft w:val="0"/>
          <w:marRight w:val="0"/>
          <w:marTop w:val="0"/>
          <w:marBottom w:val="0"/>
          <w:divBdr>
            <w:top w:val="none" w:sz="0" w:space="0" w:color="auto"/>
            <w:left w:val="none" w:sz="0" w:space="0" w:color="auto"/>
            <w:bottom w:val="none" w:sz="0" w:space="0" w:color="auto"/>
            <w:right w:val="none" w:sz="0" w:space="0" w:color="auto"/>
          </w:divBdr>
        </w:div>
        <w:div w:id="914241262">
          <w:marLeft w:val="0"/>
          <w:marRight w:val="0"/>
          <w:marTop w:val="0"/>
          <w:marBottom w:val="0"/>
          <w:divBdr>
            <w:top w:val="none" w:sz="0" w:space="0" w:color="auto"/>
            <w:left w:val="none" w:sz="0" w:space="0" w:color="auto"/>
            <w:bottom w:val="none" w:sz="0" w:space="0" w:color="auto"/>
            <w:right w:val="none" w:sz="0" w:space="0" w:color="auto"/>
          </w:divBdr>
        </w:div>
        <w:div w:id="1675036457">
          <w:marLeft w:val="0"/>
          <w:marRight w:val="0"/>
          <w:marTop w:val="0"/>
          <w:marBottom w:val="0"/>
          <w:divBdr>
            <w:top w:val="none" w:sz="0" w:space="0" w:color="auto"/>
            <w:left w:val="none" w:sz="0" w:space="0" w:color="auto"/>
            <w:bottom w:val="none" w:sz="0" w:space="0" w:color="auto"/>
            <w:right w:val="none" w:sz="0" w:space="0" w:color="auto"/>
          </w:divBdr>
        </w:div>
      </w:divsChild>
    </w:div>
    <w:div w:id="1596746613">
      <w:bodyDiv w:val="1"/>
      <w:marLeft w:val="0"/>
      <w:marRight w:val="0"/>
      <w:marTop w:val="0"/>
      <w:marBottom w:val="0"/>
      <w:divBdr>
        <w:top w:val="none" w:sz="0" w:space="0" w:color="auto"/>
        <w:left w:val="none" w:sz="0" w:space="0" w:color="auto"/>
        <w:bottom w:val="none" w:sz="0" w:space="0" w:color="auto"/>
        <w:right w:val="none" w:sz="0" w:space="0" w:color="auto"/>
      </w:divBdr>
    </w:div>
    <w:div w:id="1671640611">
      <w:bodyDiv w:val="1"/>
      <w:marLeft w:val="0"/>
      <w:marRight w:val="0"/>
      <w:marTop w:val="0"/>
      <w:marBottom w:val="0"/>
      <w:divBdr>
        <w:top w:val="none" w:sz="0" w:space="0" w:color="auto"/>
        <w:left w:val="none" w:sz="0" w:space="0" w:color="auto"/>
        <w:bottom w:val="none" w:sz="0" w:space="0" w:color="auto"/>
        <w:right w:val="none" w:sz="0" w:space="0" w:color="auto"/>
      </w:divBdr>
    </w:div>
    <w:div w:id="1754399705">
      <w:bodyDiv w:val="1"/>
      <w:marLeft w:val="0"/>
      <w:marRight w:val="0"/>
      <w:marTop w:val="0"/>
      <w:marBottom w:val="0"/>
      <w:divBdr>
        <w:top w:val="none" w:sz="0" w:space="0" w:color="auto"/>
        <w:left w:val="none" w:sz="0" w:space="0" w:color="auto"/>
        <w:bottom w:val="none" w:sz="0" w:space="0" w:color="auto"/>
        <w:right w:val="none" w:sz="0" w:space="0" w:color="auto"/>
      </w:divBdr>
      <w:divsChild>
        <w:div w:id="1978491083">
          <w:marLeft w:val="0"/>
          <w:marRight w:val="0"/>
          <w:marTop w:val="0"/>
          <w:marBottom w:val="0"/>
          <w:divBdr>
            <w:top w:val="none" w:sz="0" w:space="0" w:color="auto"/>
            <w:left w:val="none" w:sz="0" w:space="0" w:color="auto"/>
            <w:bottom w:val="none" w:sz="0" w:space="0" w:color="auto"/>
            <w:right w:val="none" w:sz="0" w:space="0" w:color="auto"/>
          </w:divBdr>
        </w:div>
      </w:divsChild>
    </w:div>
    <w:div w:id="1954363765">
      <w:bodyDiv w:val="1"/>
      <w:marLeft w:val="0"/>
      <w:marRight w:val="0"/>
      <w:marTop w:val="0"/>
      <w:marBottom w:val="0"/>
      <w:divBdr>
        <w:top w:val="none" w:sz="0" w:space="0" w:color="auto"/>
        <w:left w:val="none" w:sz="0" w:space="0" w:color="auto"/>
        <w:bottom w:val="none" w:sz="0" w:space="0" w:color="auto"/>
        <w:right w:val="none" w:sz="0" w:space="0" w:color="auto"/>
      </w:divBdr>
    </w:div>
    <w:div w:id="1974940826">
      <w:bodyDiv w:val="1"/>
      <w:marLeft w:val="0"/>
      <w:marRight w:val="0"/>
      <w:marTop w:val="0"/>
      <w:marBottom w:val="0"/>
      <w:divBdr>
        <w:top w:val="none" w:sz="0" w:space="0" w:color="auto"/>
        <w:left w:val="none" w:sz="0" w:space="0" w:color="auto"/>
        <w:bottom w:val="none" w:sz="0" w:space="0" w:color="auto"/>
        <w:right w:val="none" w:sz="0" w:space="0" w:color="auto"/>
      </w:divBdr>
    </w:div>
    <w:div w:id="1989942577">
      <w:bodyDiv w:val="1"/>
      <w:marLeft w:val="180"/>
      <w:marRight w:val="180"/>
      <w:marTop w:val="180"/>
      <w:marBottom w:val="0"/>
      <w:divBdr>
        <w:top w:val="none" w:sz="0" w:space="0" w:color="auto"/>
        <w:left w:val="none" w:sz="0" w:space="0" w:color="auto"/>
        <w:bottom w:val="none" w:sz="0" w:space="0" w:color="auto"/>
        <w:right w:val="none" w:sz="0" w:space="0" w:color="auto"/>
      </w:divBdr>
      <w:divsChild>
        <w:div w:id="320744634">
          <w:marLeft w:val="0"/>
          <w:marRight w:val="0"/>
          <w:marTop w:val="0"/>
          <w:marBottom w:val="0"/>
          <w:divBdr>
            <w:top w:val="none" w:sz="0" w:space="0" w:color="auto"/>
            <w:left w:val="none" w:sz="0" w:space="0" w:color="auto"/>
            <w:bottom w:val="none" w:sz="0" w:space="0" w:color="auto"/>
            <w:right w:val="none" w:sz="0" w:space="0" w:color="auto"/>
          </w:divBdr>
        </w:div>
      </w:divsChild>
    </w:div>
    <w:div w:id="210530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1797C-FD0D-4A5F-88DE-403FCD717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1178</Words>
  <Characters>6721</Characters>
  <Application>Microsoft Office Word</Application>
  <DocSecurity>0</DocSecurity>
  <Lines>56</Lines>
  <Paragraphs>15</Paragraphs>
  <ScaleCrop>false</ScaleCrop>
  <Company>考試院</Company>
  <LinksUpToDate>false</LinksUpToDate>
  <CharactersWithSpaces>7884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院會</dc:title>
  <dc:creator>c131_張培倫</dc:creator>
  <cp:lastModifiedBy>卞亞珍</cp:lastModifiedBy>
  <cp:revision>2</cp:revision>
  <cp:lastPrinted>2021-07-09T00:31:00Z</cp:lastPrinted>
  <dcterms:created xsi:type="dcterms:W3CDTF">2021-07-13T06:56:00Z</dcterms:created>
  <dcterms:modified xsi:type="dcterms:W3CDTF">2021-07-13T06:56:00Z</dcterms:modified>
</cp:coreProperties>
</file>