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5B5993">
      <w:pPr>
        <w:pStyle w:val="affd"/>
        <w:overflowPunct w:val="0"/>
        <w:rPr>
          <w:rFonts w:ascii="標楷體" w:eastAsia="標楷體" w:hAnsi="標楷體"/>
          <w:b w:val="0"/>
          <w:sz w:val="36"/>
          <w:szCs w:val="36"/>
        </w:rPr>
      </w:pPr>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671201">
        <w:rPr>
          <w:rFonts w:ascii="標楷體" w:eastAsia="標楷體" w:hAnsi="標楷體" w:hint="eastAsia"/>
          <w:b w:val="0"/>
          <w:sz w:val="36"/>
          <w:szCs w:val="36"/>
        </w:rPr>
        <w:t>3</w:t>
      </w:r>
      <w:r w:rsidR="0076021B">
        <w:rPr>
          <w:rFonts w:ascii="標楷體" w:eastAsia="標楷體" w:hAnsi="標楷體" w:hint="eastAsia"/>
          <w:b w:val="0"/>
          <w:sz w:val="36"/>
          <w:szCs w:val="36"/>
        </w:rPr>
        <w:t>3</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3351D0">
        <w:rPr>
          <w:rFonts w:ascii="標楷體" w:hAnsi="標楷體" w:hint="eastAsia"/>
          <w:color w:val="000000"/>
          <w:spacing w:val="-4"/>
          <w:szCs w:val="32"/>
        </w:rPr>
        <w:t>4</w:t>
      </w:r>
      <w:r w:rsidRPr="0005001D">
        <w:rPr>
          <w:rFonts w:ascii="標楷體" w:hAnsi="標楷體"/>
          <w:color w:val="000000"/>
          <w:spacing w:val="-4"/>
          <w:szCs w:val="32"/>
        </w:rPr>
        <w:t>月</w:t>
      </w:r>
      <w:r w:rsidR="0076021B">
        <w:rPr>
          <w:rFonts w:ascii="標楷體" w:hAnsi="標楷體" w:hint="eastAsia"/>
          <w:color w:val="000000"/>
          <w:spacing w:val="-4"/>
          <w:szCs w:val="32"/>
        </w:rPr>
        <w:t>29</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點：本院傳賢樓10樓會議室</w:t>
      </w:r>
    </w:p>
    <w:p w:rsidR="0078442B" w:rsidRDefault="00B03305" w:rsidP="00CD3ABF">
      <w:pPr>
        <w:tabs>
          <w:tab w:val="left" w:pos="5400"/>
        </w:tabs>
        <w:kinsoku w:val="0"/>
        <w:overflowPunct w:val="0"/>
        <w:spacing w:line="440" w:lineRule="exact"/>
        <w:ind w:left="1280" w:hangingChars="400" w:hanging="1280"/>
        <w:rPr>
          <w:rFonts w:ascii="標楷體" w:hAnsi="標楷體"/>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78442B" w:rsidRPr="0005001D">
        <w:rPr>
          <w:rFonts w:ascii="標楷體" w:hAnsi="標楷體" w:hint="eastAsia"/>
          <w:sz w:val="32"/>
          <w:szCs w:val="32"/>
        </w:rPr>
        <w:t>周蓮香</w:t>
      </w:r>
      <w:r w:rsidR="0078442B">
        <w:rPr>
          <w:rFonts w:ascii="標楷體" w:hAnsi="標楷體" w:hint="eastAsia"/>
          <w:sz w:val="32"/>
          <w:szCs w:val="32"/>
        </w:rPr>
        <w:t xml:space="preserve">  </w:t>
      </w:r>
      <w:r w:rsidR="00CE795D" w:rsidRPr="0005001D">
        <w:rPr>
          <w:rFonts w:ascii="標楷體" w:hAnsi="標楷體" w:hint="eastAsia"/>
          <w:sz w:val="32"/>
          <w:szCs w:val="32"/>
        </w:rPr>
        <w:t>吳新興</w:t>
      </w:r>
      <w:r w:rsidR="00CE795D">
        <w:rPr>
          <w:rFonts w:ascii="標楷體" w:hAnsi="標楷體" w:hint="eastAsia"/>
          <w:sz w:val="32"/>
          <w:szCs w:val="32"/>
        </w:rPr>
        <w:t xml:space="preserve">  </w:t>
      </w:r>
      <w:r w:rsidR="0078442B" w:rsidRPr="0005001D">
        <w:rPr>
          <w:rFonts w:ascii="標楷體" w:hAnsi="標楷體" w:hint="eastAsia"/>
          <w:sz w:val="32"/>
          <w:szCs w:val="32"/>
        </w:rPr>
        <w:t>何怡澄</w:t>
      </w:r>
      <w:r w:rsidR="0078442B">
        <w:rPr>
          <w:rFonts w:ascii="標楷體" w:hAnsi="標楷體" w:hint="eastAsia"/>
          <w:sz w:val="32"/>
          <w:szCs w:val="32"/>
        </w:rPr>
        <w:t xml:space="preserve">  </w:t>
      </w:r>
      <w:r w:rsidR="0078442B" w:rsidRPr="0005001D">
        <w:rPr>
          <w:rFonts w:ascii="標楷體" w:hAnsi="標楷體" w:hint="eastAsia"/>
          <w:sz w:val="32"/>
          <w:szCs w:val="32"/>
        </w:rPr>
        <w:t>陳錦生</w:t>
      </w:r>
    </w:p>
    <w:p w:rsidR="001C3CF1" w:rsidRPr="0005001D" w:rsidRDefault="0078442B"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Pr>
          <w:rFonts w:ascii="標楷體" w:hAnsi="標楷體" w:hint="eastAsia"/>
          <w:sz w:val="32"/>
          <w:szCs w:val="32"/>
        </w:rPr>
        <w:t xml:space="preserve">        </w:t>
      </w:r>
      <w:r w:rsidRPr="0005001D">
        <w:rPr>
          <w:rFonts w:ascii="標楷體" w:hAnsi="標楷體" w:hint="eastAsia"/>
          <w:color w:val="000000"/>
          <w:kern w:val="0"/>
          <w:sz w:val="32"/>
          <w:szCs w:val="32"/>
        </w:rPr>
        <w:t>陳慈陽</w:t>
      </w:r>
      <w:r>
        <w:rPr>
          <w:rFonts w:ascii="標楷體" w:hAnsi="標楷體" w:hint="eastAsia"/>
          <w:color w:val="000000"/>
          <w:kern w:val="0"/>
          <w:sz w:val="32"/>
          <w:szCs w:val="32"/>
        </w:rPr>
        <w:t xml:space="preserve">  </w:t>
      </w:r>
      <w:r w:rsidRPr="0005001D">
        <w:rPr>
          <w:rFonts w:ascii="標楷體" w:hAnsi="標楷體" w:hint="eastAsia"/>
          <w:sz w:val="32"/>
          <w:szCs w:val="32"/>
        </w:rPr>
        <w:t>王秀紅</w:t>
      </w:r>
      <w:r>
        <w:rPr>
          <w:rFonts w:ascii="標楷體" w:hAnsi="標楷體" w:hint="eastAsia"/>
          <w:sz w:val="32"/>
          <w:szCs w:val="32"/>
        </w:rPr>
        <w:t xml:space="preserve">  </w:t>
      </w:r>
      <w:r w:rsidRPr="0005001D">
        <w:rPr>
          <w:rFonts w:ascii="標楷體" w:hAnsi="標楷體" w:hint="eastAsia"/>
          <w:sz w:val="32"/>
          <w:szCs w:val="32"/>
        </w:rPr>
        <w:t>伊萬</w:t>
      </w:r>
      <w:proofErr w:type="gramStart"/>
      <w:r w:rsidRPr="0005001D">
        <w:rPr>
          <w:rFonts w:ascii="標楷體" w:hAnsi="標楷體" w:hint="eastAsia"/>
          <w:sz w:val="32"/>
          <w:szCs w:val="32"/>
        </w:rPr>
        <w:t>•</w:t>
      </w:r>
      <w:proofErr w:type="gramEnd"/>
      <w:r w:rsidRPr="0005001D">
        <w:rPr>
          <w:rFonts w:ascii="標楷體" w:hAnsi="標楷體" w:hint="eastAsia"/>
          <w:sz w:val="32"/>
          <w:szCs w:val="32"/>
        </w:rPr>
        <w:t>納威</w:t>
      </w:r>
      <w:r>
        <w:rPr>
          <w:rFonts w:ascii="標楷體" w:hAnsi="標楷體" w:hint="eastAsia"/>
          <w:sz w:val="32"/>
          <w:szCs w:val="32"/>
        </w:rPr>
        <w:t xml:space="preserve">  </w:t>
      </w:r>
      <w:r w:rsidR="00B56261" w:rsidRPr="0005001D">
        <w:rPr>
          <w:rFonts w:ascii="標楷體" w:hAnsi="標楷體" w:hint="eastAsia"/>
          <w:sz w:val="32"/>
          <w:szCs w:val="32"/>
        </w:rPr>
        <w:t>楊雅惠</w:t>
      </w:r>
      <w:r w:rsidR="00B56261">
        <w:rPr>
          <w:rFonts w:ascii="標楷體" w:hAnsi="標楷體" w:hint="eastAsia"/>
          <w:sz w:val="32"/>
          <w:szCs w:val="32"/>
        </w:rPr>
        <w:t xml:space="preserve">  </w:t>
      </w:r>
      <w:r w:rsidR="00CE795D" w:rsidRPr="0005001D">
        <w:rPr>
          <w:rFonts w:ascii="標楷體" w:hAnsi="標楷體" w:hint="eastAsia"/>
          <w:sz w:val="32"/>
          <w:szCs w:val="32"/>
        </w:rPr>
        <w:t>姚立德</w:t>
      </w:r>
      <w:r w:rsidR="001C3CF1">
        <w:rPr>
          <w:rFonts w:ascii="標楷體" w:hAnsi="標楷體" w:hint="eastAsia"/>
          <w:sz w:val="32"/>
          <w:szCs w:val="32"/>
        </w:rPr>
        <w:t xml:space="preserve">  </w:t>
      </w:r>
      <w:r w:rsidR="00CE795D">
        <w:rPr>
          <w:rFonts w:ascii="標楷體" w:hAnsi="標楷體" w:hint="eastAsia"/>
          <w:sz w:val="32"/>
          <w:szCs w:val="32"/>
        </w:rPr>
        <w:t xml:space="preserve">            </w:t>
      </w:r>
      <w:r w:rsidR="00CE795D">
        <w:rPr>
          <w:rFonts w:ascii="標楷體" w:hAnsi="標楷體" w:hint="eastAsia"/>
          <w:color w:val="000000"/>
          <w:kern w:val="0"/>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color w:val="000000"/>
          <w:kern w:val="0"/>
          <w:sz w:val="32"/>
          <w:szCs w:val="32"/>
        </w:rPr>
        <w:t xml:space="preserve">  </w:t>
      </w:r>
      <w:r w:rsidR="001C3CF1" w:rsidRPr="0005001D">
        <w:rPr>
          <w:rFonts w:ascii="標楷體" w:hAnsi="標楷體" w:hint="eastAsia"/>
          <w:sz w:val="32"/>
          <w:szCs w:val="32"/>
        </w:rPr>
        <w:t xml:space="preserve">    </w:t>
      </w:r>
    </w:p>
    <w:p w:rsidR="00B03305" w:rsidRPr="0005001D" w:rsidRDefault="001C3CF1"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 xml:space="preserve">        許舒翔    </w:t>
      </w:r>
    </w:p>
    <w:p w:rsidR="00B03305" w:rsidRDefault="00B03305" w:rsidP="00CD3ABF">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袁自玉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r w:rsidRPr="0005001D">
        <w:rPr>
          <w:rFonts w:ascii="標楷體" w:hAnsi="標楷體" w:hint="eastAsia"/>
          <w:sz w:val="32"/>
          <w:szCs w:val="32"/>
        </w:rPr>
        <w:t xml:space="preserve">朱楠賢  </w:t>
      </w:r>
      <w:r w:rsidRPr="0005001D">
        <w:rPr>
          <w:rFonts w:ascii="標楷體" w:hAnsi="標楷體" w:hint="eastAsia"/>
          <w:color w:val="000000"/>
          <w:kern w:val="0"/>
          <w:sz w:val="32"/>
          <w:szCs w:val="32"/>
        </w:rPr>
        <w:t xml:space="preserve">林文燦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874B54" w:rsidRPr="0005001D" w:rsidRDefault="00874B54" w:rsidP="00874B54">
      <w:pPr>
        <w:kinsoku w:val="0"/>
        <w:spacing w:beforeLines="60" w:before="288" w:afterLines="50" w:after="240" w:line="450" w:lineRule="exact"/>
        <w:ind w:left="680" w:hanging="680"/>
        <w:rPr>
          <w:rFonts w:ascii="標楷體" w:hAnsi="標楷體"/>
          <w:kern w:val="0"/>
          <w:sz w:val="32"/>
          <w:szCs w:val="32"/>
        </w:rPr>
      </w:pPr>
      <w:r w:rsidRPr="0005001D">
        <w:rPr>
          <w:rFonts w:ascii="標楷體" w:hAnsi="標楷體" w:cs="Arial"/>
          <w:color w:val="000000"/>
          <w:sz w:val="32"/>
          <w:szCs w:val="32"/>
        </w:rPr>
        <w:fldChar w:fldCharType="begin"/>
      </w:r>
      <w:r w:rsidRPr="0005001D">
        <w:rPr>
          <w:rFonts w:ascii="標楷體" w:hAnsi="標楷體" w:cs="Arial"/>
          <w:color w:val="000000"/>
          <w:sz w:val="32"/>
          <w:szCs w:val="32"/>
        </w:rPr>
        <w:instrText xml:space="preserve"> eq \o(\s\up  8(出席者),\s\do  7(請　假))</w:instrText>
      </w:r>
      <w:r w:rsidRPr="0005001D">
        <w:rPr>
          <w:rFonts w:ascii="標楷體" w:hAnsi="標楷體" w:cs="Arial"/>
          <w:color w:val="000000"/>
          <w:sz w:val="32"/>
          <w:szCs w:val="32"/>
        </w:rPr>
        <w:fldChar w:fldCharType="end"/>
      </w:r>
      <w:r w:rsidRPr="0005001D">
        <w:rPr>
          <w:rFonts w:ascii="標楷體" w:hAnsi="標楷體" w:cs="Arial"/>
          <w:sz w:val="32"/>
          <w:szCs w:val="32"/>
        </w:rPr>
        <w:t>：</w:t>
      </w:r>
      <w:r w:rsidR="005D4B28" w:rsidRPr="0005001D">
        <w:rPr>
          <w:rFonts w:ascii="標楷體" w:hAnsi="標楷體" w:hint="eastAsia"/>
          <w:color w:val="000000"/>
          <w:kern w:val="0"/>
          <w:sz w:val="32"/>
          <w:szCs w:val="32"/>
        </w:rPr>
        <w:t>周志宏</w:t>
      </w:r>
      <w:r w:rsidR="005D4B28" w:rsidRPr="00874B54">
        <w:rPr>
          <w:rFonts w:ascii="標楷體" w:hAnsi="標楷體" w:hint="eastAsia"/>
          <w:kern w:val="0"/>
          <w:sz w:val="32"/>
          <w:szCs w:val="32"/>
        </w:rPr>
        <w:t>公假</w:t>
      </w:r>
      <w:r w:rsidR="005D4B28">
        <w:rPr>
          <w:rFonts w:ascii="標楷體" w:hAnsi="標楷體" w:hint="eastAsia"/>
          <w:kern w:val="0"/>
          <w:sz w:val="32"/>
          <w:szCs w:val="32"/>
        </w:rPr>
        <w:t xml:space="preserve">  </w:t>
      </w:r>
      <w:r w:rsidR="00CB5FE4" w:rsidRPr="0005001D">
        <w:rPr>
          <w:rFonts w:ascii="標楷體" w:hAnsi="標楷體"/>
          <w:color w:val="000000"/>
          <w:kern w:val="0"/>
          <w:sz w:val="32"/>
          <w:szCs w:val="32"/>
        </w:rPr>
        <w:t>郝培芝</w:t>
      </w:r>
      <w:r w:rsidRPr="00874B54">
        <w:rPr>
          <w:rFonts w:ascii="標楷體" w:hAnsi="標楷體" w:hint="eastAsia"/>
          <w:kern w:val="0"/>
          <w:sz w:val="32"/>
          <w:szCs w:val="32"/>
        </w:rPr>
        <w:t>公假</w:t>
      </w:r>
      <w:r w:rsidRPr="0005001D">
        <w:rPr>
          <w:rFonts w:ascii="標楷體" w:hAnsi="標楷體" w:hint="eastAsia"/>
          <w:color w:val="000000"/>
          <w:kern w:val="0"/>
          <w:sz w:val="32"/>
          <w:szCs w:val="32"/>
        </w:rPr>
        <w:t xml:space="preserve"> </w:t>
      </w:r>
    </w:p>
    <w:p w:rsidR="00B03305" w:rsidRPr="0005001D" w:rsidRDefault="00B03305" w:rsidP="00CD3ABF">
      <w:pPr>
        <w:kinsoku w:val="0"/>
        <w:overflowPunct w:val="0"/>
        <w:spacing w:line="45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AC6BD6" w:rsidRDefault="00B03305" w:rsidP="00CD3ABF">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606A2D">
        <w:rPr>
          <w:rFonts w:ascii="標楷體" w:hAnsi="標楷體" w:hint="eastAsia"/>
          <w:spacing w:val="-4"/>
          <w:sz w:val="32"/>
          <w:szCs w:val="32"/>
        </w:rPr>
        <w:t>卞亞珍</w:t>
      </w:r>
      <w:r w:rsidR="00EB7957">
        <w:rPr>
          <w:rFonts w:ascii="標楷體" w:hAnsi="標楷體"/>
          <w:spacing w:val="-4"/>
          <w:sz w:val="32"/>
          <w:szCs w:val="32"/>
        </w:rPr>
        <w:t xml:space="preserve"> </w:t>
      </w:r>
    </w:p>
    <w:p w:rsidR="007C1F91" w:rsidRPr="007C1F91" w:rsidRDefault="007C1F91" w:rsidP="007479F7">
      <w:pPr>
        <w:kinsoku w:val="0"/>
        <w:overflowPunct w:val="0"/>
        <w:spacing w:beforeLines="50" w:before="240" w:line="460" w:lineRule="exact"/>
        <w:ind w:left="426" w:hangingChars="133" w:hanging="426"/>
        <w:jc w:val="both"/>
        <w:textAlignment w:val="baseline"/>
        <w:rPr>
          <w:rFonts w:ascii="標楷體" w:hAnsi="標楷體"/>
          <w:sz w:val="32"/>
          <w:szCs w:val="32"/>
        </w:rPr>
      </w:pPr>
      <w:r w:rsidRPr="007C1F91">
        <w:rPr>
          <w:rFonts w:ascii="標楷體" w:hAnsi="標楷體" w:hint="eastAsia"/>
          <w:b/>
          <w:sz w:val="32"/>
          <w:szCs w:val="32"/>
        </w:rPr>
        <w:t>院長講話：</w:t>
      </w:r>
      <w:r w:rsidR="009530F6" w:rsidRPr="0075707A">
        <w:rPr>
          <w:rFonts w:ascii="標楷體" w:hAnsi="標楷體" w:hint="eastAsia"/>
          <w:sz w:val="32"/>
          <w:szCs w:val="32"/>
        </w:rPr>
        <w:t>舊識空照專家林藝斌先生從</w:t>
      </w:r>
      <w:proofErr w:type="gramStart"/>
      <w:r w:rsidR="00B315EF">
        <w:rPr>
          <w:rFonts w:ascii="標楷體" w:hAnsi="標楷體" w:hint="eastAsia"/>
          <w:sz w:val="32"/>
          <w:szCs w:val="32"/>
        </w:rPr>
        <w:t>臺</w:t>
      </w:r>
      <w:proofErr w:type="gramEnd"/>
      <w:r w:rsidR="009530F6" w:rsidRPr="0075707A">
        <w:rPr>
          <w:rFonts w:ascii="標楷體" w:hAnsi="標楷體" w:hint="eastAsia"/>
          <w:sz w:val="32"/>
          <w:szCs w:val="32"/>
        </w:rPr>
        <w:t>中來訪，他在民國78年雕塑第一任院長戴傳賢先生塑像。多年後，蔣緯國將軍的家屬將塑像捐贈給本院。依蘇清波副處長的了解，塑像87、88年時放在現在第一試</w:t>
      </w:r>
      <w:proofErr w:type="gramStart"/>
      <w:r w:rsidR="009530F6" w:rsidRPr="0075707A">
        <w:rPr>
          <w:rFonts w:ascii="標楷體" w:hAnsi="標楷體" w:hint="eastAsia"/>
          <w:sz w:val="32"/>
          <w:szCs w:val="32"/>
        </w:rPr>
        <w:t>務</w:t>
      </w:r>
      <w:proofErr w:type="gramEnd"/>
      <w:r w:rsidR="009530F6" w:rsidRPr="0075707A">
        <w:rPr>
          <w:rFonts w:ascii="標楷體" w:hAnsi="標楷體" w:hint="eastAsia"/>
          <w:sz w:val="32"/>
          <w:szCs w:val="32"/>
        </w:rPr>
        <w:t>大樓的某個角落。據林藝斌</w:t>
      </w:r>
      <w:proofErr w:type="gramStart"/>
      <w:r w:rsidR="009530F6" w:rsidRPr="0075707A">
        <w:rPr>
          <w:rFonts w:ascii="標楷體" w:hAnsi="標楷體" w:hint="eastAsia"/>
          <w:sz w:val="32"/>
          <w:szCs w:val="32"/>
        </w:rPr>
        <w:t>先生說是在</w:t>
      </w:r>
      <w:proofErr w:type="gramEnd"/>
      <w:r w:rsidR="009530F6" w:rsidRPr="0075707A">
        <w:rPr>
          <w:rFonts w:ascii="標楷體" w:hAnsi="標楷體" w:hint="eastAsia"/>
          <w:sz w:val="32"/>
          <w:szCs w:val="32"/>
        </w:rPr>
        <w:t>關院長時期再重新布置成為現在模樣，就在我們開會處隔壁，大家有空可以去看看。有時候總會有一些事，讓我們得以重新整理一下記憶，也可以參看一下本院90 周年所出版的院史65頁圖片。</w:t>
      </w: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76021B">
        <w:rPr>
          <w:rFonts w:ascii="標楷體" w:hAnsi="標楷體" w:hint="eastAsia"/>
        </w:rPr>
        <w:t>32</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ED42BE" w:rsidRDefault="000837AC" w:rsidP="00CD3ABF">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p>
    <w:p w:rsidR="00585073" w:rsidRDefault="00585073" w:rsidP="00585073">
      <w:pPr>
        <w:kinsoku w:val="0"/>
        <w:overflowPunct w:val="0"/>
        <w:spacing w:line="460" w:lineRule="exact"/>
        <w:ind w:leftChars="90" w:left="1266" w:hangingChars="300" w:hanging="960"/>
        <w:jc w:val="both"/>
        <w:textAlignment w:val="baseline"/>
        <w:rPr>
          <w:rFonts w:ascii="標楷體" w:hAnsi="標楷體"/>
          <w:color w:val="000000" w:themeColor="text1"/>
          <w:sz w:val="32"/>
        </w:rPr>
      </w:pPr>
      <w:r w:rsidRPr="00BE1625">
        <w:rPr>
          <w:rFonts w:ascii="標楷體" w:hAnsi="標楷體" w:hint="eastAsia"/>
          <w:color w:val="000000" w:themeColor="text1"/>
          <w:sz w:val="32"/>
        </w:rPr>
        <w:t>（一）</w:t>
      </w:r>
      <w:r w:rsidR="00B753A2" w:rsidRPr="00D00091">
        <w:rPr>
          <w:rFonts w:ascii="標楷體" w:hAnsi="標楷體" w:hint="eastAsia"/>
          <w:color w:val="000000" w:themeColor="text1"/>
          <w:sz w:val="32"/>
        </w:rPr>
        <w:t>第31次會議，周召集人</w:t>
      </w:r>
      <w:proofErr w:type="gramStart"/>
      <w:r w:rsidR="00B753A2" w:rsidRPr="00D00091">
        <w:rPr>
          <w:rFonts w:ascii="標楷體" w:hAnsi="標楷體" w:hint="eastAsia"/>
          <w:color w:val="000000" w:themeColor="text1"/>
          <w:sz w:val="32"/>
        </w:rPr>
        <w:t>弘憲提</w:t>
      </w:r>
      <w:proofErr w:type="gramEnd"/>
      <w:r w:rsidR="00B753A2" w:rsidRPr="00D00091">
        <w:rPr>
          <w:rFonts w:ascii="標楷體" w:hAnsi="標楷體" w:hint="eastAsia"/>
          <w:color w:val="000000" w:themeColor="text1"/>
          <w:sz w:val="32"/>
        </w:rPr>
        <w:t>：審查銓敘</w:t>
      </w:r>
      <w:proofErr w:type="gramStart"/>
      <w:r w:rsidR="00B753A2" w:rsidRPr="00D00091">
        <w:rPr>
          <w:rFonts w:ascii="標楷體" w:hAnsi="標楷體" w:hint="eastAsia"/>
          <w:color w:val="000000" w:themeColor="text1"/>
          <w:sz w:val="32"/>
        </w:rPr>
        <w:t>部函陳</w:t>
      </w:r>
      <w:proofErr w:type="gramEnd"/>
      <w:r w:rsidR="00B753A2" w:rsidRPr="00D00091">
        <w:rPr>
          <w:rFonts w:ascii="標楷體" w:hAnsi="標楷體" w:hint="eastAsia"/>
          <w:color w:val="000000" w:themeColor="text1"/>
          <w:sz w:val="32"/>
        </w:rPr>
        <w:t>公務人員執行職務意外傷亡慰問金發給辦法部分條文修正草案總說明及條文對照表一案報告，經決議：「1.照審查會決議通過。2.會議紀錄同時確定。」紀錄在卷。業於中</w:t>
      </w:r>
      <w:r w:rsidR="00B753A2" w:rsidRPr="00D00091">
        <w:rPr>
          <w:rFonts w:ascii="標楷體" w:hAnsi="標楷體" w:hint="eastAsia"/>
          <w:color w:val="000000" w:themeColor="text1"/>
          <w:sz w:val="32"/>
        </w:rPr>
        <w:lastRenderedPageBreak/>
        <w:t>華民國 110年4月15日函請行政院同意會銜發布及送請立法院查照，另函復銓敘部。</w:t>
      </w:r>
    </w:p>
    <w:p w:rsidR="00A70B7B" w:rsidRPr="00BE1625" w:rsidRDefault="00A70B7B" w:rsidP="00585073">
      <w:pPr>
        <w:kinsoku w:val="0"/>
        <w:overflowPunct w:val="0"/>
        <w:spacing w:line="460" w:lineRule="exact"/>
        <w:ind w:leftChars="90" w:left="1266" w:hangingChars="300" w:hanging="960"/>
        <w:jc w:val="both"/>
        <w:textAlignment w:val="baseline"/>
        <w:rPr>
          <w:rFonts w:ascii="標楷體" w:hAnsi="標楷體"/>
          <w:color w:val="000000" w:themeColor="text1"/>
          <w:sz w:val="32"/>
        </w:rPr>
      </w:pPr>
      <w:r>
        <w:rPr>
          <w:rFonts w:ascii="標楷體" w:hAnsi="標楷體" w:hint="eastAsia"/>
          <w:color w:val="000000" w:themeColor="text1"/>
          <w:sz w:val="32"/>
        </w:rPr>
        <w:t xml:space="preserve">  </w:t>
      </w:r>
      <w:r w:rsidRPr="00BB03E1">
        <w:rPr>
          <w:rFonts w:ascii="標楷體" w:hAnsi="標楷體" w:hint="eastAsia"/>
          <w:b/>
          <w:sz w:val="32"/>
          <w:szCs w:val="32"/>
        </w:rPr>
        <w:t>決定：</w:t>
      </w:r>
      <w:proofErr w:type="gramStart"/>
      <w:r>
        <w:rPr>
          <w:rFonts w:ascii="標楷體" w:hAnsi="標楷體" w:hint="eastAsia"/>
          <w:sz w:val="32"/>
          <w:szCs w:val="32"/>
        </w:rPr>
        <w:t>洽悉</w:t>
      </w:r>
      <w:r w:rsidRPr="00BB03E1">
        <w:rPr>
          <w:rFonts w:ascii="標楷體" w:hAnsi="標楷體" w:hint="eastAsia"/>
          <w:sz w:val="32"/>
          <w:szCs w:val="32"/>
        </w:rPr>
        <w:t>。</w:t>
      </w:r>
      <w:proofErr w:type="gramEnd"/>
    </w:p>
    <w:p w:rsidR="00585073" w:rsidRDefault="00585073" w:rsidP="00585073">
      <w:pPr>
        <w:kinsoku w:val="0"/>
        <w:overflowPunct w:val="0"/>
        <w:spacing w:line="460" w:lineRule="exact"/>
        <w:ind w:leftChars="90" w:left="1266" w:hangingChars="300" w:hanging="960"/>
        <w:jc w:val="both"/>
        <w:textAlignment w:val="baseline"/>
        <w:rPr>
          <w:rFonts w:ascii="標楷體" w:hAnsi="標楷體"/>
          <w:color w:val="000000" w:themeColor="text1"/>
          <w:sz w:val="32"/>
        </w:rPr>
      </w:pPr>
      <w:r w:rsidRPr="00BE1625">
        <w:rPr>
          <w:rFonts w:ascii="標楷體" w:hAnsi="標楷體" w:hint="eastAsia"/>
          <w:color w:val="000000" w:themeColor="text1"/>
          <w:sz w:val="32"/>
        </w:rPr>
        <w:t>（二）</w:t>
      </w:r>
      <w:r w:rsidR="00B753A2" w:rsidRPr="00D00091">
        <w:rPr>
          <w:rFonts w:ascii="標楷體" w:hAnsi="標楷體" w:hint="eastAsia"/>
          <w:color w:val="000000" w:themeColor="text1"/>
          <w:sz w:val="32"/>
        </w:rPr>
        <w:t>第31次會議，</w:t>
      </w:r>
      <w:proofErr w:type="gramStart"/>
      <w:r w:rsidR="00B753A2" w:rsidRPr="00D00091">
        <w:rPr>
          <w:rFonts w:ascii="標楷體" w:hAnsi="標楷體" w:hint="eastAsia"/>
          <w:color w:val="000000" w:themeColor="text1"/>
          <w:sz w:val="32"/>
        </w:rPr>
        <w:t>考選部函請</w:t>
      </w:r>
      <w:proofErr w:type="gramEnd"/>
      <w:r w:rsidR="00B753A2" w:rsidRPr="00D00091">
        <w:rPr>
          <w:rFonts w:ascii="標楷體" w:hAnsi="標楷體" w:hint="eastAsia"/>
          <w:color w:val="000000" w:themeColor="text1"/>
          <w:sz w:val="32"/>
        </w:rPr>
        <w:t>舉辦110年公務人員特種考試司法官考試與110年專門職業及技術人員高等考試律師考試，並請同意分別</w:t>
      </w:r>
      <w:proofErr w:type="gramStart"/>
      <w:r w:rsidR="00B753A2" w:rsidRPr="00D00091">
        <w:rPr>
          <w:rFonts w:ascii="標楷體" w:hAnsi="標楷體" w:hint="eastAsia"/>
          <w:color w:val="000000" w:themeColor="text1"/>
          <w:sz w:val="32"/>
        </w:rPr>
        <w:t>組設典試</w:t>
      </w:r>
      <w:proofErr w:type="gramEnd"/>
      <w:r w:rsidR="00B753A2" w:rsidRPr="00D00091">
        <w:rPr>
          <w:rFonts w:ascii="標楷體" w:hAnsi="標楷體" w:hint="eastAsia"/>
          <w:color w:val="000000" w:themeColor="text1"/>
          <w:sz w:val="32"/>
        </w:rPr>
        <w:t>委員會</w:t>
      </w:r>
      <w:proofErr w:type="gramStart"/>
      <w:r w:rsidR="00B753A2" w:rsidRPr="00D00091">
        <w:rPr>
          <w:rFonts w:ascii="標楷體" w:hAnsi="標楷體" w:hint="eastAsia"/>
          <w:color w:val="000000" w:themeColor="text1"/>
          <w:sz w:val="32"/>
        </w:rPr>
        <w:t>辦理典</w:t>
      </w:r>
      <w:proofErr w:type="gramEnd"/>
      <w:r w:rsidR="00B753A2" w:rsidRPr="00D00091">
        <w:rPr>
          <w:rFonts w:ascii="標楷體" w:hAnsi="標楷體" w:hint="eastAsia"/>
          <w:color w:val="000000" w:themeColor="text1"/>
          <w:sz w:val="32"/>
        </w:rPr>
        <w:t>試事宜及</w:t>
      </w:r>
      <w:proofErr w:type="gramStart"/>
      <w:r w:rsidR="00B753A2" w:rsidRPr="00D00091">
        <w:rPr>
          <w:rFonts w:ascii="標楷體" w:hAnsi="標楷體" w:hint="eastAsia"/>
          <w:color w:val="000000" w:themeColor="text1"/>
          <w:sz w:val="32"/>
        </w:rPr>
        <w:t>核提1位典</w:t>
      </w:r>
      <w:proofErr w:type="gramEnd"/>
      <w:r w:rsidR="00B753A2" w:rsidRPr="00D00091">
        <w:rPr>
          <w:rFonts w:ascii="標楷體" w:hAnsi="標楷體" w:hint="eastAsia"/>
          <w:color w:val="000000" w:themeColor="text1"/>
          <w:sz w:val="32"/>
        </w:rPr>
        <w:t>試委員長一案，經決議：「1.照案通過，請何委員</w:t>
      </w:r>
      <w:proofErr w:type="gramStart"/>
      <w:r w:rsidR="00B753A2" w:rsidRPr="00D00091">
        <w:rPr>
          <w:rFonts w:ascii="標楷體" w:hAnsi="標楷體" w:hint="eastAsia"/>
          <w:color w:val="000000" w:themeColor="text1"/>
          <w:sz w:val="32"/>
        </w:rPr>
        <w:t>怡</w:t>
      </w:r>
      <w:proofErr w:type="gramEnd"/>
      <w:r w:rsidR="00B753A2" w:rsidRPr="00D00091">
        <w:rPr>
          <w:rFonts w:ascii="標楷體" w:hAnsi="標楷體" w:hint="eastAsia"/>
          <w:color w:val="000000" w:themeColor="text1"/>
          <w:sz w:val="32"/>
        </w:rPr>
        <w:t>澄擔任本二項</w:t>
      </w:r>
      <w:proofErr w:type="gramStart"/>
      <w:r w:rsidR="00B753A2" w:rsidRPr="00D00091">
        <w:rPr>
          <w:rFonts w:ascii="標楷體" w:hAnsi="標楷體" w:hint="eastAsia"/>
          <w:color w:val="000000" w:themeColor="text1"/>
          <w:sz w:val="32"/>
        </w:rPr>
        <w:t>考試典</w:t>
      </w:r>
      <w:proofErr w:type="gramEnd"/>
      <w:r w:rsidR="00B753A2" w:rsidRPr="00D00091">
        <w:rPr>
          <w:rFonts w:ascii="標楷體" w:hAnsi="標楷體" w:hint="eastAsia"/>
          <w:color w:val="000000" w:themeColor="text1"/>
          <w:sz w:val="32"/>
        </w:rPr>
        <w:t>試委員長。2.會議紀錄同時確定。」紀錄在卷。業於中華民國 110年4月16日函復考選部，另於同年月19日呈請特派</w:t>
      </w:r>
      <w:r w:rsidRPr="00A279F4">
        <w:rPr>
          <w:rFonts w:ascii="標楷體" w:hAnsi="標楷體" w:hint="eastAsia"/>
          <w:color w:val="000000" w:themeColor="text1"/>
          <w:sz w:val="32"/>
        </w:rPr>
        <w:t>。</w:t>
      </w:r>
    </w:p>
    <w:p w:rsidR="00A70B7B" w:rsidRPr="00BE1625" w:rsidRDefault="00A70B7B" w:rsidP="00585073">
      <w:pPr>
        <w:kinsoku w:val="0"/>
        <w:overflowPunct w:val="0"/>
        <w:spacing w:line="460" w:lineRule="exact"/>
        <w:ind w:leftChars="90" w:left="1266" w:hangingChars="300" w:hanging="960"/>
        <w:jc w:val="both"/>
        <w:textAlignment w:val="baseline"/>
        <w:rPr>
          <w:rFonts w:ascii="標楷體" w:hAnsi="標楷體"/>
          <w:color w:val="000000" w:themeColor="text1"/>
          <w:sz w:val="32"/>
        </w:rPr>
      </w:pPr>
      <w:r>
        <w:rPr>
          <w:rFonts w:ascii="標楷體" w:hAnsi="標楷體" w:hint="eastAsia"/>
          <w:color w:val="000000" w:themeColor="text1"/>
          <w:sz w:val="32"/>
        </w:rPr>
        <w:t xml:space="preserve">  </w:t>
      </w:r>
      <w:r w:rsidRPr="00BB03E1">
        <w:rPr>
          <w:rFonts w:ascii="標楷體" w:hAnsi="標楷體" w:hint="eastAsia"/>
          <w:b/>
          <w:sz w:val="32"/>
          <w:szCs w:val="32"/>
        </w:rPr>
        <w:t>決定：</w:t>
      </w:r>
      <w:proofErr w:type="gramStart"/>
      <w:r>
        <w:rPr>
          <w:rFonts w:ascii="標楷體" w:hAnsi="標楷體" w:hint="eastAsia"/>
          <w:sz w:val="32"/>
          <w:szCs w:val="32"/>
        </w:rPr>
        <w:t>洽悉</w:t>
      </w:r>
      <w:r w:rsidRPr="00BB03E1">
        <w:rPr>
          <w:rFonts w:ascii="標楷體" w:hAnsi="標楷體" w:hint="eastAsia"/>
          <w:sz w:val="32"/>
          <w:szCs w:val="32"/>
        </w:rPr>
        <w:t>。</w:t>
      </w:r>
      <w:proofErr w:type="gramEnd"/>
    </w:p>
    <w:p w:rsidR="00585073" w:rsidRDefault="00585073" w:rsidP="00585073">
      <w:pPr>
        <w:kinsoku w:val="0"/>
        <w:overflowPunct w:val="0"/>
        <w:spacing w:line="460" w:lineRule="exact"/>
        <w:ind w:leftChars="90" w:left="1266" w:hangingChars="300" w:hanging="960"/>
        <w:jc w:val="both"/>
        <w:textAlignment w:val="baseline"/>
        <w:rPr>
          <w:rFonts w:ascii="標楷體" w:hAnsi="標楷體"/>
          <w:color w:val="000000" w:themeColor="text1"/>
          <w:sz w:val="32"/>
        </w:rPr>
      </w:pPr>
      <w:r w:rsidRPr="00BE1625">
        <w:rPr>
          <w:rFonts w:ascii="標楷體" w:hAnsi="標楷體" w:hint="eastAsia"/>
          <w:color w:val="000000" w:themeColor="text1"/>
          <w:sz w:val="32"/>
        </w:rPr>
        <w:t>（三）</w:t>
      </w:r>
      <w:r w:rsidR="00B753A2" w:rsidRPr="00D00091">
        <w:rPr>
          <w:rFonts w:ascii="標楷體" w:hAnsi="標楷體" w:hint="eastAsia"/>
          <w:color w:val="000000" w:themeColor="text1"/>
          <w:sz w:val="32"/>
        </w:rPr>
        <w:t>第31次會議，考選</w:t>
      </w:r>
      <w:proofErr w:type="gramStart"/>
      <w:r w:rsidR="00B753A2" w:rsidRPr="00D00091">
        <w:rPr>
          <w:rFonts w:ascii="標楷體" w:hAnsi="標楷體" w:hint="eastAsia"/>
          <w:color w:val="000000" w:themeColor="text1"/>
          <w:sz w:val="32"/>
        </w:rPr>
        <w:t>部函陳</w:t>
      </w:r>
      <w:proofErr w:type="gramEnd"/>
      <w:r w:rsidR="00B753A2" w:rsidRPr="00D00091">
        <w:rPr>
          <w:rFonts w:ascii="標楷體" w:hAnsi="標楷體" w:hint="eastAsia"/>
          <w:color w:val="000000" w:themeColor="text1"/>
          <w:sz w:val="32"/>
        </w:rPr>
        <w:t>公務人員特種考試司法人員考試規則第3條附表一、第7條附表三及公務人員特種考試原住民族考試規則第6條附表十修正草案一案，經決議：「1.</w:t>
      </w:r>
      <w:proofErr w:type="gramStart"/>
      <w:r w:rsidR="00B753A2" w:rsidRPr="00D00091">
        <w:rPr>
          <w:rFonts w:ascii="標楷體" w:hAnsi="標楷體" w:hint="eastAsia"/>
          <w:color w:val="000000" w:themeColor="text1"/>
          <w:sz w:val="32"/>
        </w:rPr>
        <w:t>照部擬及</w:t>
      </w:r>
      <w:proofErr w:type="gramEnd"/>
      <w:r w:rsidR="00B753A2" w:rsidRPr="00D00091">
        <w:rPr>
          <w:rFonts w:ascii="標楷體" w:hAnsi="標楷體" w:hint="eastAsia"/>
          <w:color w:val="000000" w:themeColor="text1"/>
          <w:sz w:val="32"/>
        </w:rPr>
        <w:t>院一組意見通過。2.會議紀錄同時確定。」紀錄在卷。業於中華民國 110年4月20日修正發布，並函請立法院查照，另函復考選部</w:t>
      </w:r>
      <w:r w:rsidRPr="00BE1625">
        <w:rPr>
          <w:rFonts w:ascii="標楷體" w:hAnsi="標楷體" w:hint="eastAsia"/>
          <w:color w:val="000000" w:themeColor="text1"/>
          <w:sz w:val="32"/>
        </w:rPr>
        <w:t>。</w:t>
      </w:r>
    </w:p>
    <w:p w:rsidR="00A70B7B" w:rsidRPr="00BE1625" w:rsidRDefault="00A70B7B" w:rsidP="00585073">
      <w:pPr>
        <w:kinsoku w:val="0"/>
        <w:overflowPunct w:val="0"/>
        <w:spacing w:line="460" w:lineRule="exact"/>
        <w:ind w:leftChars="90" w:left="1266" w:hangingChars="300" w:hanging="960"/>
        <w:jc w:val="both"/>
        <w:textAlignment w:val="baseline"/>
        <w:rPr>
          <w:rFonts w:ascii="標楷體" w:hAnsi="標楷體"/>
          <w:color w:val="000000" w:themeColor="text1"/>
          <w:sz w:val="32"/>
        </w:rPr>
      </w:pPr>
      <w:r>
        <w:rPr>
          <w:rFonts w:ascii="標楷體" w:hAnsi="標楷體" w:hint="eastAsia"/>
          <w:color w:val="000000" w:themeColor="text1"/>
          <w:sz w:val="32"/>
        </w:rPr>
        <w:t xml:space="preserve">  </w:t>
      </w:r>
      <w:r w:rsidRPr="00BB03E1">
        <w:rPr>
          <w:rFonts w:ascii="標楷體" w:hAnsi="標楷體" w:hint="eastAsia"/>
          <w:b/>
          <w:sz w:val="32"/>
          <w:szCs w:val="32"/>
        </w:rPr>
        <w:t>決定：</w:t>
      </w:r>
      <w:r>
        <w:rPr>
          <w:rFonts w:ascii="標楷體" w:hAnsi="標楷體" w:hint="eastAsia"/>
          <w:sz w:val="32"/>
          <w:szCs w:val="32"/>
        </w:rPr>
        <w:t>洽悉</w:t>
      </w:r>
      <w:r w:rsidRPr="00BB03E1">
        <w:rPr>
          <w:rFonts w:ascii="標楷體" w:hAnsi="標楷體" w:hint="eastAsia"/>
          <w:sz w:val="32"/>
          <w:szCs w:val="32"/>
        </w:rPr>
        <w:t>。</w:t>
      </w:r>
    </w:p>
    <w:p w:rsidR="00B753A2" w:rsidRDefault="000837AC" w:rsidP="00585073">
      <w:pPr>
        <w:pStyle w:val="2f"/>
        <w:overflowPunct w:val="0"/>
        <w:spacing w:line="460" w:lineRule="exact"/>
        <w:ind w:left="960" w:hangingChars="300" w:hanging="960"/>
        <w:rPr>
          <w:rFonts w:ascii="標楷體" w:hAnsi="標楷體"/>
          <w:spacing w:val="-6"/>
          <w:kern w:val="0"/>
        </w:rPr>
      </w:pPr>
      <w:r w:rsidRPr="00BB03E1">
        <w:rPr>
          <w:rFonts w:ascii="標楷體" w:hAnsi="標楷體" w:hint="eastAsia"/>
        </w:rPr>
        <w:t xml:space="preserve">  </w:t>
      </w:r>
      <w:r w:rsidR="00AC6BD6" w:rsidRPr="00BB03E1">
        <w:rPr>
          <w:rFonts w:ascii="標楷體" w:hAnsi="標楷體"/>
        </w:rPr>
        <w:t>三</w:t>
      </w:r>
      <w:r w:rsidR="00E07032" w:rsidRPr="00E07032">
        <w:rPr>
          <w:rFonts w:ascii="標楷體" w:hAnsi="標楷體" w:hint="eastAsia"/>
          <w:spacing w:val="-6"/>
          <w:kern w:val="0"/>
        </w:rPr>
        <w:t>、</w:t>
      </w:r>
      <w:r w:rsidR="00B753A2">
        <w:rPr>
          <w:rFonts w:ascii="標楷體" w:hAnsi="標楷體" w:hint="eastAsia"/>
          <w:spacing w:val="-6"/>
          <w:kern w:val="0"/>
        </w:rPr>
        <w:t>書面報告</w:t>
      </w:r>
    </w:p>
    <w:p w:rsidR="00B753A2" w:rsidRDefault="00B753A2" w:rsidP="00B753A2">
      <w:pPr>
        <w:kinsoku w:val="0"/>
        <w:overflowPunct w:val="0"/>
        <w:spacing w:line="460" w:lineRule="exact"/>
        <w:ind w:leftChars="90" w:left="1266" w:hangingChars="300" w:hanging="960"/>
        <w:jc w:val="both"/>
        <w:textAlignment w:val="baseline"/>
        <w:rPr>
          <w:rFonts w:ascii="標楷體" w:hAnsi="標楷體"/>
          <w:color w:val="000000" w:themeColor="text1"/>
          <w:sz w:val="32"/>
        </w:rPr>
      </w:pPr>
      <w:r w:rsidRPr="00D00091">
        <w:rPr>
          <w:rFonts w:ascii="標楷體" w:hAnsi="標楷體" w:hint="eastAsia"/>
          <w:color w:val="000000" w:themeColor="text1"/>
          <w:sz w:val="32"/>
        </w:rPr>
        <w:t>（一）考選</w:t>
      </w:r>
      <w:proofErr w:type="gramStart"/>
      <w:r w:rsidRPr="00D00091">
        <w:rPr>
          <w:rFonts w:ascii="標楷體" w:hAnsi="標楷體" w:hint="eastAsia"/>
          <w:color w:val="000000" w:themeColor="text1"/>
          <w:sz w:val="32"/>
        </w:rPr>
        <w:t>部函陳</w:t>
      </w:r>
      <w:proofErr w:type="gramEnd"/>
      <w:r w:rsidRPr="00D00091">
        <w:rPr>
          <w:rFonts w:ascii="標楷體" w:hAnsi="標楷體" w:hint="eastAsia"/>
          <w:color w:val="000000" w:themeColor="text1"/>
          <w:sz w:val="32"/>
        </w:rPr>
        <w:t>109年特種考試地方政府公務人員</w:t>
      </w:r>
      <w:proofErr w:type="gramStart"/>
      <w:r w:rsidRPr="00D00091">
        <w:rPr>
          <w:rFonts w:ascii="標楷體" w:hAnsi="標楷體" w:hint="eastAsia"/>
          <w:color w:val="000000" w:themeColor="text1"/>
          <w:sz w:val="32"/>
        </w:rPr>
        <w:t>考試典試及試務</w:t>
      </w:r>
      <w:proofErr w:type="gramEnd"/>
      <w:r w:rsidRPr="00D00091">
        <w:rPr>
          <w:rFonts w:ascii="標楷體" w:hAnsi="標楷體" w:hint="eastAsia"/>
          <w:color w:val="000000" w:themeColor="text1"/>
          <w:sz w:val="32"/>
        </w:rPr>
        <w:t>辦理情形及關係文件一案，報請查照。</w:t>
      </w:r>
    </w:p>
    <w:p w:rsidR="00B753A2" w:rsidRPr="00B753A2" w:rsidRDefault="00B753A2" w:rsidP="00B753A2">
      <w:pPr>
        <w:kinsoku w:val="0"/>
        <w:overflowPunct w:val="0"/>
        <w:spacing w:line="460" w:lineRule="exact"/>
        <w:ind w:leftChars="90" w:left="1266" w:hangingChars="300" w:hanging="960"/>
        <w:jc w:val="both"/>
        <w:textAlignment w:val="baseline"/>
        <w:rPr>
          <w:rFonts w:ascii="標楷體" w:hAnsi="標楷體"/>
          <w:color w:val="000000" w:themeColor="text1"/>
          <w:sz w:val="32"/>
        </w:rPr>
      </w:pPr>
      <w:r>
        <w:rPr>
          <w:rFonts w:ascii="標楷體" w:hAnsi="標楷體" w:hint="eastAsia"/>
          <w:color w:val="000000" w:themeColor="text1"/>
          <w:sz w:val="32"/>
        </w:rPr>
        <w:t xml:space="preserve">  </w:t>
      </w:r>
      <w:r w:rsidRPr="00BB03E1">
        <w:rPr>
          <w:rFonts w:ascii="標楷體" w:hAnsi="標楷體" w:hint="eastAsia"/>
          <w:b/>
          <w:sz w:val="32"/>
          <w:szCs w:val="32"/>
        </w:rPr>
        <w:t>決定：</w:t>
      </w:r>
      <w:r w:rsidR="007579C2" w:rsidRPr="007579C2">
        <w:rPr>
          <w:rFonts w:ascii="標楷體" w:hAnsi="標楷體" w:cs="Arial" w:hint="eastAsia"/>
          <w:color w:val="000000"/>
          <w:sz w:val="32"/>
          <w:szCs w:val="32"/>
        </w:rPr>
        <w:t>准予核備。</w:t>
      </w:r>
    </w:p>
    <w:p w:rsidR="00B753A2" w:rsidRDefault="00B753A2" w:rsidP="00B753A2">
      <w:pPr>
        <w:kinsoku w:val="0"/>
        <w:overflowPunct w:val="0"/>
        <w:spacing w:line="460" w:lineRule="exact"/>
        <w:ind w:leftChars="90" w:left="1266" w:hangingChars="300" w:hanging="960"/>
        <w:jc w:val="both"/>
        <w:textAlignment w:val="baseline"/>
        <w:rPr>
          <w:rFonts w:ascii="標楷體" w:hAnsi="標楷體"/>
          <w:color w:val="000000" w:themeColor="text1"/>
          <w:sz w:val="32"/>
        </w:rPr>
      </w:pPr>
      <w:r w:rsidRPr="00D00091">
        <w:rPr>
          <w:rFonts w:ascii="標楷體" w:hAnsi="標楷體" w:hint="eastAsia"/>
          <w:color w:val="000000" w:themeColor="text1"/>
          <w:sz w:val="32"/>
        </w:rPr>
        <w:t>（二）考選</w:t>
      </w:r>
      <w:proofErr w:type="gramStart"/>
      <w:r w:rsidRPr="00D00091">
        <w:rPr>
          <w:rFonts w:ascii="標楷體" w:hAnsi="標楷體" w:hint="eastAsia"/>
          <w:color w:val="000000" w:themeColor="text1"/>
          <w:sz w:val="32"/>
        </w:rPr>
        <w:t>部函陳</w:t>
      </w:r>
      <w:proofErr w:type="gramEnd"/>
      <w:r w:rsidRPr="00D00091">
        <w:rPr>
          <w:rFonts w:ascii="標楷體" w:hAnsi="標楷體" w:hint="eastAsia"/>
          <w:color w:val="000000" w:themeColor="text1"/>
          <w:sz w:val="32"/>
        </w:rPr>
        <w:t>辦理專門職業及技術人員高等考試技師考試部分科目免試及第194批全部科目免試審議經過及環安工礦技師考試審議委員會第39次會議審議結果一案，報請查照。</w:t>
      </w:r>
    </w:p>
    <w:p w:rsidR="00B753A2" w:rsidRPr="00B753A2" w:rsidRDefault="00B753A2" w:rsidP="00B753A2">
      <w:pPr>
        <w:kinsoku w:val="0"/>
        <w:overflowPunct w:val="0"/>
        <w:spacing w:line="460" w:lineRule="exact"/>
        <w:ind w:leftChars="90" w:left="1267" w:hangingChars="300" w:hanging="961"/>
        <w:jc w:val="both"/>
        <w:textAlignment w:val="baseline"/>
        <w:rPr>
          <w:rFonts w:ascii="標楷體" w:hAnsi="標楷體"/>
          <w:color w:val="000000" w:themeColor="text1"/>
          <w:sz w:val="32"/>
        </w:rPr>
      </w:pPr>
      <w:r>
        <w:rPr>
          <w:rFonts w:ascii="標楷體" w:hAnsi="標楷體" w:hint="eastAsia"/>
          <w:b/>
          <w:sz w:val="32"/>
          <w:szCs w:val="32"/>
        </w:rPr>
        <w:t xml:space="preserve">  </w:t>
      </w:r>
      <w:r w:rsidRPr="00BB03E1">
        <w:rPr>
          <w:rFonts w:ascii="標楷體" w:hAnsi="標楷體" w:hint="eastAsia"/>
          <w:b/>
          <w:sz w:val="32"/>
          <w:szCs w:val="32"/>
        </w:rPr>
        <w:t>決定：</w:t>
      </w:r>
      <w:r w:rsidR="007579C2" w:rsidRPr="007579C2">
        <w:rPr>
          <w:rFonts w:ascii="標楷體" w:hAnsi="標楷體" w:cs="Arial" w:hint="eastAsia"/>
          <w:color w:val="000000"/>
          <w:sz w:val="32"/>
          <w:szCs w:val="32"/>
        </w:rPr>
        <w:t>准予備查。</w:t>
      </w:r>
    </w:p>
    <w:p w:rsidR="00B753A2" w:rsidRDefault="00B753A2" w:rsidP="00B753A2">
      <w:pPr>
        <w:kinsoku w:val="0"/>
        <w:overflowPunct w:val="0"/>
        <w:spacing w:line="460" w:lineRule="exact"/>
        <w:ind w:leftChars="90" w:left="1266" w:hangingChars="300" w:hanging="960"/>
        <w:jc w:val="both"/>
        <w:textAlignment w:val="baseline"/>
        <w:rPr>
          <w:rFonts w:ascii="標楷體" w:hAnsi="標楷體"/>
          <w:color w:val="000000" w:themeColor="text1"/>
        </w:rPr>
      </w:pPr>
      <w:r w:rsidRPr="00D00091">
        <w:rPr>
          <w:rFonts w:ascii="標楷體" w:hAnsi="標楷體" w:hint="eastAsia"/>
          <w:color w:val="000000" w:themeColor="text1"/>
          <w:sz w:val="32"/>
        </w:rPr>
        <w:t>（三）公務人員退休撫</w:t>
      </w:r>
      <w:proofErr w:type="gramStart"/>
      <w:r w:rsidRPr="00D00091">
        <w:rPr>
          <w:rFonts w:ascii="標楷體" w:hAnsi="標楷體" w:hint="eastAsia"/>
          <w:color w:val="000000" w:themeColor="text1"/>
          <w:sz w:val="32"/>
        </w:rPr>
        <w:t>卹</w:t>
      </w:r>
      <w:proofErr w:type="gramEnd"/>
      <w:r w:rsidRPr="00D00091">
        <w:rPr>
          <w:rFonts w:ascii="標楷體" w:hAnsi="標楷體" w:hint="eastAsia"/>
          <w:color w:val="000000" w:themeColor="text1"/>
          <w:sz w:val="32"/>
        </w:rPr>
        <w:t>基金監理</w:t>
      </w:r>
      <w:proofErr w:type="gramStart"/>
      <w:r w:rsidRPr="00D00091">
        <w:rPr>
          <w:rFonts w:ascii="標楷體" w:hAnsi="標楷體" w:hint="eastAsia"/>
          <w:color w:val="000000" w:themeColor="text1"/>
          <w:sz w:val="32"/>
        </w:rPr>
        <w:t>委員會函陳</w:t>
      </w:r>
      <w:proofErr w:type="gramEnd"/>
      <w:r w:rsidRPr="00D00091">
        <w:rPr>
          <w:rFonts w:ascii="標楷體" w:hAnsi="標楷體" w:hint="eastAsia"/>
          <w:color w:val="000000" w:themeColor="text1"/>
          <w:sz w:val="32"/>
        </w:rPr>
        <w:t>「公務人員退休撫</w:t>
      </w:r>
      <w:proofErr w:type="gramStart"/>
      <w:r w:rsidRPr="00D00091">
        <w:rPr>
          <w:rFonts w:ascii="標楷體" w:hAnsi="標楷體" w:hint="eastAsia"/>
          <w:color w:val="000000" w:themeColor="text1"/>
          <w:sz w:val="32"/>
        </w:rPr>
        <w:t>卹</w:t>
      </w:r>
      <w:proofErr w:type="gramEnd"/>
      <w:r w:rsidRPr="00D00091">
        <w:rPr>
          <w:rFonts w:ascii="標楷體" w:hAnsi="標楷體" w:hint="eastAsia"/>
          <w:color w:val="000000" w:themeColor="text1"/>
          <w:sz w:val="32"/>
        </w:rPr>
        <w:t>基金</w:t>
      </w:r>
      <w:proofErr w:type="gramStart"/>
      <w:r w:rsidRPr="00D00091">
        <w:rPr>
          <w:rFonts w:ascii="標楷體" w:hAnsi="標楷體" w:hint="eastAsia"/>
          <w:color w:val="000000" w:themeColor="text1"/>
          <w:sz w:val="32"/>
        </w:rPr>
        <w:t>110</w:t>
      </w:r>
      <w:proofErr w:type="gramEnd"/>
      <w:r w:rsidRPr="00D00091">
        <w:rPr>
          <w:rFonts w:ascii="標楷體" w:hAnsi="標楷體" w:hint="eastAsia"/>
          <w:color w:val="000000" w:themeColor="text1"/>
          <w:sz w:val="32"/>
        </w:rPr>
        <w:t>年度</w:t>
      </w:r>
      <w:proofErr w:type="gramStart"/>
      <w:r w:rsidRPr="00D00091">
        <w:rPr>
          <w:rFonts w:ascii="標楷體" w:hAnsi="標楷體" w:hint="eastAsia"/>
          <w:color w:val="000000" w:themeColor="text1"/>
          <w:sz w:val="32"/>
        </w:rPr>
        <w:t>第1季監理</w:t>
      </w:r>
      <w:proofErr w:type="gramEnd"/>
      <w:r w:rsidRPr="00D00091">
        <w:rPr>
          <w:rFonts w:ascii="標楷體" w:hAnsi="標楷體" w:hint="eastAsia"/>
          <w:color w:val="000000" w:themeColor="text1"/>
          <w:sz w:val="32"/>
        </w:rPr>
        <w:t>概況報告」一案，報請查照。</w:t>
      </w:r>
    </w:p>
    <w:p w:rsidR="00B753A2" w:rsidRPr="00B753A2" w:rsidRDefault="00B753A2" w:rsidP="00B753A2">
      <w:pPr>
        <w:pStyle w:val="2f"/>
        <w:overflowPunct w:val="0"/>
        <w:spacing w:line="460" w:lineRule="exact"/>
        <w:ind w:left="924" w:hangingChars="300" w:hanging="924"/>
        <w:rPr>
          <w:rFonts w:ascii="標楷體" w:hAnsi="標楷體"/>
          <w:spacing w:val="-6"/>
          <w:kern w:val="0"/>
        </w:rPr>
      </w:pPr>
      <w:r>
        <w:rPr>
          <w:rFonts w:ascii="標楷體" w:hAnsi="標楷體" w:hint="eastAsia"/>
          <w:spacing w:val="-6"/>
          <w:kern w:val="0"/>
        </w:rPr>
        <w:lastRenderedPageBreak/>
        <w:t xml:space="preserve">    </w:t>
      </w:r>
      <w:r w:rsidRPr="00BB03E1">
        <w:rPr>
          <w:rFonts w:ascii="標楷體" w:hAnsi="標楷體" w:hint="eastAsia"/>
          <w:b/>
        </w:rPr>
        <w:t>決定：</w:t>
      </w:r>
      <w:r w:rsidR="007579C2" w:rsidRPr="007579C2">
        <w:rPr>
          <w:rFonts w:ascii="標楷體" w:hAnsi="標楷體" w:cs="Arial" w:hint="eastAsia"/>
        </w:rPr>
        <w:t>准予備查。</w:t>
      </w:r>
    </w:p>
    <w:p w:rsidR="009D7AD2" w:rsidRPr="00E07032" w:rsidRDefault="00B753A2" w:rsidP="00B753A2">
      <w:pPr>
        <w:pStyle w:val="2f"/>
        <w:overflowPunct w:val="0"/>
        <w:spacing w:line="460" w:lineRule="exact"/>
        <w:ind w:left="924" w:hangingChars="300" w:hanging="924"/>
        <w:rPr>
          <w:rFonts w:ascii="標楷體" w:hAnsi="標楷體"/>
          <w:spacing w:val="-6"/>
        </w:rPr>
      </w:pPr>
      <w:r>
        <w:rPr>
          <w:rFonts w:ascii="標楷體" w:hAnsi="標楷體" w:hint="eastAsia"/>
          <w:spacing w:val="-6"/>
          <w:kern w:val="0"/>
        </w:rPr>
        <w:t xml:space="preserve">  四、</w:t>
      </w:r>
      <w:r w:rsidR="00671201">
        <w:rPr>
          <w:rFonts w:ascii="標楷體" w:hAnsi="標楷體" w:hint="eastAsia"/>
          <w:kern w:val="0"/>
        </w:rPr>
        <w:t>銓敘</w:t>
      </w:r>
      <w:r w:rsidR="0010472F">
        <w:rPr>
          <w:rFonts w:ascii="標楷體" w:hAnsi="標楷體" w:hint="eastAsia"/>
          <w:color w:val="000000" w:themeColor="text1"/>
        </w:rPr>
        <w:t>部</w:t>
      </w:r>
      <w:r w:rsidR="00E07032" w:rsidRPr="00300718">
        <w:rPr>
          <w:rFonts w:ascii="標楷體" w:hAnsi="標楷體" w:hint="eastAsia"/>
          <w:color w:val="000000" w:themeColor="text1"/>
        </w:rPr>
        <w:t>業務報告</w:t>
      </w:r>
      <w:r w:rsidR="00E07032" w:rsidRPr="00300718">
        <w:rPr>
          <w:rFonts w:ascii="標楷體" w:hAnsi="標楷體" w:hint="eastAsia"/>
        </w:rPr>
        <w:t>(</w:t>
      </w:r>
      <w:r w:rsidR="005D4B28" w:rsidRPr="0005001D">
        <w:rPr>
          <w:rFonts w:ascii="標楷體" w:hAnsi="標楷體" w:hint="eastAsia"/>
        </w:rPr>
        <w:t>朱</w:t>
      </w:r>
      <w:r w:rsidR="005D4B28">
        <w:rPr>
          <w:rFonts w:ascii="標楷體" w:hAnsi="標楷體" w:hint="eastAsia"/>
        </w:rPr>
        <w:t>次長</w:t>
      </w:r>
      <w:proofErr w:type="gramStart"/>
      <w:r w:rsidR="005D4B28" w:rsidRPr="0005001D">
        <w:rPr>
          <w:rFonts w:ascii="標楷體" w:hAnsi="標楷體" w:hint="eastAsia"/>
        </w:rPr>
        <w:t>楠賢</w:t>
      </w:r>
      <w:r w:rsidR="005D4B28">
        <w:rPr>
          <w:rFonts w:ascii="標楷體" w:hAnsi="標楷體" w:hint="eastAsia"/>
        </w:rPr>
        <w:t>代</w:t>
      </w:r>
      <w:proofErr w:type="gramEnd"/>
      <w:r w:rsidR="005D4B28">
        <w:rPr>
          <w:rFonts w:ascii="標楷體" w:hAnsi="標楷體" w:hint="eastAsia"/>
        </w:rPr>
        <w:t>為</w:t>
      </w:r>
      <w:r w:rsidR="00E07032" w:rsidRPr="00300718">
        <w:rPr>
          <w:rFonts w:ascii="標楷體" w:hAnsi="標楷體" w:hint="eastAsia"/>
        </w:rPr>
        <w:t>報告)</w:t>
      </w:r>
      <w:r w:rsidR="00030922">
        <w:rPr>
          <w:rFonts w:ascii="標楷體" w:hAnsi="標楷體" w:hint="eastAsia"/>
        </w:rPr>
        <w:t>：</w:t>
      </w:r>
    </w:p>
    <w:p w:rsidR="007A23B9" w:rsidRPr="00A7447C" w:rsidRDefault="007A23B9" w:rsidP="007D38F8">
      <w:pPr>
        <w:pStyle w:val="2f"/>
        <w:tabs>
          <w:tab w:val="left" w:pos="3000"/>
          <w:tab w:val="left" w:pos="3360"/>
          <w:tab w:val="left" w:pos="5760"/>
        </w:tabs>
        <w:overflowPunct w:val="0"/>
        <w:spacing w:line="460" w:lineRule="exact"/>
        <w:ind w:leftChars="58" w:left="1275" w:hangingChars="337" w:hanging="1078"/>
        <w:rPr>
          <w:rFonts w:ascii="標楷體" w:hAnsi="標楷體"/>
        </w:rPr>
      </w:pPr>
      <w:r>
        <w:rPr>
          <w:rFonts w:ascii="標楷體" w:hAnsi="標楷體" w:hint="eastAsia"/>
        </w:rPr>
        <w:t xml:space="preserve"> </w:t>
      </w:r>
      <w:r w:rsidRPr="00A7447C">
        <w:rPr>
          <w:rFonts w:ascii="標楷體" w:hAnsi="標楷體" w:hint="eastAsia"/>
        </w:rPr>
        <w:t>（一）</w:t>
      </w:r>
      <w:r w:rsidR="006F7F63" w:rsidRPr="006F7F63">
        <w:rPr>
          <w:rFonts w:ascii="標楷體" w:hAnsi="標楷體"/>
          <w:color w:val="000000"/>
        </w:rPr>
        <w:t>公教人員</w:t>
      </w:r>
      <w:r w:rsidR="006F7F63" w:rsidRPr="006F7F63">
        <w:rPr>
          <w:rFonts w:ascii="標楷體" w:hAnsi="標楷體"/>
          <w:bCs/>
          <w:color w:val="000000"/>
        </w:rPr>
        <w:t>保險準備金截至</w:t>
      </w:r>
      <w:r w:rsidR="006F7F63" w:rsidRPr="006F7F63">
        <w:rPr>
          <w:rFonts w:ascii="標楷體" w:hAnsi="標楷體" w:hint="eastAsia"/>
          <w:bCs/>
          <w:color w:val="000000"/>
        </w:rPr>
        <w:t>1</w:t>
      </w:r>
      <w:r w:rsidR="006F7F63" w:rsidRPr="006F7F63">
        <w:rPr>
          <w:rFonts w:ascii="標楷體" w:hAnsi="標楷體"/>
          <w:bCs/>
          <w:color w:val="000000"/>
        </w:rPr>
        <w:t>10年</w:t>
      </w:r>
      <w:r w:rsidR="006F7F63" w:rsidRPr="006F7F63">
        <w:rPr>
          <w:rFonts w:ascii="標楷體" w:hAnsi="標楷體" w:hint="eastAsia"/>
          <w:bCs/>
          <w:color w:val="000000"/>
        </w:rPr>
        <w:t>3</w:t>
      </w:r>
      <w:r w:rsidR="006F7F63" w:rsidRPr="006F7F63">
        <w:rPr>
          <w:rFonts w:ascii="標楷體" w:hAnsi="標楷體"/>
          <w:bCs/>
          <w:color w:val="000000"/>
        </w:rPr>
        <w:t>月底</w:t>
      </w:r>
      <w:r w:rsidR="006F7F63" w:rsidRPr="006F7F63">
        <w:rPr>
          <w:rFonts w:ascii="標楷體" w:hAnsi="標楷體" w:hint="eastAsia"/>
          <w:bCs/>
          <w:color w:val="000000"/>
        </w:rPr>
        <w:t>止</w:t>
      </w:r>
      <w:r w:rsidR="006F7F63" w:rsidRPr="006F7F63">
        <w:rPr>
          <w:rFonts w:ascii="標楷體" w:hAnsi="標楷體"/>
          <w:bCs/>
          <w:color w:val="000000"/>
        </w:rPr>
        <w:t>之財務運用情形</w:t>
      </w:r>
    </w:p>
    <w:p w:rsidR="005D1929" w:rsidRDefault="0080564F" w:rsidP="008B4827">
      <w:pPr>
        <w:pStyle w:val="2f"/>
        <w:tabs>
          <w:tab w:val="left" w:pos="3000"/>
          <w:tab w:val="left" w:pos="3360"/>
          <w:tab w:val="left" w:pos="5760"/>
        </w:tabs>
        <w:overflowPunct w:val="0"/>
        <w:spacing w:line="460" w:lineRule="exact"/>
        <w:ind w:leftChars="208" w:left="989" w:hangingChars="88" w:hanging="282"/>
        <w:rPr>
          <w:rFonts w:ascii="標楷體" w:hAnsi="標楷體"/>
          <w:b/>
          <w:color w:val="000000"/>
          <w:kern w:val="0"/>
        </w:rPr>
      </w:pPr>
      <w:proofErr w:type="gramStart"/>
      <w:r w:rsidRPr="008566FF">
        <w:rPr>
          <w:rFonts w:ascii="標楷體" w:hAnsi="標楷體" w:hint="eastAsia"/>
          <w:b/>
        </w:rPr>
        <w:t>王</w:t>
      </w:r>
      <w:r w:rsidRPr="008566FF">
        <w:rPr>
          <w:rFonts w:ascii="標楷體" w:hAnsi="標楷體" w:hint="eastAsia"/>
          <w:b/>
          <w:color w:val="000000"/>
        </w:rPr>
        <w:t>委員</w:t>
      </w:r>
      <w:r w:rsidRPr="008566FF">
        <w:rPr>
          <w:rFonts w:ascii="標楷體" w:hAnsi="標楷體" w:hint="eastAsia"/>
          <w:b/>
        </w:rPr>
        <w:t>秀紅</w:t>
      </w:r>
      <w:proofErr w:type="gramEnd"/>
      <w:r w:rsidR="0010472F" w:rsidRPr="008566FF">
        <w:rPr>
          <w:rFonts w:ascii="標楷體" w:hAnsi="標楷體" w:hint="eastAsia"/>
          <w:b/>
          <w:kern w:val="0"/>
        </w:rPr>
        <w:t>：</w:t>
      </w:r>
      <w:r w:rsidR="00084AE2" w:rsidRPr="00340347">
        <w:rPr>
          <w:rFonts w:ascii="標楷體" w:hAnsi="標楷體" w:hint="eastAsia"/>
          <w:color w:val="000000"/>
        </w:rPr>
        <w:t>據</w:t>
      </w:r>
      <w:r w:rsidR="00084AE2">
        <w:rPr>
          <w:rFonts w:ascii="標楷體" w:hAnsi="標楷體" w:hint="eastAsia"/>
          <w:color w:val="000000"/>
        </w:rPr>
        <w:t>公教人員保險準備金財務運用情形之簡報</w:t>
      </w:r>
      <w:r w:rsidR="00084AE2" w:rsidRPr="00340347">
        <w:rPr>
          <w:rFonts w:ascii="標楷體" w:hAnsi="標楷體" w:hint="eastAsia"/>
          <w:color w:val="000000"/>
        </w:rPr>
        <w:t>第10頁「最近5年各政府基金投資績效比較表」顯示，公保準備金投資績效在國內各政府基金投資效益的表現上最佳，110年1-2月的表現也是居冠，在此表達肯定之意</w:t>
      </w:r>
      <w:r w:rsidR="00084AE2">
        <w:rPr>
          <w:rFonts w:ascii="標楷體" w:hAnsi="標楷體" w:hint="eastAsia"/>
          <w:color w:val="000000"/>
        </w:rPr>
        <w:t>，請持續關注國內外金融情勢，動態調整投資策略</w:t>
      </w:r>
      <w:r w:rsidR="00084AE2" w:rsidRPr="00340347">
        <w:rPr>
          <w:rFonts w:ascii="標楷體" w:hAnsi="標楷體" w:hint="eastAsia"/>
          <w:color w:val="000000"/>
        </w:rPr>
        <w:t>。</w:t>
      </w:r>
      <w:r w:rsidR="0076021B">
        <w:rPr>
          <w:rFonts w:ascii="標楷體" w:hAnsi="標楷體"/>
          <w:b/>
          <w:color w:val="000000"/>
          <w:kern w:val="0"/>
        </w:rPr>
        <w:t xml:space="preserve"> </w:t>
      </w:r>
    </w:p>
    <w:p w:rsidR="00F26C6B" w:rsidRPr="00072A36" w:rsidRDefault="001E7A52" w:rsidP="008B4827">
      <w:pPr>
        <w:pStyle w:val="2f"/>
        <w:tabs>
          <w:tab w:val="left" w:pos="3000"/>
          <w:tab w:val="left" w:pos="3360"/>
          <w:tab w:val="left" w:pos="5760"/>
        </w:tabs>
        <w:overflowPunct w:val="0"/>
        <w:spacing w:line="460" w:lineRule="exact"/>
        <w:ind w:leftChars="208" w:left="989" w:hangingChars="88" w:hanging="282"/>
        <w:rPr>
          <w:rFonts w:ascii="標楷體" w:hAnsi="標楷體"/>
          <w:color w:val="000000"/>
          <w:kern w:val="0"/>
        </w:rPr>
      </w:pPr>
      <w:r w:rsidRPr="008566FF">
        <w:rPr>
          <w:rFonts w:ascii="標楷體" w:hAnsi="標楷體" w:hint="eastAsia"/>
          <w:b/>
        </w:rPr>
        <w:t>姚</w:t>
      </w:r>
      <w:r w:rsidRPr="008566FF">
        <w:rPr>
          <w:rFonts w:ascii="標楷體" w:hAnsi="標楷體" w:hint="eastAsia"/>
          <w:b/>
          <w:color w:val="000000"/>
        </w:rPr>
        <w:t>委員</w:t>
      </w:r>
      <w:r w:rsidRPr="008566FF">
        <w:rPr>
          <w:rFonts w:ascii="標楷體" w:hAnsi="標楷體" w:hint="eastAsia"/>
          <w:b/>
        </w:rPr>
        <w:t>立德</w:t>
      </w:r>
      <w:r w:rsidR="0010472F" w:rsidRPr="008566FF">
        <w:rPr>
          <w:rFonts w:ascii="標楷體" w:hAnsi="標楷體" w:hint="eastAsia"/>
          <w:b/>
          <w:kern w:val="0"/>
        </w:rPr>
        <w:t>：</w:t>
      </w:r>
      <w:r w:rsidR="00084AE2" w:rsidRPr="00CF5EB3">
        <w:rPr>
          <w:rFonts w:ascii="標楷體" w:hAnsi="標楷體" w:cs="Arial"/>
          <w:color w:val="262626"/>
          <w:shd w:val="clear" w:color="auto" w:fill="FFFFFF"/>
        </w:rPr>
        <w:t>去年私校退撫基金經營不俗，但公保準備金操作表現更佳，據簡報第7頁「公保準備金投資運用比較表」所示，於「國內股票及ETF」部分，110年1至3月已實現加計未實現損益後之期間</w:t>
      </w:r>
      <w:bookmarkStart w:id="0" w:name="_GoBack"/>
      <w:bookmarkEnd w:id="0"/>
      <w:r w:rsidR="00084AE2" w:rsidRPr="00CF5EB3">
        <w:rPr>
          <w:rFonts w:ascii="標楷體" w:hAnsi="標楷體" w:cs="Arial"/>
          <w:color w:val="262626"/>
          <w:shd w:val="clear" w:color="auto" w:fill="FFFFFF"/>
        </w:rPr>
        <w:t>收益率為21％，實屬不易，</w:t>
      </w:r>
      <w:r w:rsidR="00084AE2" w:rsidRPr="009103AC">
        <w:rPr>
          <w:rFonts w:ascii="標楷體" w:hAnsi="標楷體" w:cs="Arial"/>
          <w:color w:val="262626"/>
          <w:spacing w:val="-4"/>
          <w:shd w:val="clear" w:color="auto" w:fill="FFFFFF"/>
        </w:rPr>
        <w:t>對於</w:t>
      </w:r>
      <w:r w:rsidR="00EF04C1">
        <w:rPr>
          <w:rFonts w:ascii="標楷體" w:hAnsi="標楷體" w:cs="Arial" w:hint="eastAsia"/>
          <w:color w:val="262626"/>
          <w:spacing w:val="-4"/>
          <w:shd w:val="clear" w:color="auto" w:fill="FFFFFF"/>
        </w:rPr>
        <w:t>公保</w:t>
      </w:r>
      <w:r w:rsidR="00084AE2" w:rsidRPr="009103AC">
        <w:rPr>
          <w:rFonts w:ascii="標楷體" w:hAnsi="標楷體" w:cs="Arial"/>
          <w:color w:val="262626"/>
          <w:spacing w:val="-4"/>
          <w:shd w:val="clear" w:color="auto" w:fill="FFFFFF"/>
        </w:rPr>
        <w:t>監理會及</w:t>
      </w:r>
      <w:proofErr w:type="gramStart"/>
      <w:r w:rsidR="00084AE2" w:rsidRPr="009103AC">
        <w:rPr>
          <w:rFonts w:ascii="標楷體" w:hAnsi="標楷體" w:cs="Arial"/>
          <w:color w:val="262626"/>
          <w:spacing w:val="-4"/>
          <w:shd w:val="clear" w:color="auto" w:fill="FFFFFF"/>
        </w:rPr>
        <w:t>臺</w:t>
      </w:r>
      <w:proofErr w:type="gramEnd"/>
      <w:r w:rsidR="00084AE2" w:rsidRPr="009103AC">
        <w:rPr>
          <w:rFonts w:ascii="標楷體" w:hAnsi="標楷體" w:cs="Arial"/>
          <w:color w:val="262626"/>
          <w:spacing w:val="-4"/>
          <w:shd w:val="clear" w:color="auto" w:fill="FFFFFF"/>
        </w:rPr>
        <w:t>銀努力之成果，個人表達高度感謝及敬意。</w:t>
      </w:r>
    </w:p>
    <w:p w:rsidR="00637A59" w:rsidRPr="00DE431C" w:rsidRDefault="001E7A52" w:rsidP="00DE431C">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r w:rsidRPr="008566FF">
        <w:rPr>
          <w:rFonts w:ascii="標楷體" w:hAnsi="標楷體" w:hint="eastAsia"/>
          <w:b/>
        </w:rPr>
        <w:t>楊</w:t>
      </w:r>
      <w:r w:rsidRPr="008566FF">
        <w:rPr>
          <w:rFonts w:ascii="標楷體" w:hAnsi="標楷體" w:hint="eastAsia"/>
          <w:b/>
          <w:color w:val="000000"/>
        </w:rPr>
        <w:t>委員</w:t>
      </w:r>
      <w:r w:rsidRPr="008566FF">
        <w:rPr>
          <w:rFonts w:ascii="標楷體" w:hAnsi="標楷體" w:hint="eastAsia"/>
          <w:b/>
        </w:rPr>
        <w:t>雅惠</w:t>
      </w:r>
      <w:r w:rsidR="0010472F" w:rsidRPr="008C2E2C">
        <w:rPr>
          <w:rFonts w:ascii="標楷體" w:hAnsi="標楷體" w:hint="eastAsia"/>
          <w:b/>
          <w:kern w:val="0"/>
        </w:rPr>
        <w:t>：</w:t>
      </w:r>
      <w:r w:rsidR="005B5993" w:rsidRPr="008965DE">
        <w:rPr>
          <w:rFonts w:ascii="標楷體" w:hAnsi="標楷體" w:hint="eastAsia"/>
        </w:rPr>
        <w:t>公保準備金之投資效益，在國內各</w:t>
      </w:r>
      <w:r w:rsidR="005B5993">
        <w:rPr>
          <w:rFonts w:ascii="標楷體" w:hAnsi="標楷體" w:hint="eastAsia"/>
        </w:rPr>
        <w:t>政府基金的績效表現上多是相對亮眼。上次</w:t>
      </w:r>
      <w:proofErr w:type="gramStart"/>
      <w:r w:rsidR="004E07BA">
        <w:rPr>
          <w:rFonts w:ascii="標楷體" w:hAnsi="標楷體" w:hint="eastAsia"/>
        </w:rPr>
        <w:t>臺</w:t>
      </w:r>
      <w:proofErr w:type="gramEnd"/>
      <w:r w:rsidR="004E07BA">
        <w:rPr>
          <w:rFonts w:ascii="標楷體" w:hAnsi="標楷體" w:hint="eastAsia"/>
        </w:rPr>
        <w:t>銀</w:t>
      </w:r>
      <w:r w:rsidR="005B5993" w:rsidRPr="008965DE">
        <w:rPr>
          <w:rFonts w:ascii="標楷體" w:hAnsi="標楷體" w:hint="eastAsia"/>
        </w:rPr>
        <w:t>來院報告時</w:t>
      </w:r>
      <w:r w:rsidR="005B5993">
        <w:rPr>
          <w:rFonts w:ascii="標楷體" w:hAnsi="標楷體" w:hint="eastAsia"/>
        </w:rPr>
        <w:t>個人</w:t>
      </w:r>
      <w:r w:rsidR="005B5993" w:rsidRPr="008965DE">
        <w:rPr>
          <w:rFonts w:ascii="標楷體" w:hAnsi="標楷體" w:hint="eastAsia"/>
        </w:rPr>
        <w:t>曾請教，公保準備金今年投資策略為何，當時</w:t>
      </w:r>
      <w:proofErr w:type="gramStart"/>
      <w:r w:rsidR="004E07BA">
        <w:rPr>
          <w:rFonts w:ascii="標楷體" w:hAnsi="標楷體" w:hint="eastAsia"/>
        </w:rPr>
        <w:t>臺</w:t>
      </w:r>
      <w:proofErr w:type="gramEnd"/>
      <w:r w:rsidR="004E07BA">
        <w:rPr>
          <w:rFonts w:ascii="標楷體" w:hAnsi="標楷體" w:hint="eastAsia"/>
        </w:rPr>
        <w:t>銀</w:t>
      </w:r>
      <w:r w:rsidR="005B5993" w:rsidRPr="008965DE">
        <w:rPr>
          <w:rFonts w:ascii="標楷體" w:hAnsi="標楷體" w:hint="eastAsia"/>
        </w:rPr>
        <w:t>代表表示，會</w:t>
      </w:r>
      <w:r w:rsidR="005B5993">
        <w:rPr>
          <w:rFonts w:ascii="標楷體" w:hAnsi="標楷體" w:hint="eastAsia"/>
        </w:rPr>
        <w:t>稍微</w:t>
      </w:r>
      <w:r w:rsidR="005B5993" w:rsidRPr="008965DE">
        <w:rPr>
          <w:rFonts w:ascii="標楷體" w:hAnsi="標楷體" w:hint="eastAsia"/>
        </w:rPr>
        <w:t>降低股票配置比例。而這樣的資產配置調整策略，是否即為目前公保準備金投資表現相對於其他</w:t>
      </w:r>
      <w:r w:rsidR="005B5993">
        <w:rPr>
          <w:rFonts w:ascii="標楷體" w:hAnsi="標楷體" w:hint="eastAsia"/>
        </w:rPr>
        <w:t>政府基金較好的主因？或有採取其他措施？</w:t>
      </w:r>
      <w:r w:rsidR="005B5993" w:rsidRPr="008965DE">
        <w:rPr>
          <w:rFonts w:ascii="標楷體" w:hAnsi="標楷體" w:hint="eastAsia"/>
        </w:rPr>
        <w:t>請說明。</w:t>
      </w:r>
    </w:p>
    <w:p w:rsidR="001E7A52" w:rsidRPr="00E819C5" w:rsidRDefault="001E7A52" w:rsidP="001E7A52">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r w:rsidRPr="00CC77DC">
        <w:rPr>
          <w:rFonts w:ascii="標楷體" w:hAnsi="標楷體" w:hint="eastAsia"/>
          <w:b/>
        </w:rPr>
        <w:t>許副理峯嘉</w:t>
      </w:r>
      <w:r w:rsidRPr="007E031B">
        <w:rPr>
          <w:rFonts w:ascii="標楷體" w:hAnsi="標楷體" w:hint="eastAsia"/>
          <w:b/>
        </w:rPr>
        <w:t>補充</w:t>
      </w:r>
      <w:r w:rsidRPr="00333E7E">
        <w:rPr>
          <w:rFonts w:ascii="標楷體" w:hAnsi="標楷體" w:hint="eastAsia"/>
          <w:b/>
          <w:kern w:val="0"/>
        </w:rPr>
        <w:t>報告</w:t>
      </w:r>
      <w:r w:rsidRPr="007E031B">
        <w:rPr>
          <w:rFonts w:ascii="標楷體" w:hAnsi="標楷體" w:hint="eastAsia"/>
          <w:b/>
        </w:rPr>
        <w:t>：</w:t>
      </w:r>
      <w:r w:rsidRPr="007E031B">
        <w:rPr>
          <w:rFonts w:ascii="標楷體" w:hAnsi="標楷體" w:hint="eastAsia"/>
        </w:rPr>
        <w:t>對各委員意見加以說明(略)。</w:t>
      </w:r>
    </w:p>
    <w:p w:rsidR="00B753A2" w:rsidRDefault="001E7A52" w:rsidP="00785D37">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r w:rsidRPr="00D43AFC">
        <w:rPr>
          <w:rFonts w:ascii="標楷體" w:hAnsi="標楷體" w:hint="eastAsia"/>
          <w:b/>
          <w:color w:val="000000"/>
          <w:kern w:val="0"/>
        </w:rPr>
        <w:t>院長意見</w:t>
      </w:r>
      <w:r w:rsidRPr="008566FF">
        <w:rPr>
          <w:rFonts w:ascii="標楷體" w:hAnsi="標楷體" w:hint="eastAsia"/>
          <w:b/>
          <w:kern w:val="0"/>
        </w:rPr>
        <w:t>：</w:t>
      </w:r>
      <w:r w:rsidRPr="001E7A52">
        <w:rPr>
          <w:rFonts w:ascii="標楷體" w:hAnsi="標楷體" w:hint="eastAsia"/>
          <w:kern w:val="0"/>
        </w:rPr>
        <w:t>截至</w:t>
      </w:r>
      <w:r w:rsidR="00447B19">
        <w:rPr>
          <w:rFonts w:ascii="標楷體" w:hAnsi="標楷體" w:hint="eastAsia"/>
          <w:kern w:val="0"/>
        </w:rPr>
        <w:t>本年</w:t>
      </w:r>
      <w:r w:rsidRPr="001E7A52">
        <w:rPr>
          <w:rFonts w:ascii="標楷體" w:hAnsi="標楷體" w:hint="eastAsia"/>
          <w:kern w:val="0"/>
        </w:rPr>
        <w:t>3月底</w:t>
      </w:r>
      <w:r w:rsidR="00447B19">
        <w:rPr>
          <w:rFonts w:ascii="標楷體" w:hAnsi="標楷體" w:hint="eastAsia"/>
          <w:kern w:val="0"/>
        </w:rPr>
        <w:t>止</w:t>
      </w:r>
      <w:r w:rsidRPr="001E7A52">
        <w:rPr>
          <w:rFonts w:ascii="標楷體" w:hAnsi="標楷體" w:hint="eastAsia"/>
          <w:kern w:val="0"/>
        </w:rPr>
        <w:t>，</w:t>
      </w:r>
      <w:r w:rsidR="00447B19" w:rsidRPr="00447B19">
        <w:rPr>
          <w:rFonts w:ascii="標楷體" w:hAnsi="標楷體" w:hint="eastAsia"/>
          <w:kern w:val="0"/>
        </w:rPr>
        <w:t>公保準備金</w:t>
      </w:r>
      <w:r w:rsidR="00447B19">
        <w:rPr>
          <w:rFonts w:ascii="標楷體" w:hAnsi="標楷體" w:hint="eastAsia"/>
          <w:kern w:val="0"/>
        </w:rPr>
        <w:t>已實現收益數加計未實現損益之期間收益率</w:t>
      </w:r>
      <w:r w:rsidRPr="001E7A52">
        <w:rPr>
          <w:rFonts w:ascii="標楷體" w:hAnsi="標楷體" w:hint="eastAsia"/>
          <w:kern w:val="0"/>
        </w:rPr>
        <w:t>達6.91%，</w:t>
      </w:r>
      <w:r w:rsidR="00447B19">
        <w:rPr>
          <w:rFonts w:ascii="標楷體" w:hAnsi="標楷體" w:hint="eastAsia"/>
          <w:kern w:val="0"/>
        </w:rPr>
        <w:t>績效良好</w:t>
      </w:r>
      <w:r w:rsidRPr="001E7A52">
        <w:rPr>
          <w:rFonts w:ascii="標楷體" w:hAnsi="標楷體" w:hint="eastAsia"/>
          <w:kern w:val="0"/>
        </w:rPr>
        <w:t>。</w:t>
      </w:r>
      <w:r w:rsidR="00447B19">
        <w:rPr>
          <w:rFonts w:ascii="標楷體" w:hAnsi="標楷體" w:hint="eastAsia"/>
          <w:kern w:val="0"/>
        </w:rPr>
        <w:t>但近期</w:t>
      </w:r>
      <w:r w:rsidRPr="001E7A52">
        <w:rPr>
          <w:rFonts w:ascii="標楷體" w:hAnsi="標楷體" w:hint="eastAsia"/>
          <w:kern w:val="0"/>
        </w:rPr>
        <w:t>國內外專家</w:t>
      </w:r>
      <w:r w:rsidR="00447B19">
        <w:rPr>
          <w:rFonts w:ascii="標楷體" w:hAnsi="標楷體" w:hint="eastAsia"/>
          <w:kern w:val="0"/>
        </w:rPr>
        <w:t>已</w:t>
      </w:r>
      <w:r w:rsidRPr="001E7A52">
        <w:rPr>
          <w:rFonts w:ascii="標楷體" w:hAnsi="標楷體" w:hint="eastAsia"/>
          <w:kern w:val="0"/>
        </w:rPr>
        <w:t>陸續示警，</w:t>
      </w:r>
      <w:r w:rsidR="00447B19">
        <w:rPr>
          <w:rFonts w:ascii="標楷體" w:hAnsi="標楷體" w:hint="eastAsia"/>
          <w:kern w:val="0"/>
        </w:rPr>
        <w:t>認為金融市場有泡沫化的疑慮，因此，</w:t>
      </w:r>
      <w:r w:rsidRPr="001E7A52">
        <w:rPr>
          <w:rFonts w:ascii="標楷體" w:hAnsi="標楷體" w:hint="eastAsia"/>
          <w:kern w:val="0"/>
        </w:rPr>
        <w:t>請</w:t>
      </w:r>
      <w:proofErr w:type="gramStart"/>
      <w:r w:rsidR="004E07BA">
        <w:rPr>
          <w:rFonts w:ascii="標楷體" w:hAnsi="標楷體" w:hint="eastAsia"/>
          <w:kern w:val="0"/>
        </w:rPr>
        <w:t>臺</w:t>
      </w:r>
      <w:proofErr w:type="gramEnd"/>
      <w:r w:rsidR="004E07BA">
        <w:rPr>
          <w:rFonts w:ascii="標楷體" w:hAnsi="標楷體" w:hint="eastAsia"/>
          <w:kern w:val="0"/>
        </w:rPr>
        <w:t>銀</w:t>
      </w:r>
      <w:r w:rsidR="00447B19">
        <w:rPr>
          <w:rFonts w:ascii="標楷體" w:hAnsi="標楷體" w:hint="eastAsia"/>
          <w:kern w:val="0"/>
        </w:rPr>
        <w:t>留意</w:t>
      </w:r>
      <w:r w:rsidR="003D4375">
        <w:rPr>
          <w:rFonts w:ascii="標楷體" w:hAnsi="標楷體" w:hint="eastAsia"/>
          <w:kern w:val="0"/>
        </w:rPr>
        <w:t>此趨勢</w:t>
      </w:r>
      <w:r w:rsidR="00447B19">
        <w:rPr>
          <w:rFonts w:ascii="標楷體" w:hAnsi="標楷體" w:hint="eastAsia"/>
          <w:kern w:val="0"/>
        </w:rPr>
        <w:t>並</w:t>
      </w:r>
      <w:r w:rsidR="004F5967">
        <w:rPr>
          <w:rFonts w:ascii="標楷體" w:hAnsi="標楷體" w:hint="eastAsia"/>
          <w:kern w:val="0"/>
        </w:rPr>
        <w:t>提早因應</w:t>
      </w:r>
      <w:r w:rsidR="008043F2">
        <w:rPr>
          <w:rFonts w:ascii="標楷體" w:hAnsi="標楷體" w:hint="eastAsia"/>
          <w:kern w:val="0"/>
        </w:rPr>
        <w:t>。</w:t>
      </w:r>
      <w:r w:rsidR="003D4375">
        <w:rPr>
          <w:rFonts w:ascii="標楷體" w:hAnsi="標楷體" w:hint="eastAsia"/>
          <w:kern w:val="0"/>
        </w:rPr>
        <w:t>對於</w:t>
      </w:r>
      <w:proofErr w:type="gramStart"/>
      <w:r w:rsidR="004E07BA">
        <w:rPr>
          <w:rFonts w:ascii="標楷體" w:hAnsi="標楷體" w:hint="eastAsia"/>
          <w:kern w:val="0"/>
        </w:rPr>
        <w:t>臺</w:t>
      </w:r>
      <w:proofErr w:type="gramEnd"/>
      <w:r w:rsidR="004E07BA">
        <w:rPr>
          <w:rFonts w:ascii="標楷體" w:hAnsi="標楷體" w:hint="eastAsia"/>
          <w:kern w:val="0"/>
        </w:rPr>
        <w:t>銀</w:t>
      </w:r>
      <w:r w:rsidR="003D4375">
        <w:rPr>
          <w:rFonts w:ascii="標楷體" w:hAnsi="標楷體" w:hint="eastAsia"/>
          <w:kern w:val="0"/>
        </w:rPr>
        <w:t>的努力</w:t>
      </w:r>
      <w:r w:rsidR="004F5967">
        <w:rPr>
          <w:rFonts w:ascii="標楷體" w:hAnsi="標楷體" w:hint="eastAsia"/>
          <w:kern w:val="0"/>
        </w:rPr>
        <w:t>，</w:t>
      </w:r>
      <w:r w:rsidR="003D4375">
        <w:rPr>
          <w:rFonts w:ascii="標楷體" w:hAnsi="標楷體" w:hint="eastAsia"/>
          <w:kern w:val="0"/>
        </w:rPr>
        <w:t>在此表達</w:t>
      </w:r>
      <w:r w:rsidR="003D4375" w:rsidRPr="001E7A52">
        <w:rPr>
          <w:rFonts w:ascii="標楷體" w:hAnsi="標楷體" w:hint="eastAsia"/>
          <w:kern w:val="0"/>
        </w:rPr>
        <w:t>感謝</w:t>
      </w:r>
      <w:r w:rsidRPr="001E7A52">
        <w:rPr>
          <w:rFonts w:ascii="標楷體" w:hAnsi="標楷體" w:hint="eastAsia"/>
          <w:kern w:val="0"/>
        </w:rPr>
        <w:t>。</w:t>
      </w:r>
      <w:r w:rsidR="0076021B" w:rsidRPr="00536B3F">
        <w:rPr>
          <w:rFonts w:ascii="標楷體" w:hAnsi="標楷體"/>
          <w:kern w:val="0"/>
        </w:rPr>
        <w:t xml:space="preserve"> </w:t>
      </w:r>
    </w:p>
    <w:p w:rsidR="007A23B9" w:rsidRPr="00502BFD" w:rsidRDefault="007A23B9" w:rsidP="00502BFD">
      <w:pPr>
        <w:tabs>
          <w:tab w:val="left" w:pos="5400"/>
        </w:tabs>
        <w:kinsoku w:val="0"/>
        <w:overflowPunct w:val="0"/>
        <w:spacing w:line="460" w:lineRule="exact"/>
        <w:ind w:left="994" w:hangingChars="292" w:hanging="994"/>
        <w:jc w:val="both"/>
        <w:rPr>
          <w:rFonts w:ascii="標楷體" w:hAnsi="標楷體" w:cs="Arial"/>
          <w:color w:val="000000"/>
          <w:sz w:val="32"/>
          <w:szCs w:val="32"/>
        </w:rPr>
      </w:pPr>
      <w:r>
        <w:rPr>
          <w:rFonts w:ascii="標楷體" w:hAnsi="標楷體" w:hint="eastAsia"/>
          <w:b/>
        </w:rPr>
        <w:t xml:space="preserve">  </w:t>
      </w:r>
      <w:r w:rsidR="00734CFE" w:rsidRPr="00284BB3">
        <w:rPr>
          <w:rFonts w:ascii="標楷體" w:hAnsi="標楷體" w:hint="eastAsia"/>
          <w:b/>
          <w:sz w:val="32"/>
          <w:szCs w:val="32"/>
        </w:rPr>
        <w:t xml:space="preserve"> </w:t>
      </w:r>
      <w:r w:rsidR="00492C21" w:rsidRPr="00502BFD">
        <w:rPr>
          <w:rFonts w:ascii="標楷體" w:hAnsi="標楷體" w:hint="eastAsia"/>
          <w:b/>
          <w:sz w:val="32"/>
          <w:szCs w:val="32"/>
        </w:rPr>
        <w:t xml:space="preserve"> </w:t>
      </w:r>
      <w:r w:rsidRPr="00502BFD">
        <w:rPr>
          <w:rFonts w:ascii="標楷體" w:hAnsi="標楷體" w:hint="eastAsia"/>
          <w:b/>
          <w:sz w:val="32"/>
          <w:szCs w:val="32"/>
        </w:rPr>
        <w:t>決定：</w:t>
      </w:r>
      <w:proofErr w:type="gramStart"/>
      <w:r w:rsidRPr="00502BFD">
        <w:rPr>
          <w:rFonts w:ascii="標楷體" w:hAnsi="標楷體" w:cs="Arial" w:hint="eastAsia"/>
          <w:sz w:val="32"/>
          <w:szCs w:val="32"/>
        </w:rPr>
        <w:t>洽悉</w:t>
      </w:r>
      <w:r w:rsidRPr="00502BFD">
        <w:rPr>
          <w:rFonts w:ascii="標楷體" w:hAnsi="標楷體" w:cs="Arial" w:hint="eastAsia"/>
          <w:color w:val="000000"/>
          <w:sz w:val="32"/>
          <w:szCs w:val="32"/>
        </w:rPr>
        <w:t>。</w:t>
      </w:r>
      <w:proofErr w:type="gramEnd"/>
    </w:p>
    <w:p w:rsidR="00A7447C" w:rsidRPr="007033D7" w:rsidRDefault="00A7447C" w:rsidP="00CD3ABF">
      <w:pPr>
        <w:pStyle w:val="2f"/>
        <w:tabs>
          <w:tab w:val="left" w:pos="3000"/>
          <w:tab w:val="left" w:pos="3360"/>
          <w:tab w:val="left" w:pos="5760"/>
        </w:tabs>
        <w:overflowPunct w:val="0"/>
        <w:spacing w:line="460" w:lineRule="exact"/>
        <w:ind w:leftChars="84" w:left="1275" w:hangingChars="309" w:hanging="989"/>
        <w:rPr>
          <w:rFonts w:ascii="標楷體" w:hAnsi="標楷體"/>
        </w:rPr>
      </w:pPr>
      <w:r w:rsidRPr="00A7447C">
        <w:rPr>
          <w:rFonts w:ascii="標楷體" w:hAnsi="標楷體" w:hint="eastAsia"/>
          <w:color w:val="000000" w:themeColor="text1"/>
        </w:rPr>
        <w:t>（二）</w:t>
      </w:r>
      <w:r w:rsidR="006F7F63" w:rsidRPr="006F7F63">
        <w:rPr>
          <w:rFonts w:ascii="標楷體" w:hAnsi="標楷體"/>
        </w:rPr>
        <w:t>公務人員退休撫</w:t>
      </w:r>
      <w:proofErr w:type="gramStart"/>
      <w:r w:rsidR="006F7F63" w:rsidRPr="006F7F63">
        <w:rPr>
          <w:rFonts w:ascii="標楷體" w:hAnsi="標楷體"/>
        </w:rPr>
        <w:t>卹</w:t>
      </w:r>
      <w:proofErr w:type="gramEnd"/>
      <w:r w:rsidR="006F7F63" w:rsidRPr="006F7F63">
        <w:rPr>
          <w:rFonts w:ascii="標楷體" w:hAnsi="標楷體"/>
        </w:rPr>
        <w:t>基金</w:t>
      </w:r>
      <w:r w:rsidR="006F7F63" w:rsidRPr="006F7F63">
        <w:rPr>
          <w:rFonts w:ascii="標楷體" w:hAnsi="標楷體"/>
          <w:bCs/>
        </w:rPr>
        <w:t>財務運用情形報告</w:t>
      </w:r>
    </w:p>
    <w:p w:rsidR="0010472F" w:rsidRPr="00CC7F81" w:rsidRDefault="00785D37" w:rsidP="008B4827">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r w:rsidRPr="008566FF">
        <w:rPr>
          <w:rFonts w:ascii="標楷體" w:hAnsi="標楷體" w:hint="eastAsia"/>
          <w:b/>
        </w:rPr>
        <w:t>吳</w:t>
      </w:r>
      <w:r w:rsidRPr="008566FF">
        <w:rPr>
          <w:rFonts w:ascii="標楷體" w:hAnsi="標楷體" w:hint="eastAsia"/>
          <w:b/>
          <w:color w:val="000000"/>
        </w:rPr>
        <w:t>委員</w:t>
      </w:r>
      <w:r w:rsidRPr="008566FF">
        <w:rPr>
          <w:rFonts w:ascii="標楷體" w:hAnsi="標楷體" w:hint="eastAsia"/>
          <w:b/>
        </w:rPr>
        <w:t>新興</w:t>
      </w:r>
      <w:r w:rsidR="0010472F" w:rsidRPr="008566FF">
        <w:rPr>
          <w:rFonts w:ascii="標楷體" w:hAnsi="標楷體" w:hint="eastAsia"/>
          <w:b/>
          <w:kern w:val="0"/>
        </w:rPr>
        <w:t>：</w:t>
      </w:r>
      <w:r w:rsidR="007D6CAA" w:rsidRPr="007D6CAA">
        <w:rPr>
          <w:rStyle w:val="aff7"/>
          <w:rFonts w:ascii="標楷體" w:hAnsi="標楷體" w:hint="eastAsia"/>
          <w:b w:val="0"/>
        </w:rPr>
        <w:t>1.有關退撫基金之財務運用情形，個人較關切</w:t>
      </w:r>
      <w:r w:rsidR="007D6CAA" w:rsidRPr="007D6CAA">
        <w:rPr>
          <w:rStyle w:val="aff7"/>
          <w:rFonts w:ascii="標楷體" w:hAnsi="標楷體" w:hint="eastAsia"/>
          <w:b w:val="0"/>
        </w:rPr>
        <w:lastRenderedPageBreak/>
        <w:t>的議題為基金的選股策略與機制。有關基金內部監控機制在選股、決策與下單的過程係如何運作？會否發生與勞保基金同樣的舞弊情形？請會說明。2.</w:t>
      </w:r>
      <w:r w:rsidR="007D6CAA">
        <w:rPr>
          <w:rFonts w:ascii="標楷體" w:hAnsi="標楷體"/>
        </w:rPr>
        <w:t>公保準備金截至110年3月底止之財務運用情形</w:t>
      </w:r>
      <w:r w:rsidR="007D6CAA">
        <w:rPr>
          <w:rFonts w:ascii="標楷體" w:hAnsi="標楷體" w:hint="eastAsia"/>
        </w:rPr>
        <w:t>，</w:t>
      </w:r>
      <w:r w:rsidR="007D6CAA">
        <w:rPr>
          <w:rFonts w:ascii="標楷體" w:hAnsi="標楷體"/>
        </w:rPr>
        <w:t>依簡報第10頁「最近5年各政府基金投資績效比較表」所示，</w:t>
      </w:r>
      <w:r w:rsidR="007D6CAA">
        <w:rPr>
          <w:rFonts w:ascii="標楷體" w:hAnsi="標楷體" w:hint="eastAsia"/>
        </w:rPr>
        <w:t>在</w:t>
      </w:r>
      <w:r w:rsidR="007D6CAA">
        <w:rPr>
          <w:rFonts w:ascii="標楷體" w:hAnsi="標楷體"/>
        </w:rPr>
        <w:t>國內6大政府基金中，退撫基金僅優於勞工退休基金（新制），實際排名倒數第二。個人肯定管理會同仁十分辛勞，薪資難以比照民間水準，責任卻相當繁重，但社會各界及公教團體對於基金監理、管理有極高期待，因此本院委員基於監督立場，需為全國公教人員負起基金管理督導之責，若依上開資訊所示，退撫基金績效</w:t>
      </w:r>
      <w:r w:rsidR="007D6CAA">
        <w:rPr>
          <w:rFonts w:ascii="標楷體" w:hAnsi="標楷體" w:hint="eastAsia"/>
        </w:rPr>
        <w:t>仍有很大的改進空間</w:t>
      </w:r>
      <w:r w:rsidR="007D6CAA">
        <w:rPr>
          <w:rFonts w:ascii="標楷體" w:hAnsi="標楷體"/>
        </w:rPr>
        <w:t>。</w:t>
      </w:r>
      <w:r w:rsidR="007D6CAA">
        <w:rPr>
          <w:rFonts w:ascii="標楷體" w:hAnsi="標楷體" w:hint="eastAsia"/>
        </w:rPr>
        <w:t>4.</w:t>
      </w:r>
      <w:r w:rsidR="007D6CAA">
        <w:rPr>
          <w:rFonts w:ascii="標楷體" w:hAnsi="標楷體"/>
        </w:rPr>
        <w:t>建議未來提出公保準備金財務績效報告時，應與其他國家性質相同之基金進行橫向比較，若能大幅領先，</w:t>
      </w:r>
      <w:proofErr w:type="gramStart"/>
      <w:r w:rsidR="007D6CAA">
        <w:rPr>
          <w:rFonts w:ascii="標楷體" w:hAnsi="標楷體"/>
        </w:rPr>
        <w:t>方值稱許</w:t>
      </w:r>
      <w:proofErr w:type="gramEnd"/>
      <w:r w:rsidR="007D6CAA">
        <w:rPr>
          <w:rFonts w:ascii="標楷體" w:hAnsi="標楷體"/>
        </w:rPr>
        <w:t>，如僅為我國第一名，則仍有</w:t>
      </w:r>
      <w:r w:rsidR="007D6CAA">
        <w:rPr>
          <w:rFonts w:ascii="標楷體" w:hAnsi="標楷體" w:hint="eastAsia"/>
        </w:rPr>
        <w:t>諸多</w:t>
      </w:r>
      <w:r w:rsidR="007D6CAA">
        <w:rPr>
          <w:rFonts w:ascii="標楷體" w:hAnsi="標楷體"/>
        </w:rPr>
        <w:t>可精進之處。</w:t>
      </w:r>
    </w:p>
    <w:p w:rsidR="0010472F" w:rsidRPr="00CC7F81" w:rsidRDefault="00785D37" w:rsidP="008B4827">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r w:rsidRPr="008566FF">
        <w:rPr>
          <w:rFonts w:ascii="標楷體" w:hAnsi="標楷體" w:hint="eastAsia"/>
          <w:b/>
        </w:rPr>
        <w:t>伊萬</w:t>
      </w:r>
      <w:proofErr w:type="gramStart"/>
      <w:r w:rsidRPr="008566FF">
        <w:rPr>
          <w:rFonts w:ascii="標楷體" w:hAnsi="標楷體" w:hint="eastAsia"/>
          <w:b/>
        </w:rPr>
        <w:t>•</w:t>
      </w:r>
      <w:proofErr w:type="gramEnd"/>
      <w:r w:rsidRPr="008566FF">
        <w:rPr>
          <w:rFonts w:ascii="標楷體" w:hAnsi="標楷體" w:hint="eastAsia"/>
          <w:b/>
        </w:rPr>
        <w:t>納威</w:t>
      </w:r>
      <w:r w:rsidRPr="008566FF">
        <w:rPr>
          <w:rFonts w:ascii="標楷體" w:hAnsi="標楷體" w:hint="eastAsia"/>
          <w:b/>
          <w:color w:val="000000"/>
        </w:rPr>
        <w:t>委員</w:t>
      </w:r>
      <w:r w:rsidR="0010472F" w:rsidRPr="008566FF">
        <w:rPr>
          <w:rFonts w:ascii="標楷體" w:hAnsi="標楷體" w:hint="eastAsia"/>
          <w:b/>
          <w:kern w:val="0"/>
        </w:rPr>
        <w:t>：</w:t>
      </w:r>
      <w:r w:rsidR="00A8684F">
        <w:rPr>
          <w:rFonts w:ascii="標楷體" w:hAnsi="標楷體" w:hint="eastAsia"/>
          <w:kern w:val="0"/>
        </w:rPr>
        <w:t>簡報</w:t>
      </w:r>
      <w:r w:rsidR="00B75180" w:rsidRPr="00B75180">
        <w:rPr>
          <w:rFonts w:ascii="標楷體" w:hAnsi="標楷體" w:hint="eastAsia"/>
          <w:kern w:val="0"/>
        </w:rPr>
        <w:t>提及</w:t>
      </w:r>
      <w:r w:rsidR="00A8684F">
        <w:rPr>
          <w:rFonts w:ascii="標楷體" w:hAnsi="標楷體" w:hint="eastAsia"/>
          <w:kern w:val="0"/>
        </w:rPr>
        <w:t>未來</w:t>
      </w:r>
      <w:r w:rsidR="00C74696" w:rsidRPr="00CA02E9">
        <w:rPr>
          <w:rFonts w:ascii="標楷體" w:hAnsi="標楷體" w:hint="eastAsia"/>
          <w:kern w:val="0"/>
        </w:rPr>
        <w:t>自行</w:t>
      </w:r>
      <w:proofErr w:type="gramStart"/>
      <w:r w:rsidR="00C74696" w:rsidRPr="00CA02E9">
        <w:rPr>
          <w:rFonts w:ascii="標楷體" w:hAnsi="標楷體" w:hint="eastAsia"/>
          <w:kern w:val="0"/>
        </w:rPr>
        <w:t>經營</w:t>
      </w:r>
      <w:r w:rsidR="00A8684F">
        <w:rPr>
          <w:rFonts w:ascii="標楷體" w:hAnsi="標楷體" w:hint="eastAsia"/>
          <w:kern w:val="0"/>
        </w:rPr>
        <w:t>將</w:t>
      </w:r>
      <w:r w:rsidR="00C74696" w:rsidRPr="00CA02E9">
        <w:rPr>
          <w:rFonts w:ascii="標楷體" w:hAnsi="標楷體" w:hint="eastAsia"/>
          <w:kern w:val="0"/>
        </w:rPr>
        <w:t>慎選</w:t>
      </w:r>
      <w:proofErr w:type="gramEnd"/>
      <w:r w:rsidR="00A8684F">
        <w:rPr>
          <w:rFonts w:ascii="標楷體" w:hAnsi="標楷體" w:hint="eastAsia"/>
          <w:kern w:val="0"/>
        </w:rPr>
        <w:t>具有市場競爭力、長期獲利穩定、</w:t>
      </w:r>
      <w:proofErr w:type="gramStart"/>
      <w:r w:rsidR="00A8684F">
        <w:rPr>
          <w:rFonts w:ascii="標楷體" w:hAnsi="標楷體" w:hint="eastAsia"/>
          <w:kern w:val="0"/>
        </w:rPr>
        <w:t>殖</w:t>
      </w:r>
      <w:proofErr w:type="gramEnd"/>
      <w:r w:rsidR="00A8684F">
        <w:rPr>
          <w:rFonts w:ascii="標楷體" w:hAnsi="標楷體" w:hint="eastAsia"/>
          <w:kern w:val="0"/>
        </w:rPr>
        <w:t>利率相對較高的投資</w:t>
      </w:r>
      <w:r w:rsidR="00B75180">
        <w:rPr>
          <w:rFonts w:ascii="標楷體" w:hAnsi="標楷體" w:hint="eastAsia"/>
          <w:kern w:val="0"/>
        </w:rPr>
        <w:t>標的</w:t>
      </w:r>
      <w:r w:rsidR="00C74696" w:rsidRPr="00CA02E9">
        <w:rPr>
          <w:rFonts w:ascii="標楷體" w:hAnsi="標楷體" w:hint="eastAsia"/>
          <w:kern w:val="0"/>
        </w:rPr>
        <w:t>，</w:t>
      </w:r>
      <w:r w:rsidR="00B70D7D">
        <w:rPr>
          <w:rFonts w:ascii="標楷體" w:hAnsi="標楷體" w:hint="eastAsia"/>
          <w:kern w:val="0"/>
        </w:rPr>
        <w:t>請教</w:t>
      </w:r>
      <w:r w:rsidR="00A8684F">
        <w:rPr>
          <w:rFonts w:ascii="標楷體" w:hAnsi="標楷體" w:hint="eastAsia"/>
          <w:kern w:val="0"/>
        </w:rPr>
        <w:t>今年第二季是否已進行</w:t>
      </w:r>
      <w:proofErr w:type="gramStart"/>
      <w:r w:rsidR="00A8684F" w:rsidRPr="00CA02E9">
        <w:rPr>
          <w:rFonts w:ascii="標楷體" w:hAnsi="標楷體" w:hint="eastAsia"/>
          <w:kern w:val="0"/>
        </w:rPr>
        <w:t>汰</w:t>
      </w:r>
      <w:proofErr w:type="gramEnd"/>
      <w:r w:rsidR="00A8684F" w:rsidRPr="00CA02E9">
        <w:rPr>
          <w:rFonts w:ascii="標楷體" w:hAnsi="標楷體" w:hint="eastAsia"/>
          <w:kern w:val="0"/>
        </w:rPr>
        <w:t>弱留強</w:t>
      </w:r>
      <w:r w:rsidR="00A8684F">
        <w:rPr>
          <w:rFonts w:ascii="標楷體" w:hAnsi="標楷體" w:hint="eastAsia"/>
          <w:kern w:val="0"/>
        </w:rPr>
        <w:t>，選擇新的投資標的？</w:t>
      </w:r>
      <w:r w:rsidR="00C74696">
        <w:rPr>
          <w:rFonts w:ascii="標楷體" w:hAnsi="標楷體"/>
          <w:kern w:val="0"/>
        </w:rPr>
        <w:t>國外</w:t>
      </w:r>
      <w:r w:rsidR="00A8684F">
        <w:rPr>
          <w:rFonts w:ascii="標楷體" w:hAnsi="標楷體" w:hint="eastAsia"/>
          <w:kern w:val="0"/>
        </w:rPr>
        <w:t>委託經營部分，</w:t>
      </w:r>
      <w:r w:rsidR="00C74696">
        <w:rPr>
          <w:rFonts w:ascii="標楷體" w:hAnsi="標楷體"/>
          <w:kern w:val="0"/>
        </w:rPr>
        <w:t>彈性</w:t>
      </w:r>
      <w:r w:rsidR="00A8684F">
        <w:rPr>
          <w:rFonts w:ascii="標楷體" w:hAnsi="標楷體" w:hint="eastAsia"/>
          <w:kern w:val="0"/>
        </w:rPr>
        <w:t>調整</w:t>
      </w:r>
      <w:r w:rsidR="00C74696">
        <w:rPr>
          <w:rFonts w:ascii="標楷體" w:hAnsi="標楷體"/>
          <w:kern w:val="0"/>
        </w:rPr>
        <w:t>委託</w:t>
      </w:r>
      <w:r w:rsidR="00A8684F">
        <w:rPr>
          <w:rFonts w:ascii="標楷體" w:hAnsi="標楷體" w:hint="eastAsia"/>
          <w:kern w:val="0"/>
        </w:rPr>
        <w:t>額度之</w:t>
      </w:r>
      <w:r w:rsidR="00C74696">
        <w:rPr>
          <w:rFonts w:ascii="標楷體" w:hAnsi="標楷體"/>
          <w:kern w:val="0"/>
        </w:rPr>
        <w:t>機制</w:t>
      </w:r>
      <w:r w:rsidR="00A8684F">
        <w:rPr>
          <w:rFonts w:ascii="標楷體" w:hAnsi="標楷體" w:hint="eastAsia"/>
          <w:kern w:val="0"/>
        </w:rPr>
        <w:t>如何運作？</w:t>
      </w:r>
      <w:r w:rsidR="00C74696">
        <w:rPr>
          <w:rFonts w:ascii="標楷體" w:hAnsi="標楷體"/>
          <w:kern w:val="0"/>
        </w:rPr>
        <w:t>請</w:t>
      </w:r>
      <w:r w:rsidR="00A8684F">
        <w:rPr>
          <w:rFonts w:ascii="標楷體" w:hAnsi="標楷體" w:hint="eastAsia"/>
          <w:kern w:val="0"/>
        </w:rPr>
        <w:t>會</w:t>
      </w:r>
      <w:r w:rsidR="00C74696">
        <w:rPr>
          <w:rFonts w:ascii="標楷體" w:hAnsi="標楷體"/>
          <w:kern w:val="0"/>
        </w:rPr>
        <w:t>說明</w:t>
      </w:r>
      <w:r w:rsidR="00A8684F">
        <w:rPr>
          <w:rFonts w:ascii="標楷體" w:hAnsi="標楷體" w:hint="eastAsia"/>
          <w:kern w:val="0"/>
        </w:rPr>
        <w:t>。</w:t>
      </w:r>
    </w:p>
    <w:p w:rsidR="00B753A2" w:rsidRPr="00C74696" w:rsidRDefault="00C74696" w:rsidP="008B4827">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r w:rsidRPr="008566FF">
        <w:rPr>
          <w:rFonts w:ascii="標楷體" w:hAnsi="標楷體" w:hint="eastAsia"/>
          <w:b/>
        </w:rPr>
        <w:t>楊</w:t>
      </w:r>
      <w:r w:rsidRPr="008566FF">
        <w:rPr>
          <w:rFonts w:ascii="標楷體" w:hAnsi="標楷體" w:hint="eastAsia"/>
          <w:b/>
          <w:color w:val="000000"/>
        </w:rPr>
        <w:t>委員</w:t>
      </w:r>
      <w:r w:rsidRPr="008566FF">
        <w:rPr>
          <w:rFonts w:ascii="標楷體" w:hAnsi="標楷體" w:hint="eastAsia"/>
          <w:b/>
        </w:rPr>
        <w:t>雅惠</w:t>
      </w:r>
      <w:r w:rsidR="0010472F" w:rsidRPr="008566FF">
        <w:rPr>
          <w:rFonts w:ascii="標楷體" w:hAnsi="標楷體" w:hint="eastAsia"/>
          <w:b/>
          <w:kern w:val="0"/>
        </w:rPr>
        <w:t>：</w:t>
      </w:r>
      <w:r w:rsidR="005B5993" w:rsidRPr="007D71EF">
        <w:rPr>
          <w:rFonts w:ascii="標楷體" w:hAnsi="標楷體" w:hint="eastAsia"/>
        </w:rPr>
        <w:t>有關退撫基金的</w:t>
      </w:r>
      <w:r w:rsidR="005B5993">
        <w:rPr>
          <w:rFonts w:ascii="標楷體" w:hAnsi="標楷體" w:hint="eastAsia"/>
        </w:rPr>
        <w:t>機制</w:t>
      </w:r>
      <w:r w:rsidR="005B5993" w:rsidRPr="007D71EF">
        <w:rPr>
          <w:rFonts w:ascii="標楷體" w:hAnsi="標楷體" w:hint="eastAsia"/>
        </w:rPr>
        <w:t>，本院設有退撫基金管理會與監理會，前者負責基金的營運管理，後者負責監督管理會的投資策略與</w:t>
      </w:r>
      <w:r w:rsidR="005B5993">
        <w:rPr>
          <w:rFonts w:ascii="標楷體" w:hAnsi="標楷體" w:hint="eastAsia"/>
        </w:rPr>
        <w:t>安全性</w:t>
      </w:r>
      <w:r w:rsidR="005B5993" w:rsidRPr="007D71EF">
        <w:rPr>
          <w:rFonts w:ascii="標楷體" w:hAnsi="標楷體" w:hint="eastAsia"/>
        </w:rPr>
        <w:t>，考試委員則多就退撫基金的整體運作機制進行討論</w:t>
      </w:r>
      <w:r w:rsidR="005B5993">
        <w:rPr>
          <w:rFonts w:ascii="標楷體" w:hAnsi="標楷體" w:hint="eastAsia"/>
        </w:rPr>
        <w:t>。</w:t>
      </w:r>
      <w:r w:rsidR="005B5993" w:rsidRPr="007D71EF">
        <w:rPr>
          <w:rFonts w:ascii="標楷體" w:hAnsi="標楷體" w:hint="eastAsia"/>
        </w:rPr>
        <w:t>建議監理會</w:t>
      </w:r>
      <w:r w:rsidR="005B5993">
        <w:rPr>
          <w:rFonts w:ascii="標楷體" w:hAnsi="標楷體" w:hint="eastAsia"/>
        </w:rPr>
        <w:t>在院會中</w:t>
      </w:r>
      <w:r w:rsidR="005B5993" w:rsidRPr="007D71EF">
        <w:rPr>
          <w:rFonts w:ascii="標楷體" w:hAnsi="標楷體" w:hint="eastAsia"/>
        </w:rPr>
        <w:t>進行報告或口頭補充說明</w:t>
      </w:r>
      <w:r w:rsidR="005B5993">
        <w:rPr>
          <w:rFonts w:ascii="標楷體" w:hAnsi="標楷體" w:hint="eastAsia"/>
        </w:rPr>
        <w:t>，</w:t>
      </w:r>
      <w:r w:rsidR="005B5993" w:rsidRPr="007D71EF">
        <w:rPr>
          <w:rFonts w:ascii="標楷體" w:hAnsi="標楷體" w:hint="eastAsia"/>
        </w:rPr>
        <w:t>因監理會的監理業務通常僅以書面報告方式呈現，</w:t>
      </w:r>
      <w:r w:rsidR="005B5993">
        <w:rPr>
          <w:rFonts w:ascii="標楷體" w:hAnsi="標楷體" w:hint="eastAsia"/>
        </w:rPr>
        <w:t>未來可在每季管理會報告時，</w:t>
      </w:r>
      <w:r w:rsidR="005B5993" w:rsidRPr="007D71EF">
        <w:rPr>
          <w:rFonts w:ascii="標楷體" w:hAnsi="標楷體" w:hint="eastAsia"/>
        </w:rPr>
        <w:t>作簡要的口頭報告，</w:t>
      </w:r>
      <w:r w:rsidR="005B5993">
        <w:rPr>
          <w:rFonts w:ascii="標楷體" w:hAnsi="標楷體" w:hint="eastAsia"/>
        </w:rPr>
        <w:t>包括</w:t>
      </w:r>
      <w:r w:rsidR="005B5993" w:rsidRPr="007D71EF">
        <w:rPr>
          <w:rFonts w:ascii="標楷體" w:hAnsi="標楷體" w:hint="eastAsia"/>
        </w:rPr>
        <w:t>每季查核情形，或建議事項內容</w:t>
      </w:r>
      <w:r w:rsidR="005B5993">
        <w:rPr>
          <w:rFonts w:ascii="標楷體" w:hAnsi="標楷體" w:hint="eastAsia"/>
        </w:rPr>
        <w:t>，</w:t>
      </w:r>
      <w:r w:rsidR="005B5993" w:rsidRPr="007D71EF">
        <w:rPr>
          <w:rFonts w:ascii="標楷體" w:hAnsi="標楷體" w:hint="eastAsia"/>
        </w:rPr>
        <w:t>如收繳撥付、國內股票、國內外受益憑證，以及國內外委託經營等加以說明</w:t>
      </w:r>
      <w:r w:rsidR="005B5993">
        <w:rPr>
          <w:rFonts w:ascii="標楷體" w:hAnsi="標楷體" w:hint="eastAsia"/>
        </w:rPr>
        <w:t>。目前監理會書面報告中建議事項即有許多應注意的資訊，如收繳撥付案件</w:t>
      </w:r>
      <w:r w:rsidR="005B5993" w:rsidRPr="007D71EF">
        <w:rPr>
          <w:rFonts w:ascii="標楷體" w:hAnsi="標楷體" w:hint="eastAsia"/>
        </w:rPr>
        <w:t>有關溢領案件抽查的辦理情形</w:t>
      </w:r>
      <w:r w:rsidR="005B5993">
        <w:rPr>
          <w:rFonts w:ascii="標楷體" w:hAnsi="標楷體" w:hint="eastAsia"/>
        </w:rPr>
        <w:t>、</w:t>
      </w:r>
      <w:r w:rsidR="005B5993" w:rsidRPr="007D71EF">
        <w:rPr>
          <w:rFonts w:ascii="標楷體" w:hAnsi="標楷體" w:hint="eastAsia"/>
        </w:rPr>
        <w:t>勞動基金</w:t>
      </w:r>
      <w:proofErr w:type="gramStart"/>
      <w:r w:rsidR="005B5993" w:rsidRPr="007D71EF">
        <w:rPr>
          <w:rFonts w:ascii="標楷體" w:hAnsi="標楷體" w:hint="eastAsia"/>
        </w:rPr>
        <w:t>運用局</w:t>
      </w:r>
      <w:r w:rsidR="005B5993">
        <w:rPr>
          <w:rFonts w:ascii="標楷體" w:hAnsi="標楷體" w:hint="eastAsia"/>
        </w:rPr>
        <w:t>炒股</w:t>
      </w:r>
      <w:proofErr w:type="gramEnd"/>
      <w:r w:rsidR="005B5993">
        <w:rPr>
          <w:rFonts w:ascii="標楷體" w:hAnsi="標楷體" w:hint="eastAsia"/>
        </w:rPr>
        <w:t>案所衍生的相關問題，以及國內委託經營，</w:t>
      </w:r>
      <w:r w:rsidR="005B5993">
        <w:rPr>
          <w:rFonts w:ascii="標楷體" w:hAnsi="標楷體" w:hint="eastAsia"/>
        </w:rPr>
        <w:lastRenderedPageBreak/>
        <w:t>受託經理人經營各政府基</w:t>
      </w:r>
      <w:r w:rsidR="005B5993" w:rsidRPr="007D71EF">
        <w:rPr>
          <w:rFonts w:ascii="標楷體" w:hAnsi="標楷體" w:hint="eastAsia"/>
        </w:rPr>
        <w:t>金帳戶達10個以上，金額龐大，若發生舞弊事件</w:t>
      </w:r>
      <w:proofErr w:type="gramStart"/>
      <w:r w:rsidR="005B5993" w:rsidRPr="007D71EF">
        <w:rPr>
          <w:rFonts w:ascii="標楷體" w:hAnsi="標楷體" w:hint="eastAsia"/>
        </w:rPr>
        <w:t>恐</w:t>
      </w:r>
      <w:proofErr w:type="gramEnd"/>
      <w:r w:rsidR="005B5993" w:rsidRPr="007D71EF">
        <w:rPr>
          <w:rFonts w:ascii="標楷體" w:hAnsi="標楷體" w:hint="eastAsia"/>
        </w:rPr>
        <w:t>影響經管帳戶投資操作安全，因此建議針對全權委託帳戶總數或金額設限。</w:t>
      </w:r>
      <w:proofErr w:type="gramStart"/>
      <w:r w:rsidR="005B5993" w:rsidRPr="007D71EF">
        <w:rPr>
          <w:rFonts w:ascii="標楷體" w:hAnsi="標楷體" w:hint="eastAsia"/>
        </w:rPr>
        <w:t>上開監理會</w:t>
      </w:r>
      <w:proofErr w:type="gramEnd"/>
      <w:r w:rsidR="005B5993" w:rsidRPr="007D71EF">
        <w:rPr>
          <w:rFonts w:ascii="標楷體" w:hAnsi="標楷體" w:hint="eastAsia"/>
        </w:rPr>
        <w:t>所提的建議事項，管理會如何回應或採取哪些作為</w:t>
      </w:r>
      <w:r w:rsidR="005B5993">
        <w:rPr>
          <w:rFonts w:ascii="標楷體" w:hAnsi="標楷體" w:hint="eastAsia"/>
        </w:rPr>
        <w:t>？監理會報告中並指出</w:t>
      </w:r>
      <w:r w:rsidR="005B5993" w:rsidRPr="007D71EF">
        <w:rPr>
          <w:rFonts w:ascii="標楷體" w:hAnsi="標楷體" w:hint="eastAsia"/>
        </w:rPr>
        <w:t>另類投資</w:t>
      </w:r>
      <w:r w:rsidR="005B5993">
        <w:rPr>
          <w:rFonts w:ascii="標楷體" w:hAnsi="標楷體" w:hint="eastAsia"/>
        </w:rPr>
        <w:t>資產之績效</w:t>
      </w:r>
      <w:r w:rsidR="005B5993" w:rsidRPr="007D71EF">
        <w:rPr>
          <w:rFonts w:ascii="標楷體" w:hAnsi="標楷體" w:hint="eastAsia"/>
        </w:rPr>
        <w:t>表現概況資料欠缺</w:t>
      </w:r>
      <w:r w:rsidR="005B5993">
        <w:rPr>
          <w:rFonts w:ascii="標楷體" w:hAnsi="標楷體" w:hint="eastAsia"/>
        </w:rPr>
        <w:t>，</w:t>
      </w:r>
      <w:r w:rsidR="005B5993" w:rsidRPr="007D71EF">
        <w:rPr>
          <w:rFonts w:ascii="標楷體" w:hAnsi="標楷體" w:hint="eastAsia"/>
        </w:rPr>
        <w:t>是否</w:t>
      </w:r>
      <w:r w:rsidR="005B5993">
        <w:rPr>
          <w:rFonts w:ascii="標楷體" w:hAnsi="標楷體" w:hint="eastAsia"/>
        </w:rPr>
        <w:t>管理會已</w:t>
      </w:r>
      <w:r w:rsidR="005B5993" w:rsidRPr="007D71EF">
        <w:rPr>
          <w:rFonts w:ascii="標楷體" w:hAnsi="標楷體" w:hint="eastAsia"/>
        </w:rPr>
        <w:t>補足，或何時提供</w:t>
      </w:r>
      <w:r w:rsidR="0012529F">
        <w:rPr>
          <w:rFonts w:ascii="標楷體" w:hAnsi="標楷體" w:hint="eastAsia"/>
        </w:rPr>
        <w:t>？</w:t>
      </w:r>
      <w:r w:rsidR="005B5993" w:rsidRPr="007D71EF">
        <w:rPr>
          <w:rFonts w:ascii="標楷體" w:hAnsi="標楷體" w:hint="eastAsia"/>
        </w:rPr>
        <w:t>建議監理會能就每3個月所提出的監理業務辦理情形，將其中重要訊息</w:t>
      </w:r>
      <w:r w:rsidR="005B5993">
        <w:rPr>
          <w:rFonts w:ascii="標楷體" w:hAnsi="標楷體" w:hint="eastAsia"/>
        </w:rPr>
        <w:t>或須與考試委員共同討論之議題，提出簡要補充與</w:t>
      </w:r>
      <w:r w:rsidR="005B5993" w:rsidRPr="007D71EF">
        <w:rPr>
          <w:rFonts w:ascii="標楷體" w:hAnsi="標楷體" w:hint="eastAsia"/>
        </w:rPr>
        <w:t>口頭報告。</w:t>
      </w:r>
    </w:p>
    <w:p w:rsidR="00785D37" w:rsidRPr="00CC7F81" w:rsidRDefault="00C74696" w:rsidP="00785D37">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r w:rsidRPr="008566FF">
        <w:rPr>
          <w:rFonts w:ascii="標楷體" w:hAnsi="標楷體" w:hint="eastAsia"/>
          <w:b/>
        </w:rPr>
        <w:t>姚</w:t>
      </w:r>
      <w:r w:rsidRPr="008566FF">
        <w:rPr>
          <w:rFonts w:ascii="標楷體" w:hAnsi="標楷體" w:hint="eastAsia"/>
          <w:b/>
          <w:color w:val="000000"/>
        </w:rPr>
        <w:t>委員</w:t>
      </w:r>
      <w:r w:rsidRPr="008566FF">
        <w:rPr>
          <w:rFonts w:ascii="標楷體" w:hAnsi="標楷體" w:hint="eastAsia"/>
          <w:b/>
        </w:rPr>
        <w:t>立德</w:t>
      </w:r>
      <w:r w:rsidR="00785D37" w:rsidRPr="008566FF">
        <w:rPr>
          <w:rFonts w:ascii="標楷體" w:hAnsi="標楷體" w:hint="eastAsia"/>
          <w:b/>
          <w:kern w:val="0"/>
        </w:rPr>
        <w:t>：</w:t>
      </w:r>
      <w:r w:rsidR="00084AE2">
        <w:rPr>
          <w:rFonts w:ascii="標楷體" w:hAnsi="標楷體" w:cs="Arial" w:hint="eastAsia"/>
          <w:color w:val="000000"/>
          <w:shd w:val="clear" w:color="auto" w:fill="FFFFFF"/>
        </w:rPr>
        <w:t>1.簡報第6頁有關「退撫基金運用配置」，考量其比率設定將影響整體投資效益，建議未來報告可提出原先擬定投資配置比率，以及現行實際投資比率，</w:t>
      </w:r>
      <w:proofErr w:type="gramStart"/>
      <w:r w:rsidR="00084AE2">
        <w:rPr>
          <w:rFonts w:ascii="標楷體" w:hAnsi="標楷體" w:cs="Arial" w:hint="eastAsia"/>
          <w:color w:val="000000"/>
          <w:shd w:val="clear" w:color="auto" w:fill="FFFFFF"/>
        </w:rPr>
        <w:t>俾</w:t>
      </w:r>
      <w:proofErr w:type="gramEnd"/>
      <w:r w:rsidR="00084AE2">
        <w:rPr>
          <w:rFonts w:ascii="標楷體" w:hAnsi="標楷體" w:cs="Arial" w:hint="eastAsia"/>
          <w:color w:val="000000"/>
          <w:shd w:val="clear" w:color="auto" w:fill="FFFFFF"/>
        </w:rPr>
        <w:t>利參照。2.簡報第10頁有關「退撫基金未來投資策略」，管理會係定期分析市場風險及投資機會，再據以調整自行經營及委託經營之策略。建議會未來於當季報告時，可就前一季針對市場風險及投資機會所擬定之策略有何調整，而經修正之投資策略，於一季過後是否能達到預期效益等議題進行概括說明，並於年終再</w:t>
      </w:r>
      <w:proofErr w:type="gramStart"/>
      <w:r w:rsidR="00084AE2">
        <w:rPr>
          <w:rFonts w:ascii="標楷體" w:hAnsi="標楷體" w:cs="Arial" w:hint="eastAsia"/>
          <w:color w:val="000000"/>
          <w:shd w:val="clear" w:color="auto" w:fill="FFFFFF"/>
        </w:rPr>
        <w:t>提出綜整性</w:t>
      </w:r>
      <w:proofErr w:type="gramEnd"/>
      <w:r w:rsidR="00084AE2">
        <w:rPr>
          <w:rFonts w:ascii="標楷體" w:hAnsi="標楷體" w:cs="Arial" w:hint="eastAsia"/>
          <w:color w:val="000000"/>
          <w:shd w:val="clear" w:color="auto" w:fill="FFFFFF"/>
        </w:rPr>
        <w:t>報告，以利委員了解管理會係如何靈活運用投資策略，以因應市場風險與機會，及其實際達成之效益。</w:t>
      </w:r>
    </w:p>
    <w:p w:rsidR="00785D37" w:rsidRPr="00CC7F81" w:rsidRDefault="00C74696" w:rsidP="00785D37">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r w:rsidRPr="008566FF">
        <w:rPr>
          <w:rFonts w:ascii="標楷體" w:hAnsi="標楷體" w:hint="eastAsia"/>
          <w:b/>
        </w:rPr>
        <w:t>陳</w:t>
      </w:r>
      <w:r w:rsidRPr="008566FF">
        <w:rPr>
          <w:rFonts w:ascii="標楷體" w:hAnsi="標楷體" w:hint="eastAsia"/>
          <w:b/>
          <w:color w:val="000000"/>
        </w:rPr>
        <w:t>委員</w:t>
      </w:r>
      <w:r w:rsidRPr="008566FF">
        <w:rPr>
          <w:rFonts w:ascii="標楷體" w:hAnsi="標楷體" w:hint="eastAsia"/>
          <w:b/>
        </w:rPr>
        <w:t>錦生</w:t>
      </w:r>
      <w:r w:rsidR="00785D37" w:rsidRPr="008566FF">
        <w:rPr>
          <w:rFonts w:ascii="標楷體" w:hAnsi="標楷體" w:hint="eastAsia"/>
          <w:b/>
          <w:kern w:val="0"/>
        </w:rPr>
        <w:t>：</w:t>
      </w:r>
      <w:r w:rsidR="00467362" w:rsidRPr="007507EA">
        <w:rPr>
          <w:rFonts w:ascii="標楷體" w:hAnsi="標楷體" w:hint="eastAsia"/>
        </w:rPr>
        <w:t>誠如吳委員所提，勞保年金與寶佳集團共同炒作遠百等個股</w:t>
      </w:r>
      <w:r w:rsidR="00467362">
        <w:rPr>
          <w:rFonts w:ascii="標楷體" w:hAnsi="標楷體" w:hint="eastAsia"/>
        </w:rPr>
        <w:t>之</w:t>
      </w:r>
      <w:r w:rsidR="00467362" w:rsidRPr="007507EA">
        <w:rPr>
          <w:rFonts w:ascii="標楷體" w:hAnsi="標楷體" w:hint="eastAsia"/>
        </w:rPr>
        <w:t>弊案</w:t>
      </w:r>
      <w:r w:rsidR="00467362">
        <w:rPr>
          <w:rFonts w:ascii="標楷體" w:hAnsi="標楷體" w:hint="eastAsia"/>
        </w:rPr>
        <w:t>，</w:t>
      </w:r>
      <w:r w:rsidR="00467362" w:rsidRPr="007507EA">
        <w:rPr>
          <w:rFonts w:ascii="標楷體" w:hAnsi="標楷體" w:hint="eastAsia"/>
        </w:rPr>
        <w:t>統一投信與群益投信亦涉入其中，而統一投信與群益投信目前尚接受退撫基金委託辦理投資業務</w:t>
      </w:r>
      <w:r w:rsidR="00467362">
        <w:rPr>
          <w:rFonts w:ascii="標楷體" w:hAnsi="標楷體" w:hint="eastAsia"/>
        </w:rPr>
        <w:t>，據</w:t>
      </w:r>
      <w:r w:rsidR="00467362" w:rsidRPr="007507EA">
        <w:rPr>
          <w:rFonts w:ascii="標楷體" w:hAnsi="標楷體" w:hint="eastAsia"/>
        </w:rPr>
        <w:t>報告指出，上開二投信之經理人也已經更換</w:t>
      </w:r>
      <w:r w:rsidR="00467362">
        <w:rPr>
          <w:rFonts w:ascii="標楷體" w:hAnsi="標楷體" w:hint="eastAsia"/>
        </w:rPr>
        <w:t>。</w:t>
      </w:r>
      <w:r w:rsidR="00467362" w:rsidRPr="007507EA">
        <w:rPr>
          <w:rFonts w:ascii="標楷體" w:hAnsi="標楷體" w:hint="eastAsia"/>
        </w:rPr>
        <w:t>有關投資經理人的選擇</w:t>
      </w:r>
      <w:r w:rsidR="00467362">
        <w:rPr>
          <w:rFonts w:ascii="標楷體" w:hAnsi="標楷體" w:hint="eastAsia"/>
        </w:rPr>
        <w:t>係由投信公司推薦？抑或</w:t>
      </w:r>
      <w:r w:rsidR="00467362" w:rsidRPr="007507EA">
        <w:rPr>
          <w:rFonts w:ascii="標楷體" w:hAnsi="標楷體" w:hint="eastAsia"/>
        </w:rPr>
        <w:t>機關能參與選擇？另外</w:t>
      </w:r>
      <w:r w:rsidR="00467362">
        <w:rPr>
          <w:rFonts w:ascii="標楷體" w:hAnsi="標楷體" w:hint="eastAsia"/>
        </w:rPr>
        <w:t>，</w:t>
      </w:r>
      <w:r w:rsidR="00467362" w:rsidRPr="007507EA">
        <w:rPr>
          <w:rFonts w:ascii="標楷體" w:hAnsi="標楷體" w:hint="eastAsia"/>
        </w:rPr>
        <w:t>勞保基金是否設有內控機制？退撫基金的內控機制是否與勞保基金相同</w:t>
      </w:r>
      <w:r w:rsidR="00467362">
        <w:rPr>
          <w:rFonts w:ascii="標楷體" w:hAnsi="標楷體" w:hint="eastAsia"/>
        </w:rPr>
        <w:t>？</w:t>
      </w:r>
      <w:r w:rsidR="00467362" w:rsidRPr="007507EA">
        <w:rPr>
          <w:rFonts w:ascii="標楷體" w:hAnsi="標楷體" w:hint="eastAsia"/>
        </w:rPr>
        <w:t>是否已採取新的機制或措施進而避免弊端再次發生？請說明。</w:t>
      </w:r>
    </w:p>
    <w:p w:rsidR="00785D37" w:rsidRPr="00785D37" w:rsidRDefault="00C74696" w:rsidP="00BC3ED1">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r w:rsidRPr="00D43AFC">
        <w:rPr>
          <w:rFonts w:ascii="標楷體" w:hAnsi="標楷體" w:hint="eastAsia"/>
          <w:b/>
          <w:color w:val="000000"/>
          <w:kern w:val="0"/>
        </w:rPr>
        <w:t>院長意見</w:t>
      </w:r>
      <w:r w:rsidR="00785D37" w:rsidRPr="008566FF">
        <w:rPr>
          <w:rFonts w:ascii="標楷體" w:hAnsi="標楷體" w:hint="eastAsia"/>
          <w:b/>
          <w:kern w:val="0"/>
        </w:rPr>
        <w:t>：</w:t>
      </w:r>
      <w:r w:rsidR="007C09CE">
        <w:rPr>
          <w:rFonts w:ascii="標楷體" w:hAnsi="標楷體" w:hint="eastAsia"/>
          <w:kern w:val="0"/>
        </w:rPr>
        <w:t>監理會</w:t>
      </w:r>
      <w:r w:rsidR="00FE5D15">
        <w:rPr>
          <w:rFonts w:ascii="標楷體" w:hAnsi="標楷體" w:hint="eastAsia"/>
          <w:kern w:val="0"/>
        </w:rPr>
        <w:t>置</w:t>
      </w:r>
      <w:r w:rsidR="0050501E">
        <w:rPr>
          <w:rFonts w:ascii="標楷體" w:hAnsi="標楷體" w:hint="eastAsia"/>
          <w:kern w:val="0"/>
        </w:rPr>
        <w:t>有</w:t>
      </w:r>
      <w:r w:rsidR="007C09CE">
        <w:rPr>
          <w:rFonts w:ascii="標楷體" w:hAnsi="標楷體" w:hint="eastAsia"/>
          <w:kern w:val="0"/>
        </w:rPr>
        <w:t>委員</w:t>
      </w:r>
      <w:r w:rsidR="0050501E">
        <w:rPr>
          <w:rFonts w:ascii="標楷體" w:hAnsi="標楷體" w:hint="eastAsia"/>
          <w:kern w:val="0"/>
        </w:rPr>
        <w:t>及顧問，顧問為專家學者，至於委員則</w:t>
      </w:r>
      <w:r w:rsidR="007C09CE">
        <w:rPr>
          <w:rFonts w:ascii="標楷體" w:hAnsi="標楷體" w:hint="eastAsia"/>
          <w:kern w:val="0"/>
        </w:rPr>
        <w:t>為</w:t>
      </w:r>
      <w:r w:rsidR="008E5CD5">
        <w:rPr>
          <w:rFonts w:ascii="標楷體" w:hAnsi="標楷體" w:hint="eastAsia"/>
          <w:kern w:val="0"/>
        </w:rPr>
        <w:t>機關</w:t>
      </w:r>
      <w:r w:rsidR="007C09CE">
        <w:rPr>
          <w:rFonts w:ascii="標楷體" w:hAnsi="標楷體" w:hint="eastAsia"/>
          <w:kern w:val="0"/>
        </w:rPr>
        <w:t>代表</w:t>
      </w:r>
      <w:r w:rsidR="008E5CD5">
        <w:rPr>
          <w:rFonts w:ascii="標楷體" w:hAnsi="標楷體" w:hint="eastAsia"/>
          <w:kern w:val="0"/>
        </w:rPr>
        <w:t>及軍公教人員代表</w:t>
      </w:r>
      <w:r w:rsidR="007C09CE">
        <w:rPr>
          <w:rFonts w:ascii="標楷體" w:hAnsi="標楷體" w:hint="eastAsia"/>
          <w:kern w:val="0"/>
        </w:rPr>
        <w:t>，</w:t>
      </w:r>
      <w:r w:rsidR="001817EF">
        <w:rPr>
          <w:rFonts w:ascii="標楷體" w:hAnsi="標楷體" w:hint="eastAsia"/>
          <w:kern w:val="0"/>
        </w:rPr>
        <w:t>主要</w:t>
      </w:r>
      <w:r w:rsidR="007C09CE">
        <w:rPr>
          <w:rFonts w:ascii="標楷體" w:hAnsi="標楷體" w:hint="eastAsia"/>
          <w:kern w:val="0"/>
        </w:rPr>
        <w:t>關</w:t>
      </w:r>
      <w:r w:rsidR="0050501E">
        <w:rPr>
          <w:rFonts w:ascii="標楷體" w:hAnsi="標楷體" w:hint="eastAsia"/>
          <w:kern w:val="0"/>
        </w:rPr>
        <w:t>注基金操作</w:t>
      </w:r>
      <w:r w:rsidR="007C09CE">
        <w:rPr>
          <w:rFonts w:ascii="標楷體" w:hAnsi="標楷體" w:hint="eastAsia"/>
          <w:kern w:val="0"/>
        </w:rPr>
        <w:t>績效</w:t>
      </w:r>
      <w:r w:rsidR="0050501E">
        <w:rPr>
          <w:rFonts w:ascii="標楷體" w:hAnsi="標楷體" w:hint="eastAsia"/>
          <w:kern w:val="0"/>
        </w:rPr>
        <w:t>及基金永續經營等議題，監理會委員</w:t>
      </w:r>
      <w:r w:rsidR="001817EF">
        <w:rPr>
          <w:rFonts w:ascii="標楷體" w:hAnsi="標楷體" w:hint="eastAsia"/>
          <w:kern w:val="0"/>
        </w:rPr>
        <w:t>所提</w:t>
      </w:r>
      <w:r w:rsidR="0050501E">
        <w:rPr>
          <w:rFonts w:ascii="標楷體" w:hAnsi="標楷體" w:hint="eastAsia"/>
          <w:kern w:val="0"/>
        </w:rPr>
        <w:t>意見</w:t>
      </w:r>
      <w:r w:rsidR="008E5CD5">
        <w:rPr>
          <w:rFonts w:ascii="標楷體" w:hAnsi="標楷體" w:hint="eastAsia"/>
          <w:kern w:val="0"/>
        </w:rPr>
        <w:t>如何</w:t>
      </w:r>
      <w:r w:rsidR="007C09CE">
        <w:rPr>
          <w:rFonts w:ascii="標楷體" w:hAnsi="標楷體" w:hint="eastAsia"/>
          <w:kern w:val="0"/>
        </w:rPr>
        <w:t>經</w:t>
      </w:r>
      <w:r w:rsidR="007C09CE">
        <w:rPr>
          <w:rFonts w:ascii="標楷體" w:hAnsi="標楷體" w:hint="eastAsia"/>
          <w:kern w:val="0"/>
        </w:rPr>
        <w:lastRenderedPageBreak/>
        <w:t>由顧問會議</w:t>
      </w:r>
      <w:r w:rsidR="0050501E">
        <w:rPr>
          <w:rFonts w:ascii="標楷體" w:hAnsi="標楷體" w:hint="eastAsia"/>
          <w:kern w:val="0"/>
        </w:rPr>
        <w:t>決議</w:t>
      </w:r>
      <w:r w:rsidR="001817EF">
        <w:rPr>
          <w:rFonts w:ascii="標楷體" w:hAnsi="標楷體" w:hint="eastAsia"/>
          <w:kern w:val="0"/>
        </w:rPr>
        <w:t>後</w:t>
      </w:r>
      <w:r w:rsidR="007C09CE">
        <w:rPr>
          <w:rFonts w:ascii="標楷體" w:hAnsi="標楷體" w:hint="eastAsia"/>
          <w:kern w:val="0"/>
        </w:rPr>
        <w:t>送管理會</w:t>
      </w:r>
      <w:r w:rsidR="001817EF">
        <w:rPr>
          <w:rFonts w:ascii="標楷體" w:hAnsi="標楷體" w:hint="eastAsia"/>
          <w:kern w:val="0"/>
        </w:rPr>
        <w:t>進行</w:t>
      </w:r>
      <w:r w:rsidR="007C09CE">
        <w:rPr>
          <w:rFonts w:ascii="標楷體" w:hAnsi="標楷體" w:hint="eastAsia"/>
          <w:kern w:val="0"/>
        </w:rPr>
        <w:t>改善</w:t>
      </w:r>
      <w:r w:rsidR="001817EF">
        <w:rPr>
          <w:rFonts w:ascii="標楷體" w:hAnsi="標楷體" w:hint="eastAsia"/>
          <w:kern w:val="0"/>
        </w:rPr>
        <w:t>？請監理會說明。</w:t>
      </w:r>
      <w:proofErr w:type="gramStart"/>
      <w:r w:rsidR="001817EF">
        <w:rPr>
          <w:rFonts w:ascii="標楷體" w:hAnsi="標楷體" w:hint="eastAsia"/>
          <w:kern w:val="0"/>
        </w:rPr>
        <w:t>此外，</w:t>
      </w:r>
      <w:proofErr w:type="gramEnd"/>
      <w:r w:rsidR="00222CA8">
        <w:rPr>
          <w:rFonts w:ascii="標楷體" w:hAnsi="標楷體" w:hint="eastAsia"/>
          <w:kern w:val="0"/>
        </w:rPr>
        <w:t>自行</w:t>
      </w:r>
      <w:r w:rsidR="001817EF">
        <w:rPr>
          <w:rFonts w:ascii="標楷體" w:hAnsi="標楷體" w:hint="eastAsia"/>
          <w:kern w:val="0"/>
        </w:rPr>
        <w:t>經營</w:t>
      </w:r>
      <w:r w:rsidR="00222CA8">
        <w:rPr>
          <w:rFonts w:ascii="標楷體" w:hAnsi="標楷體" w:hint="eastAsia"/>
          <w:kern w:val="0"/>
        </w:rPr>
        <w:t>期間收益率</w:t>
      </w:r>
      <w:r w:rsidR="001817EF">
        <w:rPr>
          <w:rFonts w:ascii="標楷體" w:hAnsi="標楷體" w:hint="eastAsia"/>
          <w:kern w:val="0"/>
        </w:rPr>
        <w:t>為</w:t>
      </w:r>
      <w:r w:rsidR="00222CA8">
        <w:rPr>
          <w:rFonts w:ascii="標楷體" w:hAnsi="標楷體" w:hint="eastAsia"/>
          <w:kern w:val="0"/>
        </w:rPr>
        <w:t>4</w:t>
      </w:r>
      <w:r w:rsidR="000602C9">
        <w:rPr>
          <w:rFonts w:ascii="標楷體" w:hAnsi="標楷體" w:hint="eastAsia"/>
          <w:kern w:val="0"/>
        </w:rPr>
        <w:t>.</w:t>
      </w:r>
      <w:r w:rsidR="00643224">
        <w:rPr>
          <w:rFonts w:ascii="標楷體" w:hAnsi="標楷體" w:hint="eastAsia"/>
          <w:kern w:val="0"/>
        </w:rPr>
        <w:t>1</w:t>
      </w:r>
      <w:r w:rsidR="00222CA8">
        <w:rPr>
          <w:rFonts w:ascii="標楷體" w:hAnsi="標楷體" w:hint="eastAsia"/>
          <w:kern w:val="0"/>
        </w:rPr>
        <w:t>9</w:t>
      </w:r>
      <w:r w:rsidR="000602C9">
        <w:rPr>
          <w:rFonts w:ascii="標楷體" w:hAnsi="標楷體" w:hint="eastAsia"/>
          <w:kern w:val="0"/>
        </w:rPr>
        <w:t>%</w:t>
      </w:r>
      <w:r w:rsidR="001817EF">
        <w:rPr>
          <w:rFonts w:ascii="標楷體" w:hAnsi="標楷體" w:hint="eastAsia"/>
          <w:kern w:val="0"/>
        </w:rPr>
        <w:t>，</w:t>
      </w:r>
      <w:r w:rsidR="00643224">
        <w:rPr>
          <w:rFonts w:ascii="標楷體" w:hAnsi="標楷體" w:hint="eastAsia"/>
          <w:kern w:val="0"/>
        </w:rPr>
        <w:t>除股票外，尚含</w:t>
      </w:r>
      <w:proofErr w:type="gramStart"/>
      <w:r w:rsidR="00643224">
        <w:rPr>
          <w:rFonts w:ascii="標楷體" w:hAnsi="標楷體" w:hint="eastAsia"/>
          <w:kern w:val="0"/>
        </w:rPr>
        <w:t>括</w:t>
      </w:r>
      <w:proofErr w:type="gramEnd"/>
      <w:r w:rsidR="00643224">
        <w:rPr>
          <w:rFonts w:ascii="標楷體" w:hAnsi="標楷體" w:hint="eastAsia"/>
          <w:kern w:val="0"/>
        </w:rPr>
        <w:t>銀行存款、短期票</w:t>
      </w:r>
      <w:proofErr w:type="gramStart"/>
      <w:r w:rsidR="00643224">
        <w:rPr>
          <w:rFonts w:ascii="標楷體" w:hAnsi="標楷體" w:hint="eastAsia"/>
          <w:kern w:val="0"/>
        </w:rPr>
        <w:t>券</w:t>
      </w:r>
      <w:proofErr w:type="gramEnd"/>
      <w:r w:rsidR="00643224">
        <w:rPr>
          <w:rFonts w:ascii="標楷體" w:hAnsi="標楷體" w:hint="eastAsia"/>
          <w:kern w:val="0"/>
        </w:rPr>
        <w:t>及債券等投資項目，至於</w:t>
      </w:r>
      <w:r w:rsidR="001817EF">
        <w:rPr>
          <w:rFonts w:ascii="標楷體" w:hAnsi="標楷體" w:hint="eastAsia"/>
          <w:kern w:val="0"/>
        </w:rPr>
        <w:t>委託經營期間收益率為</w:t>
      </w:r>
      <w:r w:rsidR="00222CA8">
        <w:rPr>
          <w:rFonts w:ascii="標楷體" w:hAnsi="標楷體" w:hint="eastAsia"/>
          <w:kern w:val="0"/>
        </w:rPr>
        <w:t xml:space="preserve"> 6</w:t>
      </w:r>
      <w:r w:rsidR="000602C9">
        <w:rPr>
          <w:rFonts w:ascii="標楷體" w:hAnsi="標楷體" w:hint="eastAsia"/>
          <w:kern w:val="0"/>
        </w:rPr>
        <w:t>.</w:t>
      </w:r>
      <w:r w:rsidR="00222CA8">
        <w:rPr>
          <w:rFonts w:ascii="標楷體" w:hAnsi="標楷體" w:hint="eastAsia"/>
          <w:kern w:val="0"/>
        </w:rPr>
        <w:t>61</w:t>
      </w:r>
      <w:r w:rsidR="000602C9">
        <w:rPr>
          <w:rFonts w:ascii="標楷體" w:hAnsi="標楷體" w:hint="eastAsia"/>
          <w:kern w:val="0"/>
        </w:rPr>
        <w:t>%</w:t>
      </w:r>
      <w:r w:rsidR="001817EF">
        <w:rPr>
          <w:rFonts w:ascii="標楷體" w:hAnsi="標楷體" w:hint="eastAsia"/>
          <w:kern w:val="0"/>
        </w:rPr>
        <w:t>，</w:t>
      </w:r>
      <w:r w:rsidR="00643224">
        <w:rPr>
          <w:rFonts w:ascii="標楷體" w:hAnsi="標楷體" w:hint="eastAsia"/>
          <w:kern w:val="0"/>
        </w:rPr>
        <w:t>兩者差距約2.5%，為利</w:t>
      </w:r>
      <w:r w:rsidR="00CD1637">
        <w:rPr>
          <w:rFonts w:ascii="標楷體" w:hAnsi="標楷體" w:hint="eastAsia"/>
          <w:kern w:val="0"/>
        </w:rPr>
        <w:t>績效</w:t>
      </w:r>
      <w:r w:rsidR="00643224">
        <w:rPr>
          <w:rFonts w:ascii="標楷體" w:hAnsi="標楷體" w:hint="eastAsia"/>
          <w:kern w:val="0"/>
        </w:rPr>
        <w:t>比較及說明，</w:t>
      </w:r>
      <w:r w:rsidR="00CD1637">
        <w:rPr>
          <w:rFonts w:ascii="標楷體" w:hAnsi="標楷體" w:hint="eastAsia"/>
          <w:kern w:val="0"/>
        </w:rPr>
        <w:t>管理會</w:t>
      </w:r>
      <w:r w:rsidR="00643224">
        <w:rPr>
          <w:rFonts w:ascii="標楷體" w:hAnsi="標楷體" w:hint="eastAsia"/>
          <w:kern w:val="0"/>
        </w:rPr>
        <w:t>宜將</w:t>
      </w:r>
      <w:r w:rsidR="00CD1637">
        <w:rPr>
          <w:rFonts w:ascii="標楷體" w:hAnsi="標楷體" w:hint="eastAsia"/>
          <w:kern w:val="0"/>
        </w:rPr>
        <w:t>自行經營投資績效</w:t>
      </w:r>
      <w:r w:rsidR="00643224">
        <w:rPr>
          <w:rFonts w:ascii="標楷體" w:hAnsi="標楷體" w:hint="eastAsia"/>
          <w:kern w:val="0"/>
        </w:rPr>
        <w:t>進行</w:t>
      </w:r>
      <w:r w:rsidR="00CD1637">
        <w:rPr>
          <w:rFonts w:ascii="標楷體" w:hAnsi="標楷體" w:hint="eastAsia"/>
          <w:kern w:val="0"/>
        </w:rPr>
        <w:t>明確</w:t>
      </w:r>
      <w:r w:rsidR="00643224">
        <w:rPr>
          <w:rFonts w:ascii="標楷體" w:hAnsi="標楷體" w:hint="eastAsia"/>
          <w:kern w:val="0"/>
        </w:rPr>
        <w:t>區分</w:t>
      </w:r>
      <w:r w:rsidR="00CD1637">
        <w:rPr>
          <w:rFonts w:ascii="標楷體" w:hAnsi="標楷體" w:hint="eastAsia"/>
          <w:kern w:val="0"/>
        </w:rPr>
        <w:t>。</w:t>
      </w:r>
      <w:r w:rsidR="00FA16DA">
        <w:rPr>
          <w:rFonts w:ascii="標楷體" w:hAnsi="標楷體" w:hint="eastAsia"/>
          <w:kern w:val="0"/>
        </w:rPr>
        <w:t>請管理會密切關注各項金融環境情勢，落實風險控管機制，並妥為因應，在</w:t>
      </w:r>
      <w:r w:rsidR="00012A04">
        <w:rPr>
          <w:rFonts w:ascii="標楷體" w:hAnsi="標楷體" w:hint="eastAsia"/>
          <w:kern w:val="0"/>
        </w:rPr>
        <w:t>兼顧安全性及收益性</w:t>
      </w:r>
      <w:r w:rsidR="00FA16DA">
        <w:rPr>
          <w:rFonts w:ascii="標楷體" w:hAnsi="標楷體" w:hint="eastAsia"/>
          <w:kern w:val="0"/>
        </w:rPr>
        <w:t>的</w:t>
      </w:r>
      <w:r w:rsidR="00012A04">
        <w:rPr>
          <w:rFonts w:ascii="標楷體" w:hAnsi="標楷體" w:hint="eastAsia"/>
          <w:kern w:val="0"/>
        </w:rPr>
        <w:t>原則</w:t>
      </w:r>
      <w:r w:rsidR="00FA16DA">
        <w:rPr>
          <w:rFonts w:ascii="標楷體" w:hAnsi="標楷體" w:hint="eastAsia"/>
          <w:kern w:val="0"/>
        </w:rPr>
        <w:t>下</w:t>
      </w:r>
      <w:r w:rsidR="00012A04">
        <w:rPr>
          <w:rFonts w:ascii="標楷體" w:hAnsi="標楷體" w:hint="eastAsia"/>
          <w:kern w:val="0"/>
        </w:rPr>
        <w:t>，</w:t>
      </w:r>
      <w:r w:rsidR="00FA16DA">
        <w:rPr>
          <w:rFonts w:ascii="標楷體" w:hAnsi="標楷體" w:hint="eastAsia"/>
          <w:kern w:val="0"/>
        </w:rPr>
        <w:t>積極維護參加退撫基金人員權益</w:t>
      </w:r>
      <w:r w:rsidR="00472D21">
        <w:rPr>
          <w:rFonts w:ascii="標楷體" w:hAnsi="標楷體" w:hint="eastAsia"/>
          <w:kern w:val="0"/>
        </w:rPr>
        <w:t>。</w:t>
      </w:r>
      <w:r w:rsidR="00472D21" w:rsidRPr="00785D37">
        <w:rPr>
          <w:rFonts w:ascii="標楷體" w:hAnsi="標楷體" w:hint="eastAsia"/>
          <w:kern w:val="0"/>
        </w:rPr>
        <w:t xml:space="preserve"> </w:t>
      </w:r>
    </w:p>
    <w:p w:rsidR="006F7F63" w:rsidRPr="00E819C5" w:rsidRDefault="007C09CE" w:rsidP="00BC3ED1">
      <w:pPr>
        <w:pStyle w:val="2f"/>
        <w:tabs>
          <w:tab w:val="left" w:pos="3000"/>
          <w:tab w:val="left" w:pos="3360"/>
          <w:tab w:val="left" w:pos="5760"/>
        </w:tabs>
        <w:overflowPunct w:val="0"/>
        <w:spacing w:line="460" w:lineRule="exact"/>
        <w:ind w:leftChars="208" w:left="989" w:hangingChars="88" w:hanging="282"/>
        <w:rPr>
          <w:rFonts w:ascii="標楷體" w:hAnsi="標楷體"/>
          <w:kern w:val="0"/>
        </w:rPr>
      </w:pPr>
      <w:proofErr w:type="gramStart"/>
      <w:r>
        <w:rPr>
          <w:rFonts w:ascii="標楷體" w:hAnsi="標楷體" w:hint="eastAsia"/>
          <w:b/>
        </w:rPr>
        <w:t>韋</w:t>
      </w:r>
      <w:r w:rsidR="006B23A2">
        <w:rPr>
          <w:rFonts w:ascii="標楷體" w:hAnsi="標楷體" w:hint="eastAsia"/>
          <w:b/>
        </w:rPr>
        <w:t>副主任委員亭旭</w:t>
      </w:r>
      <w:proofErr w:type="gramEnd"/>
      <w:r>
        <w:rPr>
          <w:rFonts w:ascii="標楷體" w:hAnsi="標楷體" w:hint="eastAsia"/>
          <w:b/>
        </w:rPr>
        <w:t>、高執行</w:t>
      </w:r>
      <w:proofErr w:type="gramStart"/>
      <w:r>
        <w:rPr>
          <w:rFonts w:ascii="標楷體" w:hAnsi="標楷體" w:hint="eastAsia"/>
          <w:b/>
        </w:rPr>
        <w:t>秘書誓男</w:t>
      </w:r>
      <w:r w:rsidR="006F7F63" w:rsidRPr="007E031B">
        <w:rPr>
          <w:rFonts w:ascii="標楷體" w:hAnsi="標楷體" w:hint="eastAsia"/>
          <w:b/>
        </w:rPr>
        <w:t>補充</w:t>
      </w:r>
      <w:proofErr w:type="gramEnd"/>
      <w:r w:rsidR="006F7F63" w:rsidRPr="00333E7E">
        <w:rPr>
          <w:rFonts w:ascii="標楷體" w:hAnsi="標楷體" w:hint="eastAsia"/>
          <w:b/>
          <w:kern w:val="0"/>
        </w:rPr>
        <w:t>報告</w:t>
      </w:r>
      <w:r w:rsidR="006F7F63" w:rsidRPr="007E031B">
        <w:rPr>
          <w:rFonts w:ascii="標楷體" w:hAnsi="標楷體" w:hint="eastAsia"/>
          <w:b/>
        </w:rPr>
        <w:t>：</w:t>
      </w:r>
      <w:r w:rsidR="006F7F63" w:rsidRPr="007E031B">
        <w:rPr>
          <w:rFonts w:ascii="標楷體" w:hAnsi="標楷體" w:hint="eastAsia"/>
        </w:rPr>
        <w:t>對</w:t>
      </w:r>
      <w:r w:rsidR="006F7F63">
        <w:rPr>
          <w:rFonts w:ascii="標楷體" w:hAnsi="標楷體" w:hint="eastAsia"/>
        </w:rPr>
        <w:t>院長及</w:t>
      </w:r>
      <w:r w:rsidR="006F7F63" w:rsidRPr="007E031B">
        <w:rPr>
          <w:rFonts w:ascii="標楷體" w:hAnsi="標楷體" w:hint="eastAsia"/>
        </w:rPr>
        <w:t>各委員意見加以說明(略)。</w:t>
      </w:r>
    </w:p>
    <w:p w:rsidR="006E6EB4" w:rsidRPr="00132A5A" w:rsidRDefault="006F7F63" w:rsidP="00BC3ED1">
      <w:pPr>
        <w:pStyle w:val="33"/>
        <w:overflowPunct w:val="0"/>
        <w:spacing w:line="460" w:lineRule="exact"/>
        <w:ind w:left="1281" w:hangingChars="400" w:hanging="1281"/>
        <w:rPr>
          <w:rFonts w:ascii="標楷體" w:hAnsi="標楷體" w:cs="標楷體"/>
          <w:bCs/>
          <w:color w:val="000000"/>
        </w:rPr>
      </w:pPr>
      <w:r>
        <w:rPr>
          <w:rFonts w:ascii="標楷體" w:hAnsi="標楷體" w:hint="eastAsia"/>
          <w:b/>
        </w:rPr>
        <w:t xml:space="preserve">  </w:t>
      </w:r>
      <w:r w:rsidRPr="00284BB3">
        <w:rPr>
          <w:rFonts w:ascii="標楷體" w:hAnsi="標楷體" w:hint="eastAsia"/>
          <w:b/>
        </w:rPr>
        <w:t xml:space="preserve"> </w:t>
      </w:r>
      <w:r w:rsidRPr="00502BFD">
        <w:rPr>
          <w:rFonts w:ascii="標楷體" w:hAnsi="標楷體" w:hint="eastAsia"/>
          <w:b/>
        </w:rPr>
        <w:t xml:space="preserve"> 決定：</w:t>
      </w:r>
      <w:proofErr w:type="gramStart"/>
      <w:r w:rsidRPr="00502BFD">
        <w:rPr>
          <w:rFonts w:ascii="標楷體" w:hAnsi="標楷體" w:cs="Arial" w:hint="eastAsia"/>
        </w:rPr>
        <w:t>洽悉</w:t>
      </w:r>
      <w:r w:rsidRPr="00502BFD">
        <w:rPr>
          <w:rFonts w:ascii="標楷體" w:hAnsi="標楷體" w:cs="Arial" w:hint="eastAsia"/>
          <w:color w:val="000000"/>
        </w:rPr>
        <w:t>。</w:t>
      </w:r>
      <w:proofErr w:type="gramEnd"/>
    </w:p>
    <w:p w:rsidR="001E4E54" w:rsidRPr="00132A5A" w:rsidRDefault="008566FF" w:rsidP="00BC3ED1">
      <w:pPr>
        <w:pStyle w:val="33"/>
        <w:overflowPunct w:val="0"/>
        <w:spacing w:line="460" w:lineRule="exact"/>
        <w:ind w:left="1280" w:hangingChars="400" w:hanging="1280"/>
        <w:rPr>
          <w:rFonts w:ascii="標楷體" w:hAnsi="標楷體"/>
        </w:rPr>
      </w:pPr>
      <w:r w:rsidRPr="00132A5A">
        <w:rPr>
          <w:rFonts w:ascii="標楷體" w:hAnsi="標楷體" w:cs="標楷體" w:hint="eastAsia"/>
          <w:bCs/>
        </w:rPr>
        <w:t xml:space="preserve"> </w:t>
      </w:r>
      <w:r w:rsidR="007F4C11" w:rsidRPr="00132A5A">
        <w:rPr>
          <w:rFonts w:ascii="標楷體" w:hAnsi="標楷體" w:cs="標楷體" w:hint="eastAsia"/>
          <w:bCs/>
        </w:rPr>
        <w:t xml:space="preserve"> </w:t>
      </w:r>
      <w:r w:rsidR="00B753A2">
        <w:rPr>
          <w:rFonts w:ascii="標楷體" w:hAnsi="標楷體" w:hint="eastAsia"/>
          <w:color w:val="000000" w:themeColor="text1"/>
        </w:rPr>
        <w:t>五</w:t>
      </w:r>
      <w:r w:rsidR="009D7AD2" w:rsidRPr="00132A5A">
        <w:rPr>
          <w:rFonts w:ascii="標楷體" w:hAnsi="標楷體" w:hint="eastAsia"/>
          <w:color w:val="000000" w:themeColor="text1"/>
        </w:rPr>
        <w:t>、</w:t>
      </w:r>
      <w:r w:rsidR="00AC6BD6" w:rsidRPr="00132A5A">
        <w:rPr>
          <w:rFonts w:ascii="標楷體" w:hAnsi="標楷體"/>
        </w:rPr>
        <w:t>臨時報告：</w:t>
      </w:r>
      <w:r w:rsidR="009D7AD2" w:rsidRPr="00132A5A">
        <w:rPr>
          <w:rFonts w:ascii="標楷體" w:hAnsi="標楷體" w:hint="eastAsia"/>
        </w:rPr>
        <w:t>(無)</w:t>
      </w:r>
    </w:p>
    <w:p w:rsidR="00C740B8" w:rsidRPr="00BB03E1" w:rsidRDefault="007F4C11" w:rsidP="00BC3ED1">
      <w:pPr>
        <w:pStyle w:val="33"/>
        <w:overflowPunct w:val="0"/>
        <w:spacing w:line="460" w:lineRule="exact"/>
        <w:ind w:left="800" w:hangingChars="250" w:hanging="800"/>
        <w:rPr>
          <w:rFonts w:ascii="標楷體" w:hAnsi="標楷體"/>
        </w:rPr>
      </w:pPr>
      <w:r w:rsidRPr="00BB03E1">
        <w:rPr>
          <w:rFonts w:ascii="標楷體" w:hAnsi="標楷體" w:hint="eastAsia"/>
        </w:rPr>
        <w:t xml:space="preserve">    </w:t>
      </w:r>
      <w:r w:rsidR="006154E5" w:rsidRPr="00BB03E1">
        <w:rPr>
          <w:rFonts w:ascii="標楷體" w:hAnsi="標楷體" w:hint="eastAsia"/>
        </w:rPr>
        <w:t xml:space="preserve"> </w:t>
      </w:r>
    </w:p>
    <w:p w:rsidR="007F4C11" w:rsidRPr="00BB03E1" w:rsidRDefault="000837AC" w:rsidP="00BC3ED1">
      <w:pPr>
        <w:pStyle w:val="33"/>
        <w:overflowPunct w:val="0"/>
        <w:spacing w:line="460" w:lineRule="exact"/>
        <w:ind w:left="298" w:hangingChars="93" w:hanging="298"/>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rPr>
        <w:t xml:space="preserve">  </w:t>
      </w:r>
      <w:r w:rsidRPr="00BB03E1">
        <w:rPr>
          <w:rFonts w:ascii="標楷體" w:hAnsi="標楷體" w:hint="eastAsia"/>
          <w:b/>
        </w:rPr>
        <w:t xml:space="preserve"> </w:t>
      </w:r>
    </w:p>
    <w:p w:rsidR="00C24AC7" w:rsidRDefault="00B753A2" w:rsidP="00BC3ED1">
      <w:pPr>
        <w:kinsoku w:val="0"/>
        <w:overflowPunct w:val="0"/>
        <w:spacing w:line="460" w:lineRule="exact"/>
        <w:ind w:leftChars="180" w:left="612"/>
        <w:jc w:val="both"/>
        <w:textAlignment w:val="baseline"/>
        <w:rPr>
          <w:rFonts w:ascii="標楷體" w:hAnsi="標楷體"/>
          <w:color w:val="000000" w:themeColor="text1"/>
          <w:sz w:val="32"/>
          <w:szCs w:val="32"/>
        </w:rPr>
      </w:pPr>
      <w:proofErr w:type="gramStart"/>
      <w:r w:rsidRPr="00D00091">
        <w:rPr>
          <w:rFonts w:ascii="標楷體" w:hAnsi="標楷體" w:hint="eastAsia"/>
          <w:color w:val="000000" w:themeColor="text1"/>
          <w:sz w:val="32"/>
          <w:szCs w:val="32"/>
        </w:rPr>
        <w:t>考選部函請</w:t>
      </w:r>
      <w:proofErr w:type="gramEnd"/>
      <w:r w:rsidRPr="00D00091">
        <w:rPr>
          <w:rFonts w:ascii="標楷體" w:hAnsi="標楷體" w:hint="eastAsia"/>
          <w:color w:val="000000" w:themeColor="text1"/>
          <w:sz w:val="32"/>
          <w:szCs w:val="32"/>
        </w:rPr>
        <w:t>舉辦110年公務人員特種考試外交領事人員及外交行政人員、民航人員及原住民族考試，並請同意</w:t>
      </w:r>
      <w:proofErr w:type="gramStart"/>
      <w:r w:rsidRPr="00D00091">
        <w:rPr>
          <w:rFonts w:ascii="標楷體" w:hAnsi="標楷體" w:hint="eastAsia"/>
          <w:color w:val="000000" w:themeColor="text1"/>
          <w:sz w:val="32"/>
          <w:szCs w:val="32"/>
        </w:rPr>
        <w:t>組設典試</w:t>
      </w:r>
      <w:proofErr w:type="gramEnd"/>
      <w:r w:rsidRPr="00D00091">
        <w:rPr>
          <w:rFonts w:ascii="標楷體" w:hAnsi="標楷體" w:hint="eastAsia"/>
          <w:color w:val="000000" w:themeColor="text1"/>
          <w:sz w:val="32"/>
          <w:szCs w:val="32"/>
        </w:rPr>
        <w:t>委員會</w:t>
      </w:r>
      <w:proofErr w:type="gramStart"/>
      <w:r w:rsidRPr="00D00091">
        <w:rPr>
          <w:rFonts w:ascii="標楷體" w:hAnsi="標楷體" w:hint="eastAsia"/>
          <w:color w:val="000000" w:themeColor="text1"/>
          <w:sz w:val="32"/>
          <w:szCs w:val="32"/>
        </w:rPr>
        <w:t>辦理典</w:t>
      </w:r>
      <w:proofErr w:type="gramEnd"/>
      <w:r w:rsidRPr="00D00091">
        <w:rPr>
          <w:rFonts w:ascii="標楷體" w:hAnsi="標楷體" w:hint="eastAsia"/>
          <w:color w:val="000000" w:themeColor="text1"/>
          <w:sz w:val="32"/>
          <w:szCs w:val="32"/>
        </w:rPr>
        <w:t>試事宜及</w:t>
      </w:r>
      <w:proofErr w:type="gramStart"/>
      <w:r w:rsidRPr="00D00091">
        <w:rPr>
          <w:rFonts w:ascii="標楷體" w:hAnsi="標楷體" w:hint="eastAsia"/>
          <w:color w:val="000000" w:themeColor="text1"/>
          <w:sz w:val="32"/>
          <w:szCs w:val="32"/>
        </w:rPr>
        <w:t>核提典</w:t>
      </w:r>
      <w:proofErr w:type="gramEnd"/>
      <w:r w:rsidRPr="00D00091">
        <w:rPr>
          <w:rFonts w:ascii="標楷體" w:hAnsi="標楷體" w:hint="eastAsia"/>
          <w:color w:val="000000" w:themeColor="text1"/>
          <w:sz w:val="32"/>
          <w:szCs w:val="32"/>
        </w:rPr>
        <w:t>試委員長一案，請討論</w:t>
      </w:r>
      <w:r w:rsidR="00C24AC7" w:rsidRPr="00CB09E4">
        <w:rPr>
          <w:rFonts w:ascii="標楷體" w:hAnsi="標楷體" w:hint="eastAsia"/>
          <w:color w:val="000000" w:themeColor="text1"/>
          <w:sz w:val="32"/>
          <w:szCs w:val="32"/>
        </w:rPr>
        <w:t>。</w:t>
      </w:r>
    </w:p>
    <w:p w:rsidR="007579C2" w:rsidRPr="007579C2" w:rsidRDefault="00C24AC7" w:rsidP="00BC3ED1">
      <w:pPr>
        <w:kinsoku w:val="0"/>
        <w:spacing w:line="460" w:lineRule="exact"/>
        <w:jc w:val="both"/>
        <w:textAlignment w:val="baseline"/>
        <w:rPr>
          <w:rFonts w:ascii="標楷體" w:hAnsi="標楷體"/>
          <w:color w:val="000000"/>
          <w:sz w:val="32"/>
          <w:szCs w:val="32"/>
        </w:rPr>
      </w:pPr>
      <w:r w:rsidRPr="00123355">
        <w:rPr>
          <w:rFonts w:ascii="標楷體" w:hAnsi="標楷體" w:hint="eastAsia"/>
          <w:b/>
          <w:sz w:val="32"/>
          <w:szCs w:val="32"/>
        </w:rPr>
        <w:t>決議：</w:t>
      </w:r>
      <w:r w:rsidR="007579C2" w:rsidRPr="007579C2">
        <w:rPr>
          <w:rFonts w:ascii="標楷體" w:hAnsi="標楷體" w:hint="eastAsia"/>
          <w:sz w:val="32"/>
          <w:szCs w:val="32"/>
        </w:rPr>
        <w:t>1.</w:t>
      </w:r>
      <w:r w:rsidR="007579C2" w:rsidRPr="007579C2">
        <w:rPr>
          <w:rFonts w:ascii="標楷體" w:hAnsi="標楷體" w:hint="eastAsia"/>
          <w:color w:val="000000"/>
          <w:sz w:val="32"/>
          <w:szCs w:val="32"/>
        </w:rPr>
        <w:t>照案通過，請</w:t>
      </w:r>
      <w:r w:rsidR="00577443">
        <w:rPr>
          <w:rFonts w:ascii="標楷體" w:hAnsi="標楷體" w:hint="eastAsia"/>
          <w:color w:val="000000"/>
          <w:sz w:val="32"/>
          <w:szCs w:val="32"/>
        </w:rPr>
        <w:t>姚</w:t>
      </w:r>
      <w:r w:rsidR="007579C2" w:rsidRPr="007579C2">
        <w:rPr>
          <w:rFonts w:ascii="標楷體" w:hAnsi="標楷體" w:hint="eastAsia"/>
          <w:color w:val="000000"/>
          <w:sz w:val="32"/>
          <w:szCs w:val="32"/>
        </w:rPr>
        <w:t>委員</w:t>
      </w:r>
      <w:r w:rsidR="00577443">
        <w:rPr>
          <w:rFonts w:ascii="標楷體" w:hAnsi="標楷體" w:hint="eastAsia"/>
          <w:color w:val="000000"/>
          <w:sz w:val="32"/>
          <w:szCs w:val="32"/>
        </w:rPr>
        <w:t>立德</w:t>
      </w:r>
      <w:r w:rsidR="007579C2" w:rsidRPr="007579C2">
        <w:rPr>
          <w:rFonts w:ascii="標楷體" w:hAnsi="標楷體" w:hint="eastAsia"/>
          <w:color w:val="000000"/>
          <w:sz w:val="32"/>
          <w:szCs w:val="32"/>
        </w:rPr>
        <w:t>擔任本</w:t>
      </w:r>
      <w:proofErr w:type="gramStart"/>
      <w:r w:rsidR="007579C2" w:rsidRPr="007579C2">
        <w:rPr>
          <w:rFonts w:ascii="標楷體" w:hAnsi="標楷體" w:hint="eastAsia"/>
          <w:color w:val="000000"/>
          <w:sz w:val="32"/>
          <w:szCs w:val="32"/>
        </w:rPr>
        <w:t>考試典</w:t>
      </w:r>
      <w:proofErr w:type="gramEnd"/>
      <w:r w:rsidR="007579C2" w:rsidRPr="007579C2">
        <w:rPr>
          <w:rFonts w:ascii="標楷體" w:hAnsi="標楷體" w:hint="eastAsia"/>
          <w:color w:val="000000"/>
          <w:sz w:val="32"/>
          <w:szCs w:val="32"/>
        </w:rPr>
        <w:t>試委員長。</w:t>
      </w:r>
    </w:p>
    <w:p w:rsidR="00C24AC7" w:rsidRPr="00123355" w:rsidRDefault="007579C2" w:rsidP="00BC3ED1">
      <w:pPr>
        <w:kinsoku w:val="0"/>
        <w:spacing w:line="460" w:lineRule="exact"/>
        <w:jc w:val="both"/>
        <w:textAlignment w:val="baseline"/>
        <w:rPr>
          <w:rFonts w:ascii="標楷體" w:hAnsi="標楷體"/>
          <w:color w:val="000000"/>
          <w:sz w:val="32"/>
          <w:szCs w:val="32"/>
        </w:rPr>
      </w:pPr>
      <w:r w:rsidRPr="007579C2">
        <w:rPr>
          <w:rFonts w:ascii="標楷體" w:hAnsi="標楷體" w:hint="eastAsia"/>
          <w:color w:val="000000"/>
          <w:sz w:val="32"/>
          <w:szCs w:val="32"/>
        </w:rPr>
        <w:t xml:space="preserve">      2.會議紀錄同時確定。</w:t>
      </w:r>
    </w:p>
    <w:p w:rsidR="00850ECB" w:rsidRDefault="00850ECB" w:rsidP="00BC3ED1">
      <w:pPr>
        <w:pStyle w:val="2f"/>
        <w:overflowPunct w:val="0"/>
        <w:spacing w:line="460" w:lineRule="exact"/>
        <w:ind w:left="1640" w:hangingChars="500" w:hanging="1640"/>
        <w:rPr>
          <w:rFonts w:ascii="標楷體" w:hAnsi="標楷體" w:cs="標楷體"/>
          <w:spacing w:val="4"/>
        </w:rPr>
      </w:pPr>
    </w:p>
    <w:p w:rsidR="00423AA5" w:rsidRPr="00BB03E1" w:rsidRDefault="00423AA5" w:rsidP="00BC3ED1">
      <w:pPr>
        <w:pStyle w:val="2f"/>
        <w:overflowPunct w:val="0"/>
        <w:spacing w:line="460" w:lineRule="exact"/>
        <w:ind w:left="1600" w:hangingChars="500" w:hanging="1600"/>
        <w:rPr>
          <w:rFonts w:ascii="標楷體" w:hAnsi="標楷體"/>
        </w:rPr>
      </w:pPr>
      <w:r w:rsidRPr="00BB03E1">
        <w:rPr>
          <w:rFonts w:ascii="標楷體" w:hAnsi="標楷體" w:hint="eastAsia"/>
        </w:rPr>
        <w:t>參</w:t>
      </w:r>
      <w:r w:rsidRPr="00BB03E1">
        <w:rPr>
          <w:rFonts w:ascii="標楷體" w:hAnsi="標楷體"/>
        </w:rPr>
        <w:t>、臨時動議</w:t>
      </w:r>
    </w:p>
    <w:p w:rsidR="004B6E49" w:rsidRPr="005D4B28" w:rsidRDefault="00173940" w:rsidP="00BC3ED1">
      <w:pPr>
        <w:pStyle w:val="33"/>
        <w:overflowPunct w:val="0"/>
        <w:spacing w:line="460" w:lineRule="exact"/>
        <w:ind w:leftChars="208" w:left="710" w:firstLineChars="0" w:hanging="3"/>
        <w:rPr>
          <w:rFonts w:ascii="標楷體" w:hAnsi="標楷體"/>
        </w:rPr>
      </w:pPr>
      <w:r w:rsidRPr="005D4B28">
        <w:rPr>
          <w:rFonts w:ascii="標楷體" w:hAnsi="標楷體" w:hint="eastAsia"/>
        </w:rPr>
        <w:t>考選</w:t>
      </w:r>
      <w:proofErr w:type="gramStart"/>
      <w:r w:rsidRPr="005D4B28">
        <w:rPr>
          <w:rFonts w:ascii="標楷體" w:hAnsi="標楷體" w:hint="eastAsia"/>
        </w:rPr>
        <w:t>部商同典</w:t>
      </w:r>
      <w:proofErr w:type="gramEnd"/>
      <w:r w:rsidRPr="005D4B28">
        <w:rPr>
          <w:rFonts w:ascii="標楷體" w:hAnsi="標楷體" w:hint="eastAsia"/>
        </w:rPr>
        <w:t>試委員長提：</w:t>
      </w:r>
      <w:r w:rsidRPr="005D4B28">
        <w:rPr>
          <w:rFonts w:ascii="標楷體" w:hAnsi="標楷體"/>
        </w:rPr>
        <w:t>110年公務人員特種考試警察人員、一般警察人員、國家安全局國家安全情報人員考試及110年特種考試交通事業鐵路人員、退除役軍人轉任公務人員</w:t>
      </w:r>
      <w:proofErr w:type="gramStart"/>
      <w:r w:rsidRPr="005D4B28">
        <w:rPr>
          <w:rFonts w:ascii="標楷體" w:hAnsi="標楷體"/>
        </w:rPr>
        <w:t>考試典</w:t>
      </w:r>
      <w:proofErr w:type="gramEnd"/>
      <w:r w:rsidRPr="005D4B28">
        <w:rPr>
          <w:rFonts w:ascii="標楷體" w:hAnsi="標楷體"/>
        </w:rPr>
        <w:t>試委員</w:t>
      </w:r>
      <w:r w:rsidRPr="005D4B28">
        <w:rPr>
          <w:rFonts w:ascii="標楷體" w:hAnsi="標楷體" w:hint="eastAsia"/>
        </w:rPr>
        <w:t>98名名單一案，請討論。</w:t>
      </w:r>
    </w:p>
    <w:p w:rsidR="004B6E49" w:rsidRPr="005D4B28" w:rsidRDefault="004B6E49" w:rsidP="00BC3ED1">
      <w:pPr>
        <w:pStyle w:val="2f"/>
        <w:kinsoku/>
        <w:overflowPunct w:val="0"/>
        <w:spacing w:line="460" w:lineRule="exact"/>
        <w:ind w:left="961" w:hangingChars="300" w:hanging="961"/>
        <w:rPr>
          <w:rFonts w:ascii="標楷體" w:hAnsi="標楷體"/>
          <w:color w:val="000000"/>
        </w:rPr>
      </w:pPr>
      <w:r w:rsidRPr="005D4B28">
        <w:rPr>
          <w:rFonts w:ascii="標楷體" w:hAnsi="標楷體" w:hint="eastAsia"/>
          <w:b/>
        </w:rPr>
        <w:t>決議：</w:t>
      </w:r>
      <w:r w:rsidR="00173940" w:rsidRPr="005D4B28">
        <w:rPr>
          <w:rFonts w:ascii="標楷體" w:hAnsi="標楷體" w:hint="eastAsia"/>
        </w:rPr>
        <w:t>照名單通過。</w:t>
      </w:r>
    </w:p>
    <w:p w:rsidR="004B6E49" w:rsidRDefault="004B6E49" w:rsidP="00BC3ED1">
      <w:pPr>
        <w:pStyle w:val="2f"/>
        <w:kinsoku/>
        <w:overflowPunct w:val="0"/>
        <w:spacing w:line="460" w:lineRule="exact"/>
        <w:ind w:left="992" w:hangingChars="310" w:hanging="992"/>
        <w:rPr>
          <w:rFonts w:ascii="標楷體" w:hAnsi="標楷體"/>
        </w:rPr>
      </w:pPr>
    </w:p>
    <w:p w:rsidR="00B126BF" w:rsidRPr="00BB03E1" w:rsidRDefault="00AC6BD6" w:rsidP="00BC3ED1">
      <w:pPr>
        <w:pStyle w:val="2f"/>
        <w:kinsoku/>
        <w:overflowPunct w:val="0"/>
        <w:spacing w:line="460" w:lineRule="exact"/>
        <w:ind w:leftChars="1" w:left="643" w:hanging="640"/>
        <w:rPr>
          <w:rFonts w:ascii="標楷體" w:hAnsi="標楷體"/>
        </w:rPr>
      </w:pPr>
      <w:r w:rsidRPr="00BB03E1">
        <w:rPr>
          <w:rFonts w:ascii="標楷體" w:hAnsi="標楷體"/>
        </w:rPr>
        <w:t>散會：</w:t>
      </w:r>
      <w:r w:rsidR="00187B21">
        <w:rPr>
          <w:rFonts w:ascii="標楷體" w:hAnsi="標楷體" w:hint="eastAsia"/>
        </w:rPr>
        <w:t>10</w:t>
      </w:r>
      <w:r w:rsidRPr="00BB03E1">
        <w:rPr>
          <w:rFonts w:ascii="標楷體" w:hAnsi="標楷體" w:hint="eastAsia"/>
        </w:rPr>
        <w:t>時</w:t>
      </w:r>
      <w:r w:rsidR="00187B21">
        <w:rPr>
          <w:rFonts w:ascii="標楷體" w:hAnsi="標楷體" w:hint="eastAsia"/>
        </w:rPr>
        <w:t>40</w:t>
      </w:r>
      <w:r w:rsidRPr="00BB03E1">
        <w:rPr>
          <w:rFonts w:ascii="標楷體" w:hAnsi="標楷體" w:hint="eastAsia"/>
        </w:rPr>
        <w:t>分</w:t>
      </w:r>
    </w:p>
    <w:p w:rsidR="000D295D" w:rsidRDefault="000D295D" w:rsidP="00BC3ED1">
      <w:pPr>
        <w:pStyle w:val="2f"/>
        <w:kinsoku/>
        <w:overflowPunct w:val="0"/>
        <w:spacing w:line="460" w:lineRule="exact"/>
        <w:ind w:leftChars="1" w:left="643" w:hanging="640"/>
        <w:rPr>
          <w:rFonts w:ascii="標楷體" w:hAnsi="標楷體"/>
          <w:color w:val="000000"/>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7D6587" w:rsidRPr="0005001D">
        <w:rPr>
          <w:rFonts w:ascii="標楷體" w:hAnsi="標楷體" w:hint="eastAsia"/>
        </w:rPr>
        <w:t>黃</w:t>
      </w:r>
      <w:r w:rsidR="007D6587">
        <w:rPr>
          <w:rFonts w:ascii="標楷體" w:hAnsi="標楷體" w:hint="eastAsia"/>
        </w:rPr>
        <w:t xml:space="preserve">  </w:t>
      </w:r>
      <w:r w:rsidR="007D6587" w:rsidRPr="0005001D">
        <w:rPr>
          <w:rFonts w:ascii="標楷體" w:hAnsi="標楷體" w:hint="eastAsia"/>
        </w:rPr>
        <w:t>榮</w:t>
      </w:r>
      <w:r w:rsidR="007D6587">
        <w:rPr>
          <w:rFonts w:ascii="標楷體" w:hAnsi="標楷體" w:hint="eastAsia"/>
        </w:rPr>
        <w:t xml:space="preserve">  </w:t>
      </w:r>
      <w:r w:rsidR="007D6587" w:rsidRPr="0005001D">
        <w:rPr>
          <w:rFonts w:ascii="標楷體" w:hAnsi="標楷體" w:hint="eastAsia"/>
        </w:rPr>
        <w:t>村</w:t>
      </w:r>
    </w:p>
    <w:p w:rsidR="009D7AD2" w:rsidRPr="008566FF" w:rsidRDefault="009D7AD2" w:rsidP="00BC3ED1">
      <w:pPr>
        <w:pStyle w:val="2f"/>
        <w:kinsoku/>
        <w:overflowPunct w:val="0"/>
        <w:spacing w:line="460" w:lineRule="exact"/>
        <w:ind w:leftChars="1" w:left="643" w:hanging="640"/>
        <w:rPr>
          <w:rFonts w:ascii="標楷體" w:hAnsi="標楷體"/>
        </w:rPr>
      </w:pPr>
      <w:r>
        <w:rPr>
          <w:rFonts w:ascii="標楷體" w:hAnsi="標楷體" w:hint="eastAsia"/>
          <w:color w:val="000000"/>
        </w:rPr>
        <w:t xml:space="preserve">             </w:t>
      </w:r>
    </w:p>
    <w:sectPr w:rsidR="009D7AD2" w:rsidRPr="008566FF"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39" w:rsidRDefault="006B0139">
      <w:r>
        <w:separator/>
      </w:r>
    </w:p>
  </w:endnote>
  <w:endnote w:type="continuationSeparator" w:id="0">
    <w:p w:rsidR="006B0139" w:rsidRDefault="006B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58" w:rsidRDefault="001E6B58"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1E6B58" w:rsidRDefault="001E6B58"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58" w:rsidRDefault="001E6B58">
    <w:pPr>
      <w:pStyle w:val="aa"/>
      <w:jc w:val="center"/>
    </w:pPr>
    <w:r>
      <w:fldChar w:fldCharType="begin"/>
    </w:r>
    <w:r>
      <w:instrText>PAGE   \* MERGEFORMAT</w:instrText>
    </w:r>
    <w:r>
      <w:fldChar w:fldCharType="separate"/>
    </w:r>
    <w:r w:rsidR="00B315EF" w:rsidRPr="00B315EF">
      <w:rPr>
        <w:noProof/>
        <w:lang w:val="zh-TW"/>
      </w:rPr>
      <w:t>-</w:t>
    </w:r>
    <w:r w:rsidR="00B315EF">
      <w:rPr>
        <w:noProof/>
      </w:rPr>
      <w:t xml:space="preserve"> 3 -</w:t>
    </w:r>
    <w:r>
      <w:fldChar w:fldCharType="end"/>
    </w:r>
  </w:p>
  <w:p w:rsidR="001E6B58" w:rsidRDefault="001E6B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39" w:rsidRDefault="006B0139">
      <w:r>
        <w:separator/>
      </w:r>
    </w:p>
  </w:footnote>
  <w:footnote w:type="continuationSeparator" w:id="0">
    <w:p w:rsidR="006B0139" w:rsidRDefault="006B0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342"/>
    <w:rsid w:val="000037C0"/>
    <w:rsid w:val="00003A9B"/>
    <w:rsid w:val="00003CB0"/>
    <w:rsid w:val="00003E6F"/>
    <w:rsid w:val="0000428F"/>
    <w:rsid w:val="000054DE"/>
    <w:rsid w:val="00005C0D"/>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2A04"/>
    <w:rsid w:val="00013DCC"/>
    <w:rsid w:val="00013E42"/>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922"/>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4C13"/>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BF1"/>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5269"/>
    <w:rsid w:val="000553C9"/>
    <w:rsid w:val="00055575"/>
    <w:rsid w:val="00056024"/>
    <w:rsid w:val="00056CF0"/>
    <w:rsid w:val="000572D2"/>
    <w:rsid w:val="00057F96"/>
    <w:rsid w:val="000600C4"/>
    <w:rsid w:val="000602C9"/>
    <w:rsid w:val="00060AE0"/>
    <w:rsid w:val="0006176D"/>
    <w:rsid w:val="00061835"/>
    <w:rsid w:val="000620EC"/>
    <w:rsid w:val="0006296F"/>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546"/>
    <w:rsid w:val="0007464F"/>
    <w:rsid w:val="00074750"/>
    <w:rsid w:val="000749C1"/>
    <w:rsid w:val="000751B5"/>
    <w:rsid w:val="00075558"/>
    <w:rsid w:val="00075575"/>
    <w:rsid w:val="00075C4B"/>
    <w:rsid w:val="00075C8F"/>
    <w:rsid w:val="00076973"/>
    <w:rsid w:val="00076978"/>
    <w:rsid w:val="000769AF"/>
    <w:rsid w:val="00076BF0"/>
    <w:rsid w:val="00077002"/>
    <w:rsid w:val="0007782A"/>
    <w:rsid w:val="00077DEA"/>
    <w:rsid w:val="00080890"/>
    <w:rsid w:val="00080BF7"/>
    <w:rsid w:val="00081030"/>
    <w:rsid w:val="00081F08"/>
    <w:rsid w:val="00082948"/>
    <w:rsid w:val="00083360"/>
    <w:rsid w:val="000835FC"/>
    <w:rsid w:val="000837AC"/>
    <w:rsid w:val="00083F29"/>
    <w:rsid w:val="000847C4"/>
    <w:rsid w:val="00084AE2"/>
    <w:rsid w:val="0008651F"/>
    <w:rsid w:val="00086D70"/>
    <w:rsid w:val="00086EE4"/>
    <w:rsid w:val="0008763D"/>
    <w:rsid w:val="00087A79"/>
    <w:rsid w:val="00090302"/>
    <w:rsid w:val="00090A2E"/>
    <w:rsid w:val="00090BC1"/>
    <w:rsid w:val="000911D2"/>
    <w:rsid w:val="00091A69"/>
    <w:rsid w:val="00091DD9"/>
    <w:rsid w:val="000928DA"/>
    <w:rsid w:val="00092B75"/>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5D5"/>
    <w:rsid w:val="000A18E1"/>
    <w:rsid w:val="000A1F31"/>
    <w:rsid w:val="000A210C"/>
    <w:rsid w:val="000A24E4"/>
    <w:rsid w:val="000A2548"/>
    <w:rsid w:val="000A27B6"/>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18FB"/>
    <w:rsid w:val="000B1C51"/>
    <w:rsid w:val="000B1D8C"/>
    <w:rsid w:val="000B2288"/>
    <w:rsid w:val="000B2723"/>
    <w:rsid w:val="000B2785"/>
    <w:rsid w:val="000B33F4"/>
    <w:rsid w:val="000B38E4"/>
    <w:rsid w:val="000B39E8"/>
    <w:rsid w:val="000B42B9"/>
    <w:rsid w:val="000B4ED2"/>
    <w:rsid w:val="000B551D"/>
    <w:rsid w:val="000B5D97"/>
    <w:rsid w:val="000B5F4B"/>
    <w:rsid w:val="000B6972"/>
    <w:rsid w:val="000B6A91"/>
    <w:rsid w:val="000B6B8B"/>
    <w:rsid w:val="000B6BD2"/>
    <w:rsid w:val="000B7744"/>
    <w:rsid w:val="000B7AB3"/>
    <w:rsid w:val="000B7E36"/>
    <w:rsid w:val="000C08DE"/>
    <w:rsid w:val="000C18ED"/>
    <w:rsid w:val="000C213B"/>
    <w:rsid w:val="000C2492"/>
    <w:rsid w:val="000C2AFE"/>
    <w:rsid w:val="000C2EBC"/>
    <w:rsid w:val="000C3201"/>
    <w:rsid w:val="000C4325"/>
    <w:rsid w:val="000C432B"/>
    <w:rsid w:val="000C4386"/>
    <w:rsid w:val="000C43E8"/>
    <w:rsid w:val="000C4445"/>
    <w:rsid w:val="000C4623"/>
    <w:rsid w:val="000C4777"/>
    <w:rsid w:val="000C4D09"/>
    <w:rsid w:val="000C4D76"/>
    <w:rsid w:val="000C4D8A"/>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DEC"/>
    <w:rsid w:val="000D204A"/>
    <w:rsid w:val="000D20C7"/>
    <w:rsid w:val="000D2676"/>
    <w:rsid w:val="000D295D"/>
    <w:rsid w:val="000D2D51"/>
    <w:rsid w:val="000D450A"/>
    <w:rsid w:val="000D4CCE"/>
    <w:rsid w:val="000D5388"/>
    <w:rsid w:val="000D5B9F"/>
    <w:rsid w:val="000D625C"/>
    <w:rsid w:val="000D6B6E"/>
    <w:rsid w:val="000D6DB3"/>
    <w:rsid w:val="000D722F"/>
    <w:rsid w:val="000D7543"/>
    <w:rsid w:val="000D7D6C"/>
    <w:rsid w:val="000E015D"/>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2A"/>
    <w:rsid w:val="000E5B7B"/>
    <w:rsid w:val="000E6236"/>
    <w:rsid w:val="000E6859"/>
    <w:rsid w:val="000E68FB"/>
    <w:rsid w:val="000E6AB7"/>
    <w:rsid w:val="000E71CC"/>
    <w:rsid w:val="000E74AC"/>
    <w:rsid w:val="000E74B2"/>
    <w:rsid w:val="000E760F"/>
    <w:rsid w:val="000E779B"/>
    <w:rsid w:val="000E7828"/>
    <w:rsid w:val="000E78EE"/>
    <w:rsid w:val="000E7B89"/>
    <w:rsid w:val="000F016C"/>
    <w:rsid w:val="000F04A6"/>
    <w:rsid w:val="000F0623"/>
    <w:rsid w:val="000F0904"/>
    <w:rsid w:val="000F0C6C"/>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72F"/>
    <w:rsid w:val="00104F03"/>
    <w:rsid w:val="0010589C"/>
    <w:rsid w:val="00105A56"/>
    <w:rsid w:val="00105B7D"/>
    <w:rsid w:val="001069D2"/>
    <w:rsid w:val="00107AD4"/>
    <w:rsid w:val="00110A94"/>
    <w:rsid w:val="001112D0"/>
    <w:rsid w:val="001112EF"/>
    <w:rsid w:val="00111477"/>
    <w:rsid w:val="001127CD"/>
    <w:rsid w:val="00112A62"/>
    <w:rsid w:val="00112E9E"/>
    <w:rsid w:val="00113D2B"/>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56A"/>
    <w:rsid w:val="00122DCD"/>
    <w:rsid w:val="00123355"/>
    <w:rsid w:val="00123DCE"/>
    <w:rsid w:val="00123F7D"/>
    <w:rsid w:val="001243A7"/>
    <w:rsid w:val="001249D4"/>
    <w:rsid w:val="00125141"/>
    <w:rsid w:val="0012529F"/>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828"/>
    <w:rsid w:val="00131C87"/>
    <w:rsid w:val="00131F69"/>
    <w:rsid w:val="001321EC"/>
    <w:rsid w:val="00132A5A"/>
    <w:rsid w:val="00132CE4"/>
    <w:rsid w:val="001344AD"/>
    <w:rsid w:val="00134AE2"/>
    <w:rsid w:val="00136839"/>
    <w:rsid w:val="00136846"/>
    <w:rsid w:val="00136A81"/>
    <w:rsid w:val="001375BE"/>
    <w:rsid w:val="00137BAC"/>
    <w:rsid w:val="001400A3"/>
    <w:rsid w:val="001405D2"/>
    <w:rsid w:val="0014083D"/>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303"/>
    <w:rsid w:val="00145B23"/>
    <w:rsid w:val="00145D60"/>
    <w:rsid w:val="001463F3"/>
    <w:rsid w:val="001464FC"/>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DC4"/>
    <w:rsid w:val="00155E97"/>
    <w:rsid w:val="00155F5F"/>
    <w:rsid w:val="001564D7"/>
    <w:rsid w:val="0015695E"/>
    <w:rsid w:val="00157E44"/>
    <w:rsid w:val="00160724"/>
    <w:rsid w:val="00160DDC"/>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9CA"/>
    <w:rsid w:val="00166A27"/>
    <w:rsid w:val="0016742A"/>
    <w:rsid w:val="0016769B"/>
    <w:rsid w:val="001679D2"/>
    <w:rsid w:val="00167A49"/>
    <w:rsid w:val="00167ACB"/>
    <w:rsid w:val="00167D36"/>
    <w:rsid w:val="00167FEC"/>
    <w:rsid w:val="001702A6"/>
    <w:rsid w:val="00170427"/>
    <w:rsid w:val="0017042B"/>
    <w:rsid w:val="00170B23"/>
    <w:rsid w:val="00170C43"/>
    <w:rsid w:val="00172485"/>
    <w:rsid w:val="001725C9"/>
    <w:rsid w:val="001728C3"/>
    <w:rsid w:val="0017302D"/>
    <w:rsid w:val="001731AB"/>
    <w:rsid w:val="00173940"/>
    <w:rsid w:val="00173CD7"/>
    <w:rsid w:val="00173D6E"/>
    <w:rsid w:val="001741F0"/>
    <w:rsid w:val="0017486F"/>
    <w:rsid w:val="00174AD5"/>
    <w:rsid w:val="001755F1"/>
    <w:rsid w:val="00176992"/>
    <w:rsid w:val="00176A1A"/>
    <w:rsid w:val="00176A90"/>
    <w:rsid w:val="001775F0"/>
    <w:rsid w:val="00177D1C"/>
    <w:rsid w:val="001800D8"/>
    <w:rsid w:val="00180BFC"/>
    <w:rsid w:val="001811C5"/>
    <w:rsid w:val="00181661"/>
    <w:rsid w:val="001817EF"/>
    <w:rsid w:val="0018284D"/>
    <w:rsid w:val="0018384E"/>
    <w:rsid w:val="00183CB7"/>
    <w:rsid w:val="00183CC9"/>
    <w:rsid w:val="00184331"/>
    <w:rsid w:val="00184480"/>
    <w:rsid w:val="00184D42"/>
    <w:rsid w:val="00185483"/>
    <w:rsid w:val="001856E3"/>
    <w:rsid w:val="00185F52"/>
    <w:rsid w:val="0018609C"/>
    <w:rsid w:val="001862E9"/>
    <w:rsid w:val="00186A8F"/>
    <w:rsid w:val="00187B21"/>
    <w:rsid w:val="00187DC0"/>
    <w:rsid w:val="00190200"/>
    <w:rsid w:val="001902CF"/>
    <w:rsid w:val="0019038F"/>
    <w:rsid w:val="001915DB"/>
    <w:rsid w:val="0019165A"/>
    <w:rsid w:val="00191E9C"/>
    <w:rsid w:val="001924CC"/>
    <w:rsid w:val="001928F0"/>
    <w:rsid w:val="00193D8C"/>
    <w:rsid w:val="001942D1"/>
    <w:rsid w:val="00194D7B"/>
    <w:rsid w:val="001952E1"/>
    <w:rsid w:val="0019564E"/>
    <w:rsid w:val="001957EE"/>
    <w:rsid w:val="00195838"/>
    <w:rsid w:val="001958EE"/>
    <w:rsid w:val="00195927"/>
    <w:rsid w:val="001961B6"/>
    <w:rsid w:val="0019624C"/>
    <w:rsid w:val="001965E4"/>
    <w:rsid w:val="001975F1"/>
    <w:rsid w:val="001978F4"/>
    <w:rsid w:val="001A04BD"/>
    <w:rsid w:val="001A0874"/>
    <w:rsid w:val="001A10F1"/>
    <w:rsid w:val="001A1578"/>
    <w:rsid w:val="001A15B0"/>
    <w:rsid w:val="001A20AB"/>
    <w:rsid w:val="001A225F"/>
    <w:rsid w:val="001A5895"/>
    <w:rsid w:val="001A5CCC"/>
    <w:rsid w:val="001A5D6D"/>
    <w:rsid w:val="001A62B4"/>
    <w:rsid w:val="001A698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4E1"/>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173"/>
    <w:rsid w:val="001C1419"/>
    <w:rsid w:val="001C1B72"/>
    <w:rsid w:val="001C1D8D"/>
    <w:rsid w:val="001C1F61"/>
    <w:rsid w:val="001C24AF"/>
    <w:rsid w:val="001C288B"/>
    <w:rsid w:val="001C3301"/>
    <w:rsid w:val="001C37B6"/>
    <w:rsid w:val="001C37F9"/>
    <w:rsid w:val="001C3930"/>
    <w:rsid w:val="001C3CF1"/>
    <w:rsid w:val="001C4178"/>
    <w:rsid w:val="001C476C"/>
    <w:rsid w:val="001C514F"/>
    <w:rsid w:val="001C5926"/>
    <w:rsid w:val="001C5C25"/>
    <w:rsid w:val="001C5F80"/>
    <w:rsid w:val="001C621E"/>
    <w:rsid w:val="001C6A74"/>
    <w:rsid w:val="001C6E0A"/>
    <w:rsid w:val="001C77EC"/>
    <w:rsid w:val="001C79D6"/>
    <w:rsid w:val="001C7CC2"/>
    <w:rsid w:val="001C7E66"/>
    <w:rsid w:val="001D0645"/>
    <w:rsid w:val="001D17FD"/>
    <w:rsid w:val="001D1C11"/>
    <w:rsid w:val="001D1D79"/>
    <w:rsid w:val="001D1DAD"/>
    <w:rsid w:val="001D279B"/>
    <w:rsid w:val="001D33D9"/>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0F0"/>
    <w:rsid w:val="001E32FC"/>
    <w:rsid w:val="001E36B6"/>
    <w:rsid w:val="001E4E54"/>
    <w:rsid w:val="001E570F"/>
    <w:rsid w:val="001E5D28"/>
    <w:rsid w:val="001E5FEE"/>
    <w:rsid w:val="001E62F6"/>
    <w:rsid w:val="001E63CC"/>
    <w:rsid w:val="001E6514"/>
    <w:rsid w:val="001E6B58"/>
    <w:rsid w:val="001E6CA8"/>
    <w:rsid w:val="001E7166"/>
    <w:rsid w:val="001E7630"/>
    <w:rsid w:val="001E7639"/>
    <w:rsid w:val="001E7A52"/>
    <w:rsid w:val="001E7CEE"/>
    <w:rsid w:val="001E7D5A"/>
    <w:rsid w:val="001F138C"/>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17F39"/>
    <w:rsid w:val="00220928"/>
    <w:rsid w:val="00220CBF"/>
    <w:rsid w:val="00220E7C"/>
    <w:rsid w:val="00221354"/>
    <w:rsid w:val="002213FB"/>
    <w:rsid w:val="00221976"/>
    <w:rsid w:val="00221B97"/>
    <w:rsid w:val="002226BA"/>
    <w:rsid w:val="002228FF"/>
    <w:rsid w:val="00222CA8"/>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457D"/>
    <w:rsid w:val="002357FC"/>
    <w:rsid w:val="00235894"/>
    <w:rsid w:val="00235B7B"/>
    <w:rsid w:val="00235BE0"/>
    <w:rsid w:val="00235BE2"/>
    <w:rsid w:val="00235D4C"/>
    <w:rsid w:val="002368AB"/>
    <w:rsid w:val="002369CC"/>
    <w:rsid w:val="00236A9D"/>
    <w:rsid w:val="00237518"/>
    <w:rsid w:val="0023758C"/>
    <w:rsid w:val="002375E1"/>
    <w:rsid w:val="00241719"/>
    <w:rsid w:val="0024185C"/>
    <w:rsid w:val="00241AAD"/>
    <w:rsid w:val="00241DC4"/>
    <w:rsid w:val="00241DE5"/>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AC7"/>
    <w:rsid w:val="00251E59"/>
    <w:rsid w:val="00251F80"/>
    <w:rsid w:val="00252AD9"/>
    <w:rsid w:val="00252C0F"/>
    <w:rsid w:val="00252C16"/>
    <w:rsid w:val="00253E01"/>
    <w:rsid w:val="00253FDE"/>
    <w:rsid w:val="0025469D"/>
    <w:rsid w:val="002547BE"/>
    <w:rsid w:val="0025503C"/>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CCC"/>
    <w:rsid w:val="00271DD7"/>
    <w:rsid w:val="0027224E"/>
    <w:rsid w:val="002723AC"/>
    <w:rsid w:val="00272FC5"/>
    <w:rsid w:val="00272FEE"/>
    <w:rsid w:val="00273340"/>
    <w:rsid w:val="00273A2C"/>
    <w:rsid w:val="00273A46"/>
    <w:rsid w:val="00273EC3"/>
    <w:rsid w:val="00274A22"/>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4BB3"/>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F70"/>
    <w:rsid w:val="002B3146"/>
    <w:rsid w:val="002B3717"/>
    <w:rsid w:val="002B3E9C"/>
    <w:rsid w:val="002B47C4"/>
    <w:rsid w:val="002B494F"/>
    <w:rsid w:val="002B570F"/>
    <w:rsid w:val="002B577A"/>
    <w:rsid w:val="002B5BA7"/>
    <w:rsid w:val="002B5BDF"/>
    <w:rsid w:val="002B5DDD"/>
    <w:rsid w:val="002B621F"/>
    <w:rsid w:val="002B6385"/>
    <w:rsid w:val="002B6B29"/>
    <w:rsid w:val="002B7978"/>
    <w:rsid w:val="002B7F99"/>
    <w:rsid w:val="002C03ED"/>
    <w:rsid w:val="002C14AC"/>
    <w:rsid w:val="002C1D95"/>
    <w:rsid w:val="002C1EC8"/>
    <w:rsid w:val="002C2151"/>
    <w:rsid w:val="002C28DB"/>
    <w:rsid w:val="002C295C"/>
    <w:rsid w:val="002C3C46"/>
    <w:rsid w:val="002C47B8"/>
    <w:rsid w:val="002C4D87"/>
    <w:rsid w:val="002C5379"/>
    <w:rsid w:val="002C5779"/>
    <w:rsid w:val="002C5C6E"/>
    <w:rsid w:val="002C6909"/>
    <w:rsid w:val="002C6A7C"/>
    <w:rsid w:val="002C6EC9"/>
    <w:rsid w:val="002C760B"/>
    <w:rsid w:val="002C7D52"/>
    <w:rsid w:val="002C7F63"/>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5A54"/>
    <w:rsid w:val="002D6246"/>
    <w:rsid w:val="002D7066"/>
    <w:rsid w:val="002D7336"/>
    <w:rsid w:val="002D7624"/>
    <w:rsid w:val="002E0A9F"/>
    <w:rsid w:val="002E2378"/>
    <w:rsid w:val="002E248B"/>
    <w:rsid w:val="002E2C25"/>
    <w:rsid w:val="002E2D76"/>
    <w:rsid w:val="002E2F20"/>
    <w:rsid w:val="002E32DF"/>
    <w:rsid w:val="002E36AB"/>
    <w:rsid w:val="002E41EC"/>
    <w:rsid w:val="002E420A"/>
    <w:rsid w:val="002E431D"/>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2064"/>
    <w:rsid w:val="002F263C"/>
    <w:rsid w:val="002F28C8"/>
    <w:rsid w:val="002F2B4B"/>
    <w:rsid w:val="002F2C57"/>
    <w:rsid w:val="002F36C1"/>
    <w:rsid w:val="002F3EA6"/>
    <w:rsid w:val="002F4ADC"/>
    <w:rsid w:val="002F4C41"/>
    <w:rsid w:val="002F5358"/>
    <w:rsid w:val="002F6068"/>
    <w:rsid w:val="002F618F"/>
    <w:rsid w:val="002F6EF8"/>
    <w:rsid w:val="002F6F18"/>
    <w:rsid w:val="002F75FC"/>
    <w:rsid w:val="00300718"/>
    <w:rsid w:val="00301449"/>
    <w:rsid w:val="00301537"/>
    <w:rsid w:val="0030154F"/>
    <w:rsid w:val="00301662"/>
    <w:rsid w:val="00301A21"/>
    <w:rsid w:val="00301BE4"/>
    <w:rsid w:val="00301CBF"/>
    <w:rsid w:val="00302338"/>
    <w:rsid w:val="00302A96"/>
    <w:rsid w:val="00302B1A"/>
    <w:rsid w:val="003040C5"/>
    <w:rsid w:val="00304515"/>
    <w:rsid w:val="003045DE"/>
    <w:rsid w:val="00304A10"/>
    <w:rsid w:val="003050E4"/>
    <w:rsid w:val="00305864"/>
    <w:rsid w:val="00305C6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965"/>
    <w:rsid w:val="00313E12"/>
    <w:rsid w:val="00314D0B"/>
    <w:rsid w:val="0031516B"/>
    <w:rsid w:val="00315529"/>
    <w:rsid w:val="003161D6"/>
    <w:rsid w:val="0031625C"/>
    <w:rsid w:val="00316391"/>
    <w:rsid w:val="00316703"/>
    <w:rsid w:val="00316DE2"/>
    <w:rsid w:val="00317309"/>
    <w:rsid w:val="00317A15"/>
    <w:rsid w:val="003201FF"/>
    <w:rsid w:val="003203AD"/>
    <w:rsid w:val="003204C5"/>
    <w:rsid w:val="00320A09"/>
    <w:rsid w:val="00320F76"/>
    <w:rsid w:val="00321153"/>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3E7E"/>
    <w:rsid w:val="0033439A"/>
    <w:rsid w:val="0033449D"/>
    <w:rsid w:val="0033462A"/>
    <w:rsid w:val="003348F6"/>
    <w:rsid w:val="003351D0"/>
    <w:rsid w:val="003354BE"/>
    <w:rsid w:val="003356E4"/>
    <w:rsid w:val="00335FBD"/>
    <w:rsid w:val="00336D75"/>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5E3"/>
    <w:rsid w:val="003457B7"/>
    <w:rsid w:val="00345C02"/>
    <w:rsid w:val="00345E56"/>
    <w:rsid w:val="00345EEA"/>
    <w:rsid w:val="00345FCE"/>
    <w:rsid w:val="00346325"/>
    <w:rsid w:val="00346C47"/>
    <w:rsid w:val="00347876"/>
    <w:rsid w:val="0035014E"/>
    <w:rsid w:val="00350AAE"/>
    <w:rsid w:val="0035101B"/>
    <w:rsid w:val="00351179"/>
    <w:rsid w:val="00351245"/>
    <w:rsid w:val="00351DBF"/>
    <w:rsid w:val="00351F1D"/>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59CE"/>
    <w:rsid w:val="00395BA3"/>
    <w:rsid w:val="00395BF6"/>
    <w:rsid w:val="00395FED"/>
    <w:rsid w:val="00396283"/>
    <w:rsid w:val="003973E1"/>
    <w:rsid w:val="003A03B8"/>
    <w:rsid w:val="003A1043"/>
    <w:rsid w:val="003A218E"/>
    <w:rsid w:val="003A2861"/>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6275"/>
    <w:rsid w:val="003B645D"/>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090"/>
    <w:rsid w:val="003C3C49"/>
    <w:rsid w:val="003C47C7"/>
    <w:rsid w:val="003C4DCE"/>
    <w:rsid w:val="003C502A"/>
    <w:rsid w:val="003C525F"/>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3D22"/>
    <w:rsid w:val="003D4375"/>
    <w:rsid w:val="003D4390"/>
    <w:rsid w:val="003D43BF"/>
    <w:rsid w:val="003D44F8"/>
    <w:rsid w:val="003D4AD3"/>
    <w:rsid w:val="003D4C3C"/>
    <w:rsid w:val="003D5217"/>
    <w:rsid w:val="003D5471"/>
    <w:rsid w:val="003D5A7F"/>
    <w:rsid w:val="003D5CE3"/>
    <w:rsid w:val="003D5D31"/>
    <w:rsid w:val="003D606E"/>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29D"/>
    <w:rsid w:val="003E5394"/>
    <w:rsid w:val="003E5DB5"/>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F4"/>
    <w:rsid w:val="00407E7A"/>
    <w:rsid w:val="00411622"/>
    <w:rsid w:val="0041164A"/>
    <w:rsid w:val="00411DAE"/>
    <w:rsid w:val="00411E18"/>
    <w:rsid w:val="004126AE"/>
    <w:rsid w:val="00412DE0"/>
    <w:rsid w:val="00413104"/>
    <w:rsid w:val="00413429"/>
    <w:rsid w:val="00413511"/>
    <w:rsid w:val="00413514"/>
    <w:rsid w:val="004135B5"/>
    <w:rsid w:val="00413CA3"/>
    <w:rsid w:val="00413F6A"/>
    <w:rsid w:val="0041539C"/>
    <w:rsid w:val="00415AA3"/>
    <w:rsid w:val="00415E1B"/>
    <w:rsid w:val="00415E70"/>
    <w:rsid w:val="004162DD"/>
    <w:rsid w:val="00416611"/>
    <w:rsid w:val="00416D30"/>
    <w:rsid w:val="0041727B"/>
    <w:rsid w:val="00417CDE"/>
    <w:rsid w:val="00417DB6"/>
    <w:rsid w:val="0042022C"/>
    <w:rsid w:val="004204FF"/>
    <w:rsid w:val="00420625"/>
    <w:rsid w:val="00420C06"/>
    <w:rsid w:val="00420C4E"/>
    <w:rsid w:val="00421CCE"/>
    <w:rsid w:val="004221A1"/>
    <w:rsid w:val="00422356"/>
    <w:rsid w:val="004225E3"/>
    <w:rsid w:val="004226EB"/>
    <w:rsid w:val="004229D9"/>
    <w:rsid w:val="0042395B"/>
    <w:rsid w:val="00423AA5"/>
    <w:rsid w:val="00423C82"/>
    <w:rsid w:val="0042436A"/>
    <w:rsid w:val="00425250"/>
    <w:rsid w:val="0042577E"/>
    <w:rsid w:val="0042603D"/>
    <w:rsid w:val="004261CD"/>
    <w:rsid w:val="00426F2C"/>
    <w:rsid w:val="004271F1"/>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9D9"/>
    <w:rsid w:val="00437192"/>
    <w:rsid w:val="00437810"/>
    <w:rsid w:val="00437D40"/>
    <w:rsid w:val="004403EE"/>
    <w:rsid w:val="00440610"/>
    <w:rsid w:val="004407E6"/>
    <w:rsid w:val="00440F36"/>
    <w:rsid w:val="0044152C"/>
    <w:rsid w:val="004417D5"/>
    <w:rsid w:val="00441B10"/>
    <w:rsid w:val="00442040"/>
    <w:rsid w:val="0044218B"/>
    <w:rsid w:val="00442402"/>
    <w:rsid w:val="00442671"/>
    <w:rsid w:val="00442696"/>
    <w:rsid w:val="00443011"/>
    <w:rsid w:val="00443351"/>
    <w:rsid w:val="00443C49"/>
    <w:rsid w:val="00444352"/>
    <w:rsid w:val="004445EF"/>
    <w:rsid w:val="00444659"/>
    <w:rsid w:val="00444812"/>
    <w:rsid w:val="0044484D"/>
    <w:rsid w:val="00444A3D"/>
    <w:rsid w:val="00444BBD"/>
    <w:rsid w:val="00444C24"/>
    <w:rsid w:val="00445365"/>
    <w:rsid w:val="0044561F"/>
    <w:rsid w:val="00445D78"/>
    <w:rsid w:val="00446A33"/>
    <w:rsid w:val="0044764F"/>
    <w:rsid w:val="00447B19"/>
    <w:rsid w:val="00450B2A"/>
    <w:rsid w:val="00451273"/>
    <w:rsid w:val="004520F1"/>
    <w:rsid w:val="0045219B"/>
    <w:rsid w:val="00452539"/>
    <w:rsid w:val="00452A0D"/>
    <w:rsid w:val="00453452"/>
    <w:rsid w:val="00453B89"/>
    <w:rsid w:val="00453C9F"/>
    <w:rsid w:val="00453FE7"/>
    <w:rsid w:val="00454488"/>
    <w:rsid w:val="004554B6"/>
    <w:rsid w:val="0045624F"/>
    <w:rsid w:val="00456637"/>
    <w:rsid w:val="00456CA7"/>
    <w:rsid w:val="00456CD0"/>
    <w:rsid w:val="00456D61"/>
    <w:rsid w:val="00457636"/>
    <w:rsid w:val="00457738"/>
    <w:rsid w:val="00457D2A"/>
    <w:rsid w:val="00457DB3"/>
    <w:rsid w:val="004602B2"/>
    <w:rsid w:val="004610FF"/>
    <w:rsid w:val="00461968"/>
    <w:rsid w:val="00461CA5"/>
    <w:rsid w:val="00461D3C"/>
    <w:rsid w:val="004627AD"/>
    <w:rsid w:val="00462A09"/>
    <w:rsid w:val="00462A9D"/>
    <w:rsid w:val="00462CE9"/>
    <w:rsid w:val="00462CFB"/>
    <w:rsid w:val="00462F68"/>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362"/>
    <w:rsid w:val="004678AB"/>
    <w:rsid w:val="00467B7E"/>
    <w:rsid w:val="00470162"/>
    <w:rsid w:val="004702B5"/>
    <w:rsid w:val="00470A96"/>
    <w:rsid w:val="00470BE6"/>
    <w:rsid w:val="0047222F"/>
    <w:rsid w:val="00472855"/>
    <w:rsid w:val="004728AE"/>
    <w:rsid w:val="00472D21"/>
    <w:rsid w:val="00473E07"/>
    <w:rsid w:val="00474673"/>
    <w:rsid w:val="0047496F"/>
    <w:rsid w:val="00474C23"/>
    <w:rsid w:val="00474D0A"/>
    <w:rsid w:val="00475213"/>
    <w:rsid w:val="00475820"/>
    <w:rsid w:val="00475B6F"/>
    <w:rsid w:val="00475F42"/>
    <w:rsid w:val="00476AB5"/>
    <w:rsid w:val="00476AD7"/>
    <w:rsid w:val="00476E1D"/>
    <w:rsid w:val="00477530"/>
    <w:rsid w:val="004777FA"/>
    <w:rsid w:val="004778AF"/>
    <w:rsid w:val="0048131E"/>
    <w:rsid w:val="004813BE"/>
    <w:rsid w:val="0048146B"/>
    <w:rsid w:val="004818BF"/>
    <w:rsid w:val="00482B85"/>
    <w:rsid w:val="00482BE9"/>
    <w:rsid w:val="00483CE2"/>
    <w:rsid w:val="00483F90"/>
    <w:rsid w:val="004841D9"/>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21"/>
    <w:rsid w:val="00492CC1"/>
    <w:rsid w:val="00492DC1"/>
    <w:rsid w:val="0049344E"/>
    <w:rsid w:val="0049361E"/>
    <w:rsid w:val="00493C5A"/>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B03BA"/>
    <w:rsid w:val="004B1BC9"/>
    <w:rsid w:val="004B22B3"/>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A2"/>
    <w:rsid w:val="004C381D"/>
    <w:rsid w:val="004C4F8B"/>
    <w:rsid w:val="004C554B"/>
    <w:rsid w:val="004C672A"/>
    <w:rsid w:val="004C6C23"/>
    <w:rsid w:val="004C6F9D"/>
    <w:rsid w:val="004C71A3"/>
    <w:rsid w:val="004C7370"/>
    <w:rsid w:val="004C783E"/>
    <w:rsid w:val="004C7892"/>
    <w:rsid w:val="004C7990"/>
    <w:rsid w:val="004C7AA8"/>
    <w:rsid w:val="004C7F0C"/>
    <w:rsid w:val="004D0A12"/>
    <w:rsid w:val="004D0D64"/>
    <w:rsid w:val="004D1147"/>
    <w:rsid w:val="004D12C6"/>
    <w:rsid w:val="004D1A79"/>
    <w:rsid w:val="004D1F09"/>
    <w:rsid w:val="004D20A1"/>
    <w:rsid w:val="004D41AE"/>
    <w:rsid w:val="004D4294"/>
    <w:rsid w:val="004D461B"/>
    <w:rsid w:val="004D4AC9"/>
    <w:rsid w:val="004D4ADE"/>
    <w:rsid w:val="004D5B37"/>
    <w:rsid w:val="004D63CD"/>
    <w:rsid w:val="004D67F2"/>
    <w:rsid w:val="004D6C61"/>
    <w:rsid w:val="004D6D93"/>
    <w:rsid w:val="004D703F"/>
    <w:rsid w:val="004E0361"/>
    <w:rsid w:val="004E07BA"/>
    <w:rsid w:val="004E08A0"/>
    <w:rsid w:val="004E09C0"/>
    <w:rsid w:val="004E0C6A"/>
    <w:rsid w:val="004E1092"/>
    <w:rsid w:val="004E170E"/>
    <w:rsid w:val="004E18C0"/>
    <w:rsid w:val="004E190A"/>
    <w:rsid w:val="004E1996"/>
    <w:rsid w:val="004E2213"/>
    <w:rsid w:val="004E271E"/>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5967"/>
    <w:rsid w:val="004F62A0"/>
    <w:rsid w:val="004F679B"/>
    <w:rsid w:val="00500B7A"/>
    <w:rsid w:val="00501706"/>
    <w:rsid w:val="005020EE"/>
    <w:rsid w:val="005023EE"/>
    <w:rsid w:val="0050286D"/>
    <w:rsid w:val="00502BFD"/>
    <w:rsid w:val="0050356E"/>
    <w:rsid w:val="005036CA"/>
    <w:rsid w:val="005037F4"/>
    <w:rsid w:val="005040B7"/>
    <w:rsid w:val="00504324"/>
    <w:rsid w:val="00504880"/>
    <w:rsid w:val="00504890"/>
    <w:rsid w:val="0050501E"/>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681"/>
    <w:rsid w:val="00516903"/>
    <w:rsid w:val="00520492"/>
    <w:rsid w:val="005205D7"/>
    <w:rsid w:val="00520B19"/>
    <w:rsid w:val="005210FE"/>
    <w:rsid w:val="00522193"/>
    <w:rsid w:val="0052223E"/>
    <w:rsid w:val="00522C85"/>
    <w:rsid w:val="0052436F"/>
    <w:rsid w:val="00524462"/>
    <w:rsid w:val="00525656"/>
    <w:rsid w:val="00525A85"/>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1E"/>
    <w:rsid w:val="005354C7"/>
    <w:rsid w:val="005355D5"/>
    <w:rsid w:val="005363DF"/>
    <w:rsid w:val="00536561"/>
    <w:rsid w:val="00536898"/>
    <w:rsid w:val="00536A67"/>
    <w:rsid w:val="00536B3F"/>
    <w:rsid w:val="00537103"/>
    <w:rsid w:val="00537575"/>
    <w:rsid w:val="00537C86"/>
    <w:rsid w:val="00540242"/>
    <w:rsid w:val="00540C06"/>
    <w:rsid w:val="00541880"/>
    <w:rsid w:val="00541E94"/>
    <w:rsid w:val="00541FA9"/>
    <w:rsid w:val="005420F9"/>
    <w:rsid w:val="005422F3"/>
    <w:rsid w:val="005433B6"/>
    <w:rsid w:val="005446B6"/>
    <w:rsid w:val="0054471C"/>
    <w:rsid w:val="005459B7"/>
    <w:rsid w:val="005468AA"/>
    <w:rsid w:val="00546927"/>
    <w:rsid w:val="00546A11"/>
    <w:rsid w:val="00547BBE"/>
    <w:rsid w:val="00550084"/>
    <w:rsid w:val="005519A4"/>
    <w:rsid w:val="00552455"/>
    <w:rsid w:val="00552553"/>
    <w:rsid w:val="00552A30"/>
    <w:rsid w:val="00552DF7"/>
    <w:rsid w:val="00552EE8"/>
    <w:rsid w:val="00553189"/>
    <w:rsid w:val="0055370E"/>
    <w:rsid w:val="005537AA"/>
    <w:rsid w:val="00553BEE"/>
    <w:rsid w:val="00555155"/>
    <w:rsid w:val="005551AE"/>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AAF"/>
    <w:rsid w:val="00570BD6"/>
    <w:rsid w:val="00570F48"/>
    <w:rsid w:val="00571453"/>
    <w:rsid w:val="00571936"/>
    <w:rsid w:val="00571D4E"/>
    <w:rsid w:val="00572724"/>
    <w:rsid w:val="0057280D"/>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443"/>
    <w:rsid w:val="00577676"/>
    <w:rsid w:val="00577790"/>
    <w:rsid w:val="005806F2"/>
    <w:rsid w:val="0058097A"/>
    <w:rsid w:val="00580C3D"/>
    <w:rsid w:val="00580D67"/>
    <w:rsid w:val="005814EB"/>
    <w:rsid w:val="00581EBC"/>
    <w:rsid w:val="0058200C"/>
    <w:rsid w:val="0058365E"/>
    <w:rsid w:val="0058372E"/>
    <w:rsid w:val="005837F9"/>
    <w:rsid w:val="0058426F"/>
    <w:rsid w:val="00584696"/>
    <w:rsid w:val="00584C90"/>
    <w:rsid w:val="00584D08"/>
    <w:rsid w:val="00585073"/>
    <w:rsid w:val="005852D8"/>
    <w:rsid w:val="0058590B"/>
    <w:rsid w:val="00585DDA"/>
    <w:rsid w:val="005862D2"/>
    <w:rsid w:val="005863CB"/>
    <w:rsid w:val="00586939"/>
    <w:rsid w:val="00586C2B"/>
    <w:rsid w:val="00586C7B"/>
    <w:rsid w:val="005874EE"/>
    <w:rsid w:val="005905C4"/>
    <w:rsid w:val="005908C4"/>
    <w:rsid w:val="00591046"/>
    <w:rsid w:val="00591411"/>
    <w:rsid w:val="005915E3"/>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A0223"/>
    <w:rsid w:val="005A047A"/>
    <w:rsid w:val="005A0AD8"/>
    <w:rsid w:val="005A1585"/>
    <w:rsid w:val="005A1B23"/>
    <w:rsid w:val="005A1B9D"/>
    <w:rsid w:val="005A20F8"/>
    <w:rsid w:val="005A22DD"/>
    <w:rsid w:val="005A246B"/>
    <w:rsid w:val="005A2EDD"/>
    <w:rsid w:val="005A2FE9"/>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299"/>
    <w:rsid w:val="005A7968"/>
    <w:rsid w:val="005A7BAA"/>
    <w:rsid w:val="005A7FA9"/>
    <w:rsid w:val="005B28F4"/>
    <w:rsid w:val="005B2987"/>
    <w:rsid w:val="005B3428"/>
    <w:rsid w:val="005B361D"/>
    <w:rsid w:val="005B4AA9"/>
    <w:rsid w:val="005B4EB5"/>
    <w:rsid w:val="005B5756"/>
    <w:rsid w:val="005B5993"/>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42E"/>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29"/>
    <w:rsid w:val="005D196E"/>
    <w:rsid w:val="005D1FCE"/>
    <w:rsid w:val="005D2898"/>
    <w:rsid w:val="005D293E"/>
    <w:rsid w:val="005D2DB0"/>
    <w:rsid w:val="005D32F8"/>
    <w:rsid w:val="005D353A"/>
    <w:rsid w:val="005D37F6"/>
    <w:rsid w:val="005D3CBD"/>
    <w:rsid w:val="005D3E77"/>
    <w:rsid w:val="005D3FD0"/>
    <w:rsid w:val="005D4B28"/>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2DF8"/>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1C9"/>
    <w:rsid w:val="00600236"/>
    <w:rsid w:val="00602B98"/>
    <w:rsid w:val="00603698"/>
    <w:rsid w:val="00603A24"/>
    <w:rsid w:val="00603A82"/>
    <w:rsid w:val="00603BC6"/>
    <w:rsid w:val="00603BF6"/>
    <w:rsid w:val="0060408E"/>
    <w:rsid w:val="006040EF"/>
    <w:rsid w:val="00604100"/>
    <w:rsid w:val="00605702"/>
    <w:rsid w:val="00605D67"/>
    <w:rsid w:val="00605D7F"/>
    <w:rsid w:val="00605FF6"/>
    <w:rsid w:val="00606A2D"/>
    <w:rsid w:val="0060755F"/>
    <w:rsid w:val="00607792"/>
    <w:rsid w:val="0061018B"/>
    <w:rsid w:val="00610678"/>
    <w:rsid w:val="006117F2"/>
    <w:rsid w:val="00611802"/>
    <w:rsid w:val="00611B72"/>
    <w:rsid w:val="00611E34"/>
    <w:rsid w:val="006121E8"/>
    <w:rsid w:val="00612577"/>
    <w:rsid w:val="006126DA"/>
    <w:rsid w:val="00612AF3"/>
    <w:rsid w:val="00612B08"/>
    <w:rsid w:val="00612B25"/>
    <w:rsid w:val="00612F9B"/>
    <w:rsid w:val="00612FCE"/>
    <w:rsid w:val="00613555"/>
    <w:rsid w:val="006141F0"/>
    <w:rsid w:val="00614267"/>
    <w:rsid w:val="006142CE"/>
    <w:rsid w:val="0061471F"/>
    <w:rsid w:val="00614754"/>
    <w:rsid w:val="0061475D"/>
    <w:rsid w:val="00614E82"/>
    <w:rsid w:val="006151D0"/>
    <w:rsid w:val="00615231"/>
    <w:rsid w:val="006154E5"/>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1C0"/>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A59"/>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224"/>
    <w:rsid w:val="006436B6"/>
    <w:rsid w:val="00643A84"/>
    <w:rsid w:val="00643DB1"/>
    <w:rsid w:val="006440CF"/>
    <w:rsid w:val="00644491"/>
    <w:rsid w:val="006444D6"/>
    <w:rsid w:val="00645149"/>
    <w:rsid w:val="006451E4"/>
    <w:rsid w:val="006454E6"/>
    <w:rsid w:val="006455F4"/>
    <w:rsid w:val="00645AC2"/>
    <w:rsid w:val="006501E8"/>
    <w:rsid w:val="00650489"/>
    <w:rsid w:val="00650B05"/>
    <w:rsid w:val="00650E92"/>
    <w:rsid w:val="00650F2A"/>
    <w:rsid w:val="006511CD"/>
    <w:rsid w:val="006512BE"/>
    <w:rsid w:val="00651879"/>
    <w:rsid w:val="006518C9"/>
    <w:rsid w:val="00651B51"/>
    <w:rsid w:val="00652280"/>
    <w:rsid w:val="00652AD1"/>
    <w:rsid w:val="00653190"/>
    <w:rsid w:val="006533B1"/>
    <w:rsid w:val="0065371A"/>
    <w:rsid w:val="00653AC6"/>
    <w:rsid w:val="00653EEE"/>
    <w:rsid w:val="006540C5"/>
    <w:rsid w:val="006541FF"/>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AF5"/>
    <w:rsid w:val="00664E80"/>
    <w:rsid w:val="00666485"/>
    <w:rsid w:val="006667B6"/>
    <w:rsid w:val="006668D8"/>
    <w:rsid w:val="00666ECB"/>
    <w:rsid w:val="00667A65"/>
    <w:rsid w:val="00667AE3"/>
    <w:rsid w:val="00667F39"/>
    <w:rsid w:val="00670441"/>
    <w:rsid w:val="006709B1"/>
    <w:rsid w:val="00670B0A"/>
    <w:rsid w:val="0067108D"/>
    <w:rsid w:val="00671201"/>
    <w:rsid w:val="00671342"/>
    <w:rsid w:val="00671B66"/>
    <w:rsid w:val="00671FC5"/>
    <w:rsid w:val="00672755"/>
    <w:rsid w:val="006727E5"/>
    <w:rsid w:val="0067281B"/>
    <w:rsid w:val="00672C8C"/>
    <w:rsid w:val="006736C6"/>
    <w:rsid w:val="00673AA5"/>
    <w:rsid w:val="00673C9F"/>
    <w:rsid w:val="00675242"/>
    <w:rsid w:val="006766DA"/>
    <w:rsid w:val="00676A36"/>
    <w:rsid w:val="00676F09"/>
    <w:rsid w:val="0067712F"/>
    <w:rsid w:val="006773B4"/>
    <w:rsid w:val="00677B20"/>
    <w:rsid w:val="00677C6C"/>
    <w:rsid w:val="006801E7"/>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498"/>
    <w:rsid w:val="00690E16"/>
    <w:rsid w:val="006911A5"/>
    <w:rsid w:val="006912C5"/>
    <w:rsid w:val="006919B0"/>
    <w:rsid w:val="006928DE"/>
    <w:rsid w:val="00692F29"/>
    <w:rsid w:val="00693439"/>
    <w:rsid w:val="00693C2C"/>
    <w:rsid w:val="0069457E"/>
    <w:rsid w:val="006948DC"/>
    <w:rsid w:val="00694BA1"/>
    <w:rsid w:val="00694EC4"/>
    <w:rsid w:val="00695206"/>
    <w:rsid w:val="00695295"/>
    <w:rsid w:val="006957F7"/>
    <w:rsid w:val="00696991"/>
    <w:rsid w:val="00697207"/>
    <w:rsid w:val="00697418"/>
    <w:rsid w:val="006974A9"/>
    <w:rsid w:val="006974B4"/>
    <w:rsid w:val="00697B88"/>
    <w:rsid w:val="006A0060"/>
    <w:rsid w:val="006A02EC"/>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B1F"/>
    <w:rsid w:val="006A6CED"/>
    <w:rsid w:val="006A7B42"/>
    <w:rsid w:val="006B0139"/>
    <w:rsid w:val="006B0698"/>
    <w:rsid w:val="006B06E8"/>
    <w:rsid w:val="006B10C9"/>
    <w:rsid w:val="006B23A2"/>
    <w:rsid w:val="006B2EAA"/>
    <w:rsid w:val="006B3933"/>
    <w:rsid w:val="006B3D06"/>
    <w:rsid w:val="006B404B"/>
    <w:rsid w:val="006B44C7"/>
    <w:rsid w:val="006B45FF"/>
    <w:rsid w:val="006B47E5"/>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1B58"/>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5F54"/>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CD9"/>
    <w:rsid w:val="006E4D65"/>
    <w:rsid w:val="006E52CD"/>
    <w:rsid w:val="006E5761"/>
    <w:rsid w:val="006E64AB"/>
    <w:rsid w:val="006E6665"/>
    <w:rsid w:val="006E67AC"/>
    <w:rsid w:val="006E6EB4"/>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6F7F63"/>
    <w:rsid w:val="00700C61"/>
    <w:rsid w:val="00701649"/>
    <w:rsid w:val="00701BD2"/>
    <w:rsid w:val="00701DBB"/>
    <w:rsid w:val="00701E14"/>
    <w:rsid w:val="007021DA"/>
    <w:rsid w:val="007022E2"/>
    <w:rsid w:val="007022F5"/>
    <w:rsid w:val="0070308D"/>
    <w:rsid w:val="007030FC"/>
    <w:rsid w:val="007033D7"/>
    <w:rsid w:val="007037DE"/>
    <w:rsid w:val="007043EC"/>
    <w:rsid w:val="007045EA"/>
    <w:rsid w:val="00704B27"/>
    <w:rsid w:val="00704C2D"/>
    <w:rsid w:val="00704CFC"/>
    <w:rsid w:val="00704DA6"/>
    <w:rsid w:val="00705775"/>
    <w:rsid w:val="007060F5"/>
    <w:rsid w:val="007061AB"/>
    <w:rsid w:val="00706BAB"/>
    <w:rsid w:val="0070750A"/>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4BBF"/>
    <w:rsid w:val="00715218"/>
    <w:rsid w:val="00716197"/>
    <w:rsid w:val="00716AD5"/>
    <w:rsid w:val="007177AE"/>
    <w:rsid w:val="0071794B"/>
    <w:rsid w:val="00720546"/>
    <w:rsid w:val="00720719"/>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BB9"/>
    <w:rsid w:val="007271D7"/>
    <w:rsid w:val="007272CD"/>
    <w:rsid w:val="00727377"/>
    <w:rsid w:val="0072794E"/>
    <w:rsid w:val="00727C45"/>
    <w:rsid w:val="0073095B"/>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4CFE"/>
    <w:rsid w:val="00735094"/>
    <w:rsid w:val="0073617B"/>
    <w:rsid w:val="007365B7"/>
    <w:rsid w:val="00736D33"/>
    <w:rsid w:val="00737058"/>
    <w:rsid w:val="00737267"/>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5BDA"/>
    <w:rsid w:val="0074607F"/>
    <w:rsid w:val="007469A5"/>
    <w:rsid w:val="0074765F"/>
    <w:rsid w:val="007479F7"/>
    <w:rsid w:val="00747FE9"/>
    <w:rsid w:val="007500AB"/>
    <w:rsid w:val="0075068E"/>
    <w:rsid w:val="00751570"/>
    <w:rsid w:val="007515C1"/>
    <w:rsid w:val="00751CC4"/>
    <w:rsid w:val="007521DA"/>
    <w:rsid w:val="00752B09"/>
    <w:rsid w:val="00752BFA"/>
    <w:rsid w:val="007533C1"/>
    <w:rsid w:val="007533D7"/>
    <w:rsid w:val="00753771"/>
    <w:rsid w:val="00753C33"/>
    <w:rsid w:val="00754FC2"/>
    <w:rsid w:val="007555F0"/>
    <w:rsid w:val="00756083"/>
    <w:rsid w:val="00756190"/>
    <w:rsid w:val="007564AF"/>
    <w:rsid w:val="00756A5A"/>
    <w:rsid w:val="007573D0"/>
    <w:rsid w:val="007579C2"/>
    <w:rsid w:val="00757F2D"/>
    <w:rsid w:val="0076021B"/>
    <w:rsid w:val="007606A3"/>
    <w:rsid w:val="00761770"/>
    <w:rsid w:val="00761E6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101B"/>
    <w:rsid w:val="007814B2"/>
    <w:rsid w:val="007816A3"/>
    <w:rsid w:val="007816BA"/>
    <w:rsid w:val="007817FF"/>
    <w:rsid w:val="00781F88"/>
    <w:rsid w:val="0078228F"/>
    <w:rsid w:val="00783995"/>
    <w:rsid w:val="00783A81"/>
    <w:rsid w:val="0078442B"/>
    <w:rsid w:val="00784634"/>
    <w:rsid w:val="00784657"/>
    <w:rsid w:val="007850C8"/>
    <w:rsid w:val="00785AE5"/>
    <w:rsid w:val="00785AEA"/>
    <w:rsid w:val="00785CFE"/>
    <w:rsid w:val="00785D37"/>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252D"/>
    <w:rsid w:val="0079355B"/>
    <w:rsid w:val="0079358D"/>
    <w:rsid w:val="00793DC7"/>
    <w:rsid w:val="0079413B"/>
    <w:rsid w:val="00794411"/>
    <w:rsid w:val="0079481E"/>
    <w:rsid w:val="007948E1"/>
    <w:rsid w:val="00794D9E"/>
    <w:rsid w:val="00794E7A"/>
    <w:rsid w:val="00795189"/>
    <w:rsid w:val="007957A9"/>
    <w:rsid w:val="007966D7"/>
    <w:rsid w:val="00797BA5"/>
    <w:rsid w:val="007A056B"/>
    <w:rsid w:val="007A0697"/>
    <w:rsid w:val="007A0DD9"/>
    <w:rsid w:val="007A1B26"/>
    <w:rsid w:val="007A1E0D"/>
    <w:rsid w:val="007A23B9"/>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1D39"/>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9CE"/>
    <w:rsid w:val="007C0C0E"/>
    <w:rsid w:val="007C0DF8"/>
    <w:rsid w:val="007C0F59"/>
    <w:rsid w:val="007C1135"/>
    <w:rsid w:val="007C181B"/>
    <w:rsid w:val="007C1884"/>
    <w:rsid w:val="007C1CA0"/>
    <w:rsid w:val="007C1F91"/>
    <w:rsid w:val="007C235C"/>
    <w:rsid w:val="007C262F"/>
    <w:rsid w:val="007C281B"/>
    <w:rsid w:val="007C2C6C"/>
    <w:rsid w:val="007C356A"/>
    <w:rsid w:val="007C35ED"/>
    <w:rsid w:val="007C3907"/>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1013"/>
    <w:rsid w:val="007D2A71"/>
    <w:rsid w:val="007D2B6B"/>
    <w:rsid w:val="007D38F8"/>
    <w:rsid w:val="007D394E"/>
    <w:rsid w:val="007D4031"/>
    <w:rsid w:val="007D52DB"/>
    <w:rsid w:val="007D5589"/>
    <w:rsid w:val="007D619E"/>
    <w:rsid w:val="007D6217"/>
    <w:rsid w:val="007D6587"/>
    <w:rsid w:val="007D691B"/>
    <w:rsid w:val="007D6958"/>
    <w:rsid w:val="007D6C4C"/>
    <w:rsid w:val="007D6CAA"/>
    <w:rsid w:val="007D71B4"/>
    <w:rsid w:val="007D7316"/>
    <w:rsid w:val="007D7365"/>
    <w:rsid w:val="007E01FC"/>
    <w:rsid w:val="007E02C9"/>
    <w:rsid w:val="007E031B"/>
    <w:rsid w:val="007E08BA"/>
    <w:rsid w:val="007E0EFA"/>
    <w:rsid w:val="007E16C9"/>
    <w:rsid w:val="007E1F56"/>
    <w:rsid w:val="007E20FC"/>
    <w:rsid w:val="007E29CA"/>
    <w:rsid w:val="007E29EC"/>
    <w:rsid w:val="007E2B41"/>
    <w:rsid w:val="007E2FB2"/>
    <w:rsid w:val="007E3103"/>
    <w:rsid w:val="007E335B"/>
    <w:rsid w:val="007E4B51"/>
    <w:rsid w:val="007E6840"/>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4C11"/>
    <w:rsid w:val="007F54E3"/>
    <w:rsid w:val="007F5AD4"/>
    <w:rsid w:val="007F62B0"/>
    <w:rsid w:val="007F65FB"/>
    <w:rsid w:val="007F6EFB"/>
    <w:rsid w:val="007F71CC"/>
    <w:rsid w:val="007F73A5"/>
    <w:rsid w:val="008000A5"/>
    <w:rsid w:val="00800973"/>
    <w:rsid w:val="00801802"/>
    <w:rsid w:val="00801AA4"/>
    <w:rsid w:val="0080220A"/>
    <w:rsid w:val="008023ED"/>
    <w:rsid w:val="00803057"/>
    <w:rsid w:val="0080397D"/>
    <w:rsid w:val="00803CAC"/>
    <w:rsid w:val="0080435A"/>
    <w:rsid w:val="008043F2"/>
    <w:rsid w:val="00804BC5"/>
    <w:rsid w:val="00804E48"/>
    <w:rsid w:val="00805292"/>
    <w:rsid w:val="0080564F"/>
    <w:rsid w:val="00805784"/>
    <w:rsid w:val="00805BB0"/>
    <w:rsid w:val="00805C51"/>
    <w:rsid w:val="00805D5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4D2F"/>
    <w:rsid w:val="008155ED"/>
    <w:rsid w:val="0081580B"/>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3C6C"/>
    <w:rsid w:val="0082506E"/>
    <w:rsid w:val="00825AF2"/>
    <w:rsid w:val="00825E0C"/>
    <w:rsid w:val="00825E91"/>
    <w:rsid w:val="00825FF0"/>
    <w:rsid w:val="00826285"/>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FBE"/>
    <w:rsid w:val="00840445"/>
    <w:rsid w:val="00840E75"/>
    <w:rsid w:val="008414D2"/>
    <w:rsid w:val="00841722"/>
    <w:rsid w:val="00841D05"/>
    <w:rsid w:val="00842271"/>
    <w:rsid w:val="008424D9"/>
    <w:rsid w:val="00842913"/>
    <w:rsid w:val="00842AF4"/>
    <w:rsid w:val="0084416D"/>
    <w:rsid w:val="0084417C"/>
    <w:rsid w:val="00844438"/>
    <w:rsid w:val="008444CF"/>
    <w:rsid w:val="0084453A"/>
    <w:rsid w:val="00844ED2"/>
    <w:rsid w:val="00845066"/>
    <w:rsid w:val="00845135"/>
    <w:rsid w:val="0084522F"/>
    <w:rsid w:val="00845FA4"/>
    <w:rsid w:val="00846169"/>
    <w:rsid w:val="00846329"/>
    <w:rsid w:val="00846571"/>
    <w:rsid w:val="008471D1"/>
    <w:rsid w:val="008472C9"/>
    <w:rsid w:val="00850985"/>
    <w:rsid w:val="00850ECB"/>
    <w:rsid w:val="00850EEA"/>
    <w:rsid w:val="00852175"/>
    <w:rsid w:val="008524BE"/>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1F"/>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33BE"/>
    <w:rsid w:val="008736F9"/>
    <w:rsid w:val="0087373E"/>
    <w:rsid w:val="00873752"/>
    <w:rsid w:val="00873A49"/>
    <w:rsid w:val="00873C50"/>
    <w:rsid w:val="008740E7"/>
    <w:rsid w:val="008741BA"/>
    <w:rsid w:val="008742D4"/>
    <w:rsid w:val="00874B54"/>
    <w:rsid w:val="00875CB1"/>
    <w:rsid w:val="00875F21"/>
    <w:rsid w:val="00876507"/>
    <w:rsid w:val="00876618"/>
    <w:rsid w:val="00877069"/>
    <w:rsid w:val="0087726F"/>
    <w:rsid w:val="0087789C"/>
    <w:rsid w:val="0088053C"/>
    <w:rsid w:val="0088195A"/>
    <w:rsid w:val="00881E24"/>
    <w:rsid w:val="0088217E"/>
    <w:rsid w:val="00882D60"/>
    <w:rsid w:val="00882E09"/>
    <w:rsid w:val="00882E99"/>
    <w:rsid w:val="00883FA5"/>
    <w:rsid w:val="00884D82"/>
    <w:rsid w:val="0088524E"/>
    <w:rsid w:val="0088543C"/>
    <w:rsid w:val="008858A2"/>
    <w:rsid w:val="00885BEF"/>
    <w:rsid w:val="00885D4C"/>
    <w:rsid w:val="0088637D"/>
    <w:rsid w:val="00886C59"/>
    <w:rsid w:val="0088782C"/>
    <w:rsid w:val="00890788"/>
    <w:rsid w:val="00890D1F"/>
    <w:rsid w:val="00891668"/>
    <w:rsid w:val="00891730"/>
    <w:rsid w:val="00891D81"/>
    <w:rsid w:val="008923F6"/>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3DD2"/>
    <w:rsid w:val="008B4827"/>
    <w:rsid w:val="008B49CB"/>
    <w:rsid w:val="008B5308"/>
    <w:rsid w:val="008B55F1"/>
    <w:rsid w:val="008B5695"/>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DB9"/>
    <w:rsid w:val="008C1FE3"/>
    <w:rsid w:val="008C26F8"/>
    <w:rsid w:val="008C28A1"/>
    <w:rsid w:val="008C2B37"/>
    <w:rsid w:val="008C2C39"/>
    <w:rsid w:val="008C2D41"/>
    <w:rsid w:val="008C2D96"/>
    <w:rsid w:val="008C2E2C"/>
    <w:rsid w:val="008C2F8A"/>
    <w:rsid w:val="008C3641"/>
    <w:rsid w:val="008C3AEE"/>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1A24"/>
    <w:rsid w:val="008D2048"/>
    <w:rsid w:val="008D23EC"/>
    <w:rsid w:val="008D3165"/>
    <w:rsid w:val="008D3490"/>
    <w:rsid w:val="008D36E5"/>
    <w:rsid w:val="008D37B3"/>
    <w:rsid w:val="008D4629"/>
    <w:rsid w:val="008D577B"/>
    <w:rsid w:val="008D5955"/>
    <w:rsid w:val="008D5D68"/>
    <w:rsid w:val="008D6903"/>
    <w:rsid w:val="008D6DD5"/>
    <w:rsid w:val="008D7E0E"/>
    <w:rsid w:val="008D7E45"/>
    <w:rsid w:val="008D7E6B"/>
    <w:rsid w:val="008D7ED8"/>
    <w:rsid w:val="008E0190"/>
    <w:rsid w:val="008E02A1"/>
    <w:rsid w:val="008E0EB6"/>
    <w:rsid w:val="008E1885"/>
    <w:rsid w:val="008E1E97"/>
    <w:rsid w:val="008E2BC8"/>
    <w:rsid w:val="008E2FD7"/>
    <w:rsid w:val="008E2FFC"/>
    <w:rsid w:val="008E3867"/>
    <w:rsid w:val="008E39B6"/>
    <w:rsid w:val="008E3A54"/>
    <w:rsid w:val="008E3FB3"/>
    <w:rsid w:val="008E44E8"/>
    <w:rsid w:val="008E5572"/>
    <w:rsid w:val="008E57B5"/>
    <w:rsid w:val="008E5CD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8EC"/>
    <w:rsid w:val="00904C0A"/>
    <w:rsid w:val="009050A5"/>
    <w:rsid w:val="00905275"/>
    <w:rsid w:val="0090563F"/>
    <w:rsid w:val="0090578D"/>
    <w:rsid w:val="009068F5"/>
    <w:rsid w:val="009070FF"/>
    <w:rsid w:val="009071A1"/>
    <w:rsid w:val="00907612"/>
    <w:rsid w:val="009078E2"/>
    <w:rsid w:val="00907EF9"/>
    <w:rsid w:val="00910355"/>
    <w:rsid w:val="009103AC"/>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06C"/>
    <w:rsid w:val="00916705"/>
    <w:rsid w:val="00916BB7"/>
    <w:rsid w:val="00916DF6"/>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771"/>
    <w:rsid w:val="009269CA"/>
    <w:rsid w:val="009275E0"/>
    <w:rsid w:val="0092766C"/>
    <w:rsid w:val="0092767A"/>
    <w:rsid w:val="00930263"/>
    <w:rsid w:val="0093055C"/>
    <w:rsid w:val="00930C5F"/>
    <w:rsid w:val="00931300"/>
    <w:rsid w:val="00931440"/>
    <w:rsid w:val="00931445"/>
    <w:rsid w:val="00931B44"/>
    <w:rsid w:val="00931CB4"/>
    <w:rsid w:val="00932220"/>
    <w:rsid w:val="00932384"/>
    <w:rsid w:val="009328BB"/>
    <w:rsid w:val="0093310F"/>
    <w:rsid w:val="00933AEC"/>
    <w:rsid w:val="00933B86"/>
    <w:rsid w:val="00933B94"/>
    <w:rsid w:val="00933F33"/>
    <w:rsid w:val="00933FCE"/>
    <w:rsid w:val="009343A4"/>
    <w:rsid w:val="009343BE"/>
    <w:rsid w:val="009346F2"/>
    <w:rsid w:val="00935461"/>
    <w:rsid w:val="0093668C"/>
    <w:rsid w:val="009367E9"/>
    <w:rsid w:val="00936B45"/>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74A"/>
    <w:rsid w:val="00947B01"/>
    <w:rsid w:val="009500A6"/>
    <w:rsid w:val="00950469"/>
    <w:rsid w:val="00950F6A"/>
    <w:rsid w:val="00951107"/>
    <w:rsid w:val="00951130"/>
    <w:rsid w:val="00951380"/>
    <w:rsid w:val="009514F3"/>
    <w:rsid w:val="0095181F"/>
    <w:rsid w:val="0095230B"/>
    <w:rsid w:val="00952A03"/>
    <w:rsid w:val="009530F6"/>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950"/>
    <w:rsid w:val="00957AB6"/>
    <w:rsid w:val="0096036F"/>
    <w:rsid w:val="00961067"/>
    <w:rsid w:val="00961F7D"/>
    <w:rsid w:val="00961F88"/>
    <w:rsid w:val="00962703"/>
    <w:rsid w:val="009628F6"/>
    <w:rsid w:val="00962AB2"/>
    <w:rsid w:val="00962EEA"/>
    <w:rsid w:val="00962FD5"/>
    <w:rsid w:val="00963528"/>
    <w:rsid w:val="009639DC"/>
    <w:rsid w:val="00963D05"/>
    <w:rsid w:val="00963DE8"/>
    <w:rsid w:val="00964592"/>
    <w:rsid w:val="00965628"/>
    <w:rsid w:val="0096582E"/>
    <w:rsid w:val="0096591B"/>
    <w:rsid w:val="00965AB6"/>
    <w:rsid w:val="00965B40"/>
    <w:rsid w:val="00966090"/>
    <w:rsid w:val="00966350"/>
    <w:rsid w:val="00966BEA"/>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C04"/>
    <w:rsid w:val="00975F0D"/>
    <w:rsid w:val="009764B2"/>
    <w:rsid w:val="0097763C"/>
    <w:rsid w:val="0097766E"/>
    <w:rsid w:val="009777D4"/>
    <w:rsid w:val="00977B1E"/>
    <w:rsid w:val="009805F7"/>
    <w:rsid w:val="00980D9C"/>
    <w:rsid w:val="0098100E"/>
    <w:rsid w:val="0098111A"/>
    <w:rsid w:val="0098214D"/>
    <w:rsid w:val="00982526"/>
    <w:rsid w:val="00982934"/>
    <w:rsid w:val="00982954"/>
    <w:rsid w:val="00982C90"/>
    <w:rsid w:val="00983722"/>
    <w:rsid w:val="00983D65"/>
    <w:rsid w:val="00983E77"/>
    <w:rsid w:val="00984A3F"/>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5DB"/>
    <w:rsid w:val="00993642"/>
    <w:rsid w:val="00993798"/>
    <w:rsid w:val="00993C1B"/>
    <w:rsid w:val="0099450A"/>
    <w:rsid w:val="009945F7"/>
    <w:rsid w:val="009949A4"/>
    <w:rsid w:val="00994CAA"/>
    <w:rsid w:val="00994FED"/>
    <w:rsid w:val="0099524C"/>
    <w:rsid w:val="00995FC6"/>
    <w:rsid w:val="00996581"/>
    <w:rsid w:val="00996B63"/>
    <w:rsid w:val="00997472"/>
    <w:rsid w:val="009975A1"/>
    <w:rsid w:val="0099770A"/>
    <w:rsid w:val="00997AEE"/>
    <w:rsid w:val="009A0040"/>
    <w:rsid w:val="009A097D"/>
    <w:rsid w:val="009A0C71"/>
    <w:rsid w:val="009A0D12"/>
    <w:rsid w:val="009A1E6F"/>
    <w:rsid w:val="009A2E17"/>
    <w:rsid w:val="009A31B4"/>
    <w:rsid w:val="009A372D"/>
    <w:rsid w:val="009A38A7"/>
    <w:rsid w:val="009A3997"/>
    <w:rsid w:val="009A3FEA"/>
    <w:rsid w:val="009A4D9C"/>
    <w:rsid w:val="009A503B"/>
    <w:rsid w:val="009A5E30"/>
    <w:rsid w:val="009A5F77"/>
    <w:rsid w:val="009A65B7"/>
    <w:rsid w:val="009A6DC5"/>
    <w:rsid w:val="009A710F"/>
    <w:rsid w:val="009A73E2"/>
    <w:rsid w:val="009A78A2"/>
    <w:rsid w:val="009A797D"/>
    <w:rsid w:val="009A7F78"/>
    <w:rsid w:val="009B06E3"/>
    <w:rsid w:val="009B084E"/>
    <w:rsid w:val="009B099F"/>
    <w:rsid w:val="009B1DD6"/>
    <w:rsid w:val="009B218B"/>
    <w:rsid w:val="009B2DEF"/>
    <w:rsid w:val="009B2E55"/>
    <w:rsid w:val="009B3FB9"/>
    <w:rsid w:val="009B414D"/>
    <w:rsid w:val="009B4950"/>
    <w:rsid w:val="009B4E7A"/>
    <w:rsid w:val="009B56A6"/>
    <w:rsid w:val="009B59ED"/>
    <w:rsid w:val="009B5F1A"/>
    <w:rsid w:val="009B5F4D"/>
    <w:rsid w:val="009B61C5"/>
    <w:rsid w:val="009B63C2"/>
    <w:rsid w:val="009B6A3E"/>
    <w:rsid w:val="009B6F36"/>
    <w:rsid w:val="009B7035"/>
    <w:rsid w:val="009B70DF"/>
    <w:rsid w:val="009B716C"/>
    <w:rsid w:val="009B72A1"/>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CBD"/>
    <w:rsid w:val="009C7FB2"/>
    <w:rsid w:val="009D0A87"/>
    <w:rsid w:val="009D1045"/>
    <w:rsid w:val="009D2252"/>
    <w:rsid w:val="009D2866"/>
    <w:rsid w:val="009D2FD4"/>
    <w:rsid w:val="009D33D4"/>
    <w:rsid w:val="009D35AD"/>
    <w:rsid w:val="009D375C"/>
    <w:rsid w:val="009D4230"/>
    <w:rsid w:val="009D42C7"/>
    <w:rsid w:val="009D4A3E"/>
    <w:rsid w:val="009D4EC3"/>
    <w:rsid w:val="009D51AC"/>
    <w:rsid w:val="009D58DF"/>
    <w:rsid w:val="009D5CCF"/>
    <w:rsid w:val="009D6573"/>
    <w:rsid w:val="009D65CF"/>
    <w:rsid w:val="009D6B26"/>
    <w:rsid w:val="009D6C6E"/>
    <w:rsid w:val="009D71A1"/>
    <w:rsid w:val="009D723D"/>
    <w:rsid w:val="009D74FB"/>
    <w:rsid w:val="009D764B"/>
    <w:rsid w:val="009D7AD2"/>
    <w:rsid w:val="009D7AE8"/>
    <w:rsid w:val="009E019D"/>
    <w:rsid w:val="009E06FF"/>
    <w:rsid w:val="009E083C"/>
    <w:rsid w:val="009E0E3D"/>
    <w:rsid w:val="009E10BF"/>
    <w:rsid w:val="009E1296"/>
    <w:rsid w:val="009E1459"/>
    <w:rsid w:val="009E2735"/>
    <w:rsid w:val="009E2D94"/>
    <w:rsid w:val="009E3050"/>
    <w:rsid w:val="009E38A6"/>
    <w:rsid w:val="009E3901"/>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9F7178"/>
    <w:rsid w:val="00A004C7"/>
    <w:rsid w:val="00A0093D"/>
    <w:rsid w:val="00A00A7E"/>
    <w:rsid w:val="00A00CC4"/>
    <w:rsid w:val="00A00D91"/>
    <w:rsid w:val="00A00E18"/>
    <w:rsid w:val="00A00E64"/>
    <w:rsid w:val="00A00EB8"/>
    <w:rsid w:val="00A01428"/>
    <w:rsid w:val="00A0183E"/>
    <w:rsid w:val="00A01F6C"/>
    <w:rsid w:val="00A025E9"/>
    <w:rsid w:val="00A028EE"/>
    <w:rsid w:val="00A04AA5"/>
    <w:rsid w:val="00A04FAA"/>
    <w:rsid w:val="00A04FB2"/>
    <w:rsid w:val="00A05180"/>
    <w:rsid w:val="00A052B5"/>
    <w:rsid w:val="00A0543D"/>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5D85"/>
    <w:rsid w:val="00A1669F"/>
    <w:rsid w:val="00A168B5"/>
    <w:rsid w:val="00A16DB9"/>
    <w:rsid w:val="00A17FCA"/>
    <w:rsid w:val="00A20068"/>
    <w:rsid w:val="00A200DD"/>
    <w:rsid w:val="00A20129"/>
    <w:rsid w:val="00A20593"/>
    <w:rsid w:val="00A20684"/>
    <w:rsid w:val="00A20824"/>
    <w:rsid w:val="00A20966"/>
    <w:rsid w:val="00A20D08"/>
    <w:rsid w:val="00A20EBB"/>
    <w:rsid w:val="00A21377"/>
    <w:rsid w:val="00A21678"/>
    <w:rsid w:val="00A21FC2"/>
    <w:rsid w:val="00A220E6"/>
    <w:rsid w:val="00A225DE"/>
    <w:rsid w:val="00A226E3"/>
    <w:rsid w:val="00A22915"/>
    <w:rsid w:val="00A22B9B"/>
    <w:rsid w:val="00A22D0D"/>
    <w:rsid w:val="00A23551"/>
    <w:rsid w:val="00A23632"/>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33A9"/>
    <w:rsid w:val="00A435BE"/>
    <w:rsid w:val="00A43D2C"/>
    <w:rsid w:val="00A44B38"/>
    <w:rsid w:val="00A45005"/>
    <w:rsid w:val="00A45863"/>
    <w:rsid w:val="00A45E44"/>
    <w:rsid w:val="00A461F9"/>
    <w:rsid w:val="00A4656D"/>
    <w:rsid w:val="00A46D5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5638B"/>
    <w:rsid w:val="00A56CB4"/>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5E6C"/>
    <w:rsid w:val="00A667D4"/>
    <w:rsid w:val="00A668B5"/>
    <w:rsid w:val="00A67659"/>
    <w:rsid w:val="00A67EE7"/>
    <w:rsid w:val="00A704FB"/>
    <w:rsid w:val="00A70B7B"/>
    <w:rsid w:val="00A70C00"/>
    <w:rsid w:val="00A716C1"/>
    <w:rsid w:val="00A719AB"/>
    <w:rsid w:val="00A7200D"/>
    <w:rsid w:val="00A730F0"/>
    <w:rsid w:val="00A732C4"/>
    <w:rsid w:val="00A73326"/>
    <w:rsid w:val="00A73495"/>
    <w:rsid w:val="00A7362B"/>
    <w:rsid w:val="00A7369D"/>
    <w:rsid w:val="00A7447C"/>
    <w:rsid w:val="00A74B2B"/>
    <w:rsid w:val="00A7598A"/>
    <w:rsid w:val="00A76018"/>
    <w:rsid w:val="00A76366"/>
    <w:rsid w:val="00A769A8"/>
    <w:rsid w:val="00A76CB8"/>
    <w:rsid w:val="00A77577"/>
    <w:rsid w:val="00A7779F"/>
    <w:rsid w:val="00A801F6"/>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CC"/>
    <w:rsid w:val="00A859FE"/>
    <w:rsid w:val="00A85B1B"/>
    <w:rsid w:val="00A85CF7"/>
    <w:rsid w:val="00A867A8"/>
    <w:rsid w:val="00A8684F"/>
    <w:rsid w:val="00A869C2"/>
    <w:rsid w:val="00A86C93"/>
    <w:rsid w:val="00A86D61"/>
    <w:rsid w:val="00A86F09"/>
    <w:rsid w:val="00A86F0A"/>
    <w:rsid w:val="00A877AA"/>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37D"/>
    <w:rsid w:val="00AA4759"/>
    <w:rsid w:val="00AA48A2"/>
    <w:rsid w:val="00AA4903"/>
    <w:rsid w:val="00AA49EF"/>
    <w:rsid w:val="00AA4DB1"/>
    <w:rsid w:val="00AA4E8F"/>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971"/>
    <w:rsid w:val="00AB1D71"/>
    <w:rsid w:val="00AB1FDA"/>
    <w:rsid w:val="00AB22D3"/>
    <w:rsid w:val="00AB29B1"/>
    <w:rsid w:val="00AB302C"/>
    <w:rsid w:val="00AB35DD"/>
    <w:rsid w:val="00AB376D"/>
    <w:rsid w:val="00AB377D"/>
    <w:rsid w:val="00AB3D65"/>
    <w:rsid w:val="00AB3EFA"/>
    <w:rsid w:val="00AB40C0"/>
    <w:rsid w:val="00AB4F26"/>
    <w:rsid w:val="00AB622F"/>
    <w:rsid w:val="00AB696D"/>
    <w:rsid w:val="00AB6FDC"/>
    <w:rsid w:val="00AB7645"/>
    <w:rsid w:val="00AB7B63"/>
    <w:rsid w:val="00AB7ED9"/>
    <w:rsid w:val="00AC0807"/>
    <w:rsid w:val="00AC0F8D"/>
    <w:rsid w:val="00AC1309"/>
    <w:rsid w:val="00AC13E8"/>
    <w:rsid w:val="00AC1566"/>
    <w:rsid w:val="00AC1660"/>
    <w:rsid w:val="00AC2A57"/>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DF6"/>
    <w:rsid w:val="00AD3F14"/>
    <w:rsid w:val="00AD4153"/>
    <w:rsid w:val="00AD43A7"/>
    <w:rsid w:val="00AD47D4"/>
    <w:rsid w:val="00AD4B21"/>
    <w:rsid w:val="00AD4C27"/>
    <w:rsid w:val="00AD4E3E"/>
    <w:rsid w:val="00AD514A"/>
    <w:rsid w:val="00AD5717"/>
    <w:rsid w:val="00AD576E"/>
    <w:rsid w:val="00AD59E7"/>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7CB"/>
    <w:rsid w:val="00AE2969"/>
    <w:rsid w:val="00AE2D75"/>
    <w:rsid w:val="00AE6B79"/>
    <w:rsid w:val="00AE7468"/>
    <w:rsid w:val="00AE7D4C"/>
    <w:rsid w:val="00AE7FCE"/>
    <w:rsid w:val="00AF0286"/>
    <w:rsid w:val="00AF0D27"/>
    <w:rsid w:val="00AF11D3"/>
    <w:rsid w:val="00AF1212"/>
    <w:rsid w:val="00AF1D7F"/>
    <w:rsid w:val="00AF1F80"/>
    <w:rsid w:val="00AF1FBE"/>
    <w:rsid w:val="00AF205A"/>
    <w:rsid w:val="00AF21F0"/>
    <w:rsid w:val="00AF24B6"/>
    <w:rsid w:val="00AF2A1B"/>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AA2"/>
    <w:rsid w:val="00B00F7C"/>
    <w:rsid w:val="00B01E15"/>
    <w:rsid w:val="00B02972"/>
    <w:rsid w:val="00B02A86"/>
    <w:rsid w:val="00B02AA4"/>
    <w:rsid w:val="00B03132"/>
    <w:rsid w:val="00B03305"/>
    <w:rsid w:val="00B0362D"/>
    <w:rsid w:val="00B036C6"/>
    <w:rsid w:val="00B03F2E"/>
    <w:rsid w:val="00B0427A"/>
    <w:rsid w:val="00B0434E"/>
    <w:rsid w:val="00B04502"/>
    <w:rsid w:val="00B0564F"/>
    <w:rsid w:val="00B0592E"/>
    <w:rsid w:val="00B05BBE"/>
    <w:rsid w:val="00B05BF7"/>
    <w:rsid w:val="00B05E71"/>
    <w:rsid w:val="00B062BF"/>
    <w:rsid w:val="00B062D6"/>
    <w:rsid w:val="00B0639C"/>
    <w:rsid w:val="00B06767"/>
    <w:rsid w:val="00B06EB1"/>
    <w:rsid w:val="00B070EA"/>
    <w:rsid w:val="00B075CA"/>
    <w:rsid w:val="00B07B58"/>
    <w:rsid w:val="00B07E8B"/>
    <w:rsid w:val="00B07F38"/>
    <w:rsid w:val="00B07F9C"/>
    <w:rsid w:val="00B1058D"/>
    <w:rsid w:val="00B10B82"/>
    <w:rsid w:val="00B113FD"/>
    <w:rsid w:val="00B119ED"/>
    <w:rsid w:val="00B12353"/>
    <w:rsid w:val="00B12546"/>
    <w:rsid w:val="00B125FF"/>
    <w:rsid w:val="00B126BF"/>
    <w:rsid w:val="00B1299C"/>
    <w:rsid w:val="00B13107"/>
    <w:rsid w:val="00B13182"/>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359"/>
    <w:rsid w:val="00B20A09"/>
    <w:rsid w:val="00B21B54"/>
    <w:rsid w:val="00B21B79"/>
    <w:rsid w:val="00B21B87"/>
    <w:rsid w:val="00B21F01"/>
    <w:rsid w:val="00B22391"/>
    <w:rsid w:val="00B224BD"/>
    <w:rsid w:val="00B22CDE"/>
    <w:rsid w:val="00B23033"/>
    <w:rsid w:val="00B239B8"/>
    <w:rsid w:val="00B24800"/>
    <w:rsid w:val="00B24CFC"/>
    <w:rsid w:val="00B24F04"/>
    <w:rsid w:val="00B255DA"/>
    <w:rsid w:val="00B268EC"/>
    <w:rsid w:val="00B26BE4"/>
    <w:rsid w:val="00B301CA"/>
    <w:rsid w:val="00B303F0"/>
    <w:rsid w:val="00B303F9"/>
    <w:rsid w:val="00B314B6"/>
    <w:rsid w:val="00B315EF"/>
    <w:rsid w:val="00B3160F"/>
    <w:rsid w:val="00B31944"/>
    <w:rsid w:val="00B31B69"/>
    <w:rsid w:val="00B31FB8"/>
    <w:rsid w:val="00B33281"/>
    <w:rsid w:val="00B336D0"/>
    <w:rsid w:val="00B3414A"/>
    <w:rsid w:val="00B349E0"/>
    <w:rsid w:val="00B34F4A"/>
    <w:rsid w:val="00B35347"/>
    <w:rsid w:val="00B35360"/>
    <w:rsid w:val="00B36297"/>
    <w:rsid w:val="00B3671A"/>
    <w:rsid w:val="00B36BB6"/>
    <w:rsid w:val="00B3700C"/>
    <w:rsid w:val="00B377EA"/>
    <w:rsid w:val="00B37883"/>
    <w:rsid w:val="00B37917"/>
    <w:rsid w:val="00B3798A"/>
    <w:rsid w:val="00B37C32"/>
    <w:rsid w:val="00B37E7E"/>
    <w:rsid w:val="00B40FB4"/>
    <w:rsid w:val="00B4129E"/>
    <w:rsid w:val="00B4149A"/>
    <w:rsid w:val="00B417E6"/>
    <w:rsid w:val="00B42C08"/>
    <w:rsid w:val="00B433DB"/>
    <w:rsid w:val="00B43644"/>
    <w:rsid w:val="00B43C36"/>
    <w:rsid w:val="00B447BB"/>
    <w:rsid w:val="00B448FC"/>
    <w:rsid w:val="00B44F2C"/>
    <w:rsid w:val="00B45E08"/>
    <w:rsid w:val="00B46046"/>
    <w:rsid w:val="00B471C9"/>
    <w:rsid w:val="00B47625"/>
    <w:rsid w:val="00B47B05"/>
    <w:rsid w:val="00B47DCB"/>
    <w:rsid w:val="00B50571"/>
    <w:rsid w:val="00B50706"/>
    <w:rsid w:val="00B507E4"/>
    <w:rsid w:val="00B509A3"/>
    <w:rsid w:val="00B50F78"/>
    <w:rsid w:val="00B521D0"/>
    <w:rsid w:val="00B52204"/>
    <w:rsid w:val="00B52B21"/>
    <w:rsid w:val="00B52B31"/>
    <w:rsid w:val="00B53B97"/>
    <w:rsid w:val="00B53F49"/>
    <w:rsid w:val="00B54D82"/>
    <w:rsid w:val="00B54F0A"/>
    <w:rsid w:val="00B55818"/>
    <w:rsid w:val="00B56146"/>
    <w:rsid w:val="00B5625F"/>
    <w:rsid w:val="00B56261"/>
    <w:rsid w:val="00B56977"/>
    <w:rsid w:val="00B569FE"/>
    <w:rsid w:val="00B574BF"/>
    <w:rsid w:val="00B57CC6"/>
    <w:rsid w:val="00B6006D"/>
    <w:rsid w:val="00B60E33"/>
    <w:rsid w:val="00B61123"/>
    <w:rsid w:val="00B61FAE"/>
    <w:rsid w:val="00B6256B"/>
    <w:rsid w:val="00B626BB"/>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D57"/>
    <w:rsid w:val="00B70D7D"/>
    <w:rsid w:val="00B70EC8"/>
    <w:rsid w:val="00B71486"/>
    <w:rsid w:val="00B717C8"/>
    <w:rsid w:val="00B724BE"/>
    <w:rsid w:val="00B72BBC"/>
    <w:rsid w:val="00B734B8"/>
    <w:rsid w:val="00B73FF5"/>
    <w:rsid w:val="00B7402F"/>
    <w:rsid w:val="00B74A92"/>
    <w:rsid w:val="00B74CC8"/>
    <w:rsid w:val="00B75180"/>
    <w:rsid w:val="00B753A2"/>
    <w:rsid w:val="00B75A60"/>
    <w:rsid w:val="00B76338"/>
    <w:rsid w:val="00B7671E"/>
    <w:rsid w:val="00B77475"/>
    <w:rsid w:val="00B80443"/>
    <w:rsid w:val="00B80622"/>
    <w:rsid w:val="00B80D5B"/>
    <w:rsid w:val="00B8121C"/>
    <w:rsid w:val="00B8132E"/>
    <w:rsid w:val="00B816DA"/>
    <w:rsid w:val="00B81B14"/>
    <w:rsid w:val="00B82BBC"/>
    <w:rsid w:val="00B82E13"/>
    <w:rsid w:val="00B83177"/>
    <w:rsid w:val="00B83C24"/>
    <w:rsid w:val="00B83DA0"/>
    <w:rsid w:val="00B840FD"/>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3CB"/>
    <w:rsid w:val="00BA05A4"/>
    <w:rsid w:val="00BA0ADC"/>
    <w:rsid w:val="00BA23BB"/>
    <w:rsid w:val="00BA34B0"/>
    <w:rsid w:val="00BA4B7D"/>
    <w:rsid w:val="00BA4E00"/>
    <w:rsid w:val="00BA54C7"/>
    <w:rsid w:val="00BA5D98"/>
    <w:rsid w:val="00BA6028"/>
    <w:rsid w:val="00BA6B0A"/>
    <w:rsid w:val="00BB0117"/>
    <w:rsid w:val="00BB03E1"/>
    <w:rsid w:val="00BB08D4"/>
    <w:rsid w:val="00BB0B43"/>
    <w:rsid w:val="00BB0F23"/>
    <w:rsid w:val="00BB14FB"/>
    <w:rsid w:val="00BB1C1C"/>
    <w:rsid w:val="00BB20FF"/>
    <w:rsid w:val="00BB24F7"/>
    <w:rsid w:val="00BB323F"/>
    <w:rsid w:val="00BB39EE"/>
    <w:rsid w:val="00BB3D2A"/>
    <w:rsid w:val="00BB46A3"/>
    <w:rsid w:val="00BB49C0"/>
    <w:rsid w:val="00BB4A33"/>
    <w:rsid w:val="00BB4FC6"/>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B24"/>
    <w:rsid w:val="00BC2D85"/>
    <w:rsid w:val="00BC34F3"/>
    <w:rsid w:val="00BC3885"/>
    <w:rsid w:val="00BC3A3F"/>
    <w:rsid w:val="00BC3A57"/>
    <w:rsid w:val="00BC3C4E"/>
    <w:rsid w:val="00BC3ED1"/>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420"/>
    <w:rsid w:val="00BE091C"/>
    <w:rsid w:val="00BE101B"/>
    <w:rsid w:val="00BE1215"/>
    <w:rsid w:val="00BE1A04"/>
    <w:rsid w:val="00BE1BA9"/>
    <w:rsid w:val="00BE1C81"/>
    <w:rsid w:val="00BE1F7A"/>
    <w:rsid w:val="00BE24B0"/>
    <w:rsid w:val="00BE24BA"/>
    <w:rsid w:val="00BE2736"/>
    <w:rsid w:val="00BE2CF4"/>
    <w:rsid w:val="00BE3580"/>
    <w:rsid w:val="00BE3E8C"/>
    <w:rsid w:val="00BE4CF8"/>
    <w:rsid w:val="00BE5174"/>
    <w:rsid w:val="00BE54EF"/>
    <w:rsid w:val="00BE5A84"/>
    <w:rsid w:val="00BE5CE4"/>
    <w:rsid w:val="00BE624E"/>
    <w:rsid w:val="00BE68B7"/>
    <w:rsid w:val="00BE6C54"/>
    <w:rsid w:val="00BE764A"/>
    <w:rsid w:val="00BE7E8D"/>
    <w:rsid w:val="00BF03A6"/>
    <w:rsid w:val="00BF0609"/>
    <w:rsid w:val="00BF0E90"/>
    <w:rsid w:val="00BF19DD"/>
    <w:rsid w:val="00BF1CB4"/>
    <w:rsid w:val="00BF1CD1"/>
    <w:rsid w:val="00BF22D3"/>
    <w:rsid w:val="00BF2376"/>
    <w:rsid w:val="00BF2FEA"/>
    <w:rsid w:val="00BF2FFA"/>
    <w:rsid w:val="00BF3906"/>
    <w:rsid w:val="00BF4041"/>
    <w:rsid w:val="00BF4CE3"/>
    <w:rsid w:val="00BF4EE2"/>
    <w:rsid w:val="00BF522E"/>
    <w:rsid w:val="00BF5861"/>
    <w:rsid w:val="00BF62DD"/>
    <w:rsid w:val="00BF674D"/>
    <w:rsid w:val="00BF6916"/>
    <w:rsid w:val="00BF6F08"/>
    <w:rsid w:val="00BF7068"/>
    <w:rsid w:val="00BF713B"/>
    <w:rsid w:val="00BF73F2"/>
    <w:rsid w:val="00BF7A53"/>
    <w:rsid w:val="00BF7B2E"/>
    <w:rsid w:val="00BF7DF5"/>
    <w:rsid w:val="00C00786"/>
    <w:rsid w:val="00C008AB"/>
    <w:rsid w:val="00C00DE4"/>
    <w:rsid w:val="00C012E0"/>
    <w:rsid w:val="00C014A1"/>
    <w:rsid w:val="00C0163A"/>
    <w:rsid w:val="00C0324B"/>
    <w:rsid w:val="00C03C43"/>
    <w:rsid w:val="00C04736"/>
    <w:rsid w:val="00C04826"/>
    <w:rsid w:val="00C05CDA"/>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441"/>
    <w:rsid w:val="00C16919"/>
    <w:rsid w:val="00C169E0"/>
    <w:rsid w:val="00C16C0E"/>
    <w:rsid w:val="00C1708B"/>
    <w:rsid w:val="00C1761F"/>
    <w:rsid w:val="00C17703"/>
    <w:rsid w:val="00C20021"/>
    <w:rsid w:val="00C207EB"/>
    <w:rsid w:val="00C2119A"/>
    <w:rsid w:val="00C2228B"/>
    <w:rsid w:val="00C234AA"/>
    <w:rsid w:val="00C23F4E"/>
    <w:rsid w:val="00C24155"/>
    <w:rsid w:val="00C24AC7"/>
    <w:rsid w:val="00C24F61"/>
    <w:rsid w:val="00C25732"/>
    <w:rsid w:val="00C257E5"/>
    <w:rsid w:val="00C2584B"/>
    <w:rsid w:val="00C25B1D"/>
    <w:rsid w:val="00C27174"/>
    <w:rsid w:val="00C271D1"/>
    <w:rsid w:val="00C27719"/>
    <w:rsid w:val="00C27B0F"/>
    <w:rsid w:val="00C27D57"/>
    <w:rsid w:val="00C27E75"/>
    <w:rsid w:val="00C30418"/>
    <w:rsid w:val="00C306C8"/>
    <w:rsid w:val="00C3074A"/>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A9A"/>
    <w:rsid w:val="00C43FAA"/>
    <w:rsid w:val="00C44556"/>
    <w:rsid w:val="00C44BCA"/>
    <w:rsid w:val="00C45354"/>
    <w:rsid w:val="00C454DF"/>
    <w:rsid w:val="00C46590"/>
    <w:rsid w:val="00C467DC"/>
    <w:rsid w:val="00C4682E"/>
    <w:rsid w:val="00C46F0D"/>
    <w:rsid w:val="00C47CED"/>
    <w:rsid w:val="00C50956"/>
    <w:rsid w:val="00C50B05"/>
    <w:rsid w:val="00C51258"/>
    <w:rsid w:val="00C515BE"/>
    <w:rsid w:val="00C51983"/>
    <w:rsid w:val="00C51A8B"/>
    <w:rsid w:val="00C52D04"/>
    <w:rsid w:val="00C53314"/>
    <w:rsid w:val="00C537BD"/>
    <w:rsid w:val="00C54862"/>
    <w:rsid w:val="00C5633C"/>
    <w:rsid w:val="00C56742"/>
    <w:rsid w:val="00C56D78"/>
    <w:rsid w:val="00C56DAB"/>
    <w:rsid w:val="00C573AD"/>
    <w:rsid w:val="00C609F3"/>
    <w:rsid w:val="00C60A56"/>
    <w:rsid w:val="00C60DE5"/>
    <w:rsid w:val="00C6108A"/>
    <w:rsid w:val="00C6143D"/>
    <w:rsid w:val="00C61698"/>
    <w:rsid w:val="00C616B3"/>
    <w:rsid w:val="00C61FD6"/>
    <w:rsid w:val="00C6238C"/>
    <w:rsid w:val="00C624B6"/>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7A1"/>
    <w:rsid w:val="00C659E0"/>
    <w:rsid w:val="00C65A02"/>
    <w:rsid w:val="00C65AAE"/>
    <w:rsid w:val="00C6638C"/>
    <w:rsid w:val="00C6720D"/>
    <w:rsid w:val="00C6737F"/>
    <w:rsid w:val="00C6765C"/>
    <w:rsid w:val="00C7063C"/>
    <w:rsid w:val="00C71063"/>
    <w:rsid w:val="00C712A6"/>
    <w:rsid w:val="00C71638"/>
    <w:rsid w:val="00C71E12"/>
    <w:rsid w:val="00C71FD6"/>
    <w:rsid w:val="00C731EC"/>
    <w:rsid w:val="00C740B8"/>
    <w:rsid w:val="00C74109"/>
    <w:rsid w:val="00C74556"/>
    <w:rsid w:val="00C74696"/>
    <w:rsid w:val="00C74E75"/>
    <w:rsid w:val="00C74F6F"/>
    <w:rsid w:val="00C758D3"/>
    <w:rsid w:val="00C76436"/>
    <w:rsid w:val="00C768D6"/>
    <w:rsid w:val="00C76A15"/>
    <w:rsid w:val="00C76FD6"/>
    <w:rsid w:val="00C770D9"/>
    <w:rsid w:val="00C77125"/>
    <w:rsid w:val="00C77A62"/>
    <w:rsid w:val="00C8011E"/>
    <w:rsid w:val="00C8047F"/>
    <w:rsid w:val="00C8059A"/>
    <w:rsid w:val="00C806F4"/>
    <w:rsid w:val="00C80C62"/>
    <w:rsid w:val="00C80C89"/>
    <w:rsid w:val="00C813CC"/>
    <w:rsid w:val="00C81682"/>
    <w:rsid w:val="00C81822"/>
    <w:rsid w:val="00C82965"/>
    <w:rsid w:val="00C82EC9"/>
    <w:rsid w:val="00C82FDC"/>
    <w:rsid w:val="00C83252"/>
    <w:rsid w:val="00C8343F"/>
    <w:rsid w:val="00C83459"/>
    <w:rsid w:val="00C83B06"/>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2E9"/>
    <w:rsid w:val="00CA06B9"/>
    <w:rsid w:val="00CA0A8E"/>
    <w:rsid w:val="00CA0EDD"/>
    <w:rsid w:val="00CA150F"/>
    <w:rsid w:val="00CA168B"/>
    <w:rsid w:val="00CA1AC3"/>
    <w:rsid w:val="00CA1C42"/>
    <w:rsid w:val="00CA1CB2"/>
    <w:rsid w:val="00CA1DD3"/>
    <w:rsid w:val="00CA1FF4"/>
    <w:rsid w:val="00CA2124"/>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01"/>
    <w:rsid w:val="00CB10D8"/>
    <w:rsid w:val="00CB1568"/>
    <w:rsid w:val="00CB26E1"/>
    <w:rsid w:val="00CB2D1C"/>
    <w:rsid w:val="00CB2E05"/>
    <w:rsid w:val="00CB3C28"/>
    <w:rsid w:val="00CB4306"/>
    <w:rsid w:val="00CB4368"/>
    <w:rsid w:val="00CB48E2"/>
    <w:rsid w:val="00CB4FBD"/>
    <w:rsid w:val="00CB50E7"/>
    <w:rsid w:val="00CB59F6"/>
    <w:rsid w:val="00CB5D30"/>
    <w:rsid w:val="00CB5ED9"/>
    <w:rsid w:val="00CB5FE4"/>
    <w:rsid w:val="00CB6D63"/>
    <w:rsid w:val="00CB72A4"/>
    <w:rsid w:val="00CC0079"/>
    <w:rsid w:val="00CC05EE"/>
    <w:rsid w:val="00CC0E6C"/>
    <w:rsid w:val="00CC1C1D"/>
    <w:rsid w:val="00CC1F14"/>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C7F81"/>
    <w:rsid w:val="00CD0FF4"/>
    <w:rsid w:val="00CD1637"/>
    <w:rsid w:val="00CD169D"/>
    <w:rsid w:val="00CD1A6C"/>
    <w:rsid w:val="00CD3311"/>
    <w:rsid w:val="00CD3466"/>
    <w:rsid w:val="00CD3ABF"/>
    <w:rsid w:val="00CD3DFC"/>
    <w:rsid w:val="00CD41B7"/>
    <w:rsid w:val="00CD4292"/>
    <w:rsid w:val="00CD4C9F"/>
    <w:rsid w:val="00CD566E"/>
    <w:rsid w:val="00CD5F88"/>
    <w:rsid w:val="00CD62F0"/>
    <w:rsid w:val="00CD6538"/>
    <w:rsid w:val="00CD6E5F"/>
    <w:rsid w:val="00CD73EC"/>
    <w:rsid w:val="00CD744C"/>
    <w:rsid w:val="00CD794B"/>
    <w:rsid w:val="00CE0C28"/>
    <w:rsid w:val="00CE0FD3"/>
    <w:rsid w:val="00CE1747"/>
    <w:rsid w:val="00CE1E04"/>
    <w:rsid w:val="00CE26CE"/>
    <w:rsid w:val="00CE28DE"/>
    <w:rsid w:val="00CE29F7"/>
    <w:rsid w:val="00CE396A"/>
    <w:rsid w:val="00CE3ECE"/>
    <w:rsid w:val="00CE3EFB"/>
    <w:rsid w:val="00CE4300"/>
    <w:rsid w:val="00CE4352"/>
    <w:rsid w:val="00CE47AA"/>
    <w:rsid w:val="00CE486B"/>
    <w:rsid w:val="00CE56DA"/>
    <w:rsid w:val="00CE5C08"/>
    <w:rsid w:val="00CE6426"/>
    <w:rsid w:val="00CE65DA"/>
    <w:rsid w:val="00CE6646"/>
    <w:rsid w:val="00CE6725"/>
    <w:rsid w:val="00CE74D5"/>
    <w:rsid w:val="00CE795D"/>
    <w:rsid w:val="00CE7ED9"/>
    <w:rsid w:val="00CE7F00"/>
    <w:rsid w:val="00CF0273"/>
    <w:rsid w:val="00CF042D"/>
    <w:rsid w:val="00CF0E46"/>
    <w:rsid w:val="00CF16FB"/>
    <w:rsid w:val="00CF17C0"/>
    <w:rsid w:val="00CF1B29"/>
    <w:rsid w:val="00CF1FC7"/>
    <w:rsid w:val="00CF2149"/>
    <w:rsid w:val="00CF2ED5"/>
    <w:rsid w:val="00CF30A6"/>
    <w:rsid w:val="00CF31CA"/>
    <w:rsid w:val="00CF324E"/>
    <w:rsid w:val="00CF36C5"/>
    <w:rsid w:val="00CF3926"/>
    <w:rsid w:val="00CF4568"/>
    <w:rsid w:val="00CF4581"/>
    <w:rsid w:val="00CF477A"/>
    <w:rsid w:val="00CF4DF9"/>
    <w:rsid w:val="00CF4F17"/>
    <w:rsid w:val="00CF5291"/>
    <w:rsid w:val="00CF538B"/>
    <w:rsid w:val="00CF5716"/>
    <w:rsid w:val="00CF5897"/>
    <w:rsid w:val="00CF6411"/>
    <w:rsid w:val="00CF6573"/>
    <w:rsid w:val="00CF7063"/>
    <w:rsid w:val="00CF7ACC"/>
    <w:rsid w:val="00CF7D2D"/>
    <w:rsid w:val="00D0032C"/>
    <w:rsid w:val="00D005F3"/>
    <w:rsid w:val="00D00AE0"/>
    <w:rsid w:val="00D00C0F"/>
    <w:rsid w:val="00D00FFC"/>
    <w:rsid w:val="00D01634"/>
    <w:rsid w:val="00D0175D"/>
    <w:rsid w:val="00D018A6"/>
    <w:rsid w:val="00D0193E"/>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A8"/>
    <w:rsid w:val="00D10DED"/>
    <w:rsid w:val="00D11AE9"/>
    <w:rsid w:val="00D12960"/>
    <w:rsid w:val="00D12CE8"/>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4BE"/>
    <w:rsid w:val="00D22B2B"/>
    <w:rsid w:val="00D22F1B"/>
    <w:rsid w:val="00D23122"/>
    <w:rsid w:val="00D2357F"/>
    <w:rsid w:val="00D23A61"/>
    <w:rsid w:val="00D23B68"/>
    <w:rsid w:val="00D23EA7"/>
    <w:rsid w:val="00D247A8"/>
    <w:rsid w:val="00D24EA1"/>
    <w:rsid w:val="00D24FB1"/>
    <w:rsid w:val="00D258E3"/>
    <w:rsid w:val="00D263E7"/>
    <w:rsid w:val="00D265C7"/>
    <w:rsid w:val="00D27D35"/>
    <w:rsid w:val="00D3038B"/>
    <w:rsid w:val="00D31305"/>
    <w:rsid w:val="00D318EC"/>
    <w:rsid w:val="00D31C54"/>
    <w:rsid w:val="00D31F90"/>
    <w:rsid w:val="00D32848"/>
    <w:rsid w:val="00D33DC2"/>
    <w:rsid w:val="00D33F02"/>
    <w:rsid w:val="00D34826"/>
    <w:rsid w:val="00D348EA"/>
    <w:rsid w:val="00D35C59"/>
    <w:rsid w:val="00D35F05"/>
    <w:rsid w:val="00D36C7D"/>
    <w:rsid w:val="00D37205"/>
    <w:rsid w:val="00D37237"/>
    <w:rsid w:val="00D37274"/>
    <w:rsid w:val="00D4047E"/>
    <w:rsid w:val="00D40A3F"/>
    <w:rsid w:val="00D410DE"/>
    <w:rsid w:val="00D419AD"/>
    <w:rsid w:val="00D41DC6"/>
    <w:rsid w:val="00D420B6"/>
    <w:rsid w:val="00D421FF"/>
    <w:rsid w:val="00D42B25"/>
    <w:rsid w:val="00D42BC2"/>
    <w:rsid w:val="00D43AFC"/>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25E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BB6"/>
    <w:rsid w:val="00D704FC"/>
    <w:rsid w:val="00D70E6D"/>
    <w:rsid w:val="00D711F0"/>
    <w:rsid w:val="00D719A9"/>
    <w:rsid w:val="00D71C6D"/>
    <w:rsid w:val="00D71EC1"/>
    <w:rsid w:val="00D72573"/>
    <w:rsid w:val="00D732FA"/>
    <w:rsid w:val="00D736E0"/>
    <w:rsid w:val="00D7398D"/>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5B9E"/>
    <w:rsid w:val="00D863FE"/>
    <w:rsid w:val="00D871B0"/>
    <w:rsid w:val="00D873E4"/>
    <w:rsid w:val="00D903AE"/>
    <w:rsid w:val="00D905D1"/>
    <w:rsid w:val="00D91AB5"/>
    <w:rsid w:val="00D92038"/>
    <w:rsid w:val="00D92AF5"/>
    <w:rsid w:val="00D930B8"/>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97F36"/>
    <w:rsid w:val="00DA01CB"/>
    <w:rsid w:val="00DA04A0"/>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03B"/>
    <w:rsid w:val="00DB0656"/>
    <w:rsid w:val="00DB069A"/>
    <w:rsid w:val="00DB1FCE"/>
    <w:rsid w:val="00DB2C5E"/>
    <w:rsid w:val="00DB30DE"/>
    <w:rsid w:val="00DB318A"/>
    <w:rsid w:val="00DB335F"/>
    <w:rsid w:val="00DB357D"/>
    <w:rsid w:val="00DB3719"/>
    <w:rsid w:val="00DB3A85"/>
    <w:rsid w:val="00DB3D19"/>
    <w:rsid w:val="00DB411A"/>
    <w:rsid w:val="00DB4A95"/>
    <w:rsid w:val="00DB54D7"/>
    <w:rsid w:val="00DB5E01"/>
    <w:rsid w:val="00DB60AF"/>
    <w:rsid w:val="00DB61CA"/>
    <w:rsid w:val="00DB6291"/>
    <w:rsid w:val="00DB6C5B"/>
    <w:rsid w:val="00DB7563"/>
    <w:rsid w:val="00DB7A0B"/>
    <w:rsid w:val="00DC0202"/>
    <w:rsid w:val="00DC0220"/>
    <w:rsid w:val="00DC0366"/>
    <w:rsid w:val="00DC0A20"/>
    <w:rsid w:val="00DC0E12"/>
    <w:rsid w:val="00DC1A4A"/>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E3F"/>
    <w:rsid w:val="00DC6F2C"/>
    <w:rsid w:val="00DC7139"/>
    <w:rsid w:val="00DC71F6"/>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A66"/>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D7ACD"/>
    <w:rsid w:val="00DE0537"/>
    <w:rsid w:val="00DE05DE"/>
    <w:rsid w:val="00DE1118"/>
    <w:rsid w:val="00DE1281"/>
    <w:rsid w:val="00DE193E"/>
    <w:rsid w:val="00DE1D29"/>
    <w:rsid w:val="00DE2499"/>
    <w:rsid w:val="00DE2589"/>
    <w:rsid w:val="00DE2BE1"/>
    <w:rsid w:val="00DE3ED8"/>
    <w:rsid w:val="00DE3EEE"/>
    <w:rsid w:val="00DE3FB9"/>
    <w:rsid w:val="00DE431C"/>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0B49"/>
    <w:rsid w:val="00DF15B6"/>
    <w:rsid w:val="00DF1C8E"/>
    <w:rsid w:val="00DF1F8A"/>
    <w:rsid w:val="00DF2833"/>
    <w:rsid w:val="00DF28B5"/>
    <w:rsid w:val="00DF3109"/>
    <w:rsid w:val="00DF4206"/>
    <w:rsid w:val="00DF42B3"/>
    <w:rsid w:val="00DF46E5"/>
    <w:rsid w:val="00DF46FC"/>
    <w:rsid w:val="00DF49B7"/>
    <w:rsid w:val="00DF4FEE"/>
    <w:rsid w:val="00DF5FDC"/>
    <w:rsid w:val="00DF6307"/>
    <w:rsid w:val="00DF67D5"/>
    <w:rsid w:val="00DF6DBD"/>
    <w:rsid w:val="00DF6F38"/>
    <w:rsid w:val="00DF73E4"/>
    <w:rsid w:val="00DF7F9A"/>
    <w:rsid w:val="00E00DFA"/>
    <w:rsid w:val="00E010D1"/>
    <w:rsid w:val="00E01696"/>
    <w:rsid w:val="00E0184A"/>
    <w:rsid w:val="00E01C72"/>
    <w:rsid w:val="00E021FE"/>
    <w:rsid w:val="00E0320D"/>
    <w:rsid w:val="00E03408"/>
    <w:rsid w:val="00E036BF"/>
    <w:rsid w:val="00E03E37"/>
    <w:rsid w:val="00E04781"/>
    <w:rsid w:val="00E04790"/>
    <w:rsid w:val="00E05BFE"/>
    <w:rsid w:val="00E063A8"/>
    <w:rsid w:val="00E0688A"/>
    <w:rsid w:val="00E06F64"/>
    <w:rsid w:val="00E07032"/>
    <w:rsid w:val="00E070BD"/>
    <w:rsid w:val="00E0780A"/>
    <w:rsid w:val="00E07898"/>
    <w:rsid w:val="00E07DA6"/>
    <w:rsid w:val="00E07FDF"/>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208A7"/>
    <w:rsid w:val="00E20CE9"/>
    <w:rsid w:val="00E2108F"/>
    <w:rsid w:val="00E2178D"/>
    <w:rsid w:val="00E22363"/>
    <w:rsid w:val="00E22BDE"/>
    <w:rsid w:val="00E22F86"/>
    <w:rsid w:val="00E233C6"/>
    <w:rsid w:val="00E239EF"/>
    <w:rsid w:val="00E23BE1"/>
    <w:rsid w:val="00E23EA4"/>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13B7"/>
    <w:rsid w:val="00E31629"/>
    <w:rsid w:val="00E31A45"/>
    <w:rsid w:val="00E32157"/>
    <w:rsid w:val="00E32898"/>
    <w:rsid w:val="00E3351A"/>
    <w:rsid w:val="00E33641"/>
    <w:rsid w:val="00E33EE6"/>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58F1"/>
    <w:rsid w:val="00E467A1"/>
    <w:rsid w:val="00E46CF3"/>
    <w:rsid w:val="00E46ED5"/>
    <w:rsid w:val="00E47274"/>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2DB9"/>
    <w:rsid w:val="00E52EE8"/>
    <w:rsid w:val="00E53638"/>
    <w:rsid w:val="00E538AF"/>
    <w:rsid w:val="00E53A0B"/>
    <w:rsid w:val="00E53F4A"/>
    <w:rsid w:val="00E53F74"/>
    <w:rsid w:val="00E55042"/>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6D17"/>
    <w:rsid w:val="00E67919"/>
    <w:rsid w:val="00E7021F"/>
    <w:rsid w:val="00E709B9"/>
    <w:rsid w:val="00E709BA"/>
    <w:rsid w:val="00E71587"/>
    <w:rsid w:val="00E723DF"/>
    <w:rsid w:val="00E724D5"/>
    <w:rsid w:val="00E72519"/>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9C5"/>
    <w:rsid w:val="00E81E88"/>
    <w:rsid w:val="00E81E97"/>
    <w:rsid w:val="00E82042"/>
    <w:rsid w:val="00E833AD"/>
    <w:rsid w:val="00E84553"/>
    <w:rsid w:val="00E846F4"/>
    <w:rsid w:val="00E84A7B"/>
    <w:rsid w:val="00E84BCE"/>
    <w:rsid w:val="00E85FBA"/>
    <w:rsid w:val="00E860E2"/>
    <w:rsid w:val="00E86345"/>
    <w:rsid w:val="00E86863"/>
    <w:rsid w:val="00E86F7C"/>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B94"/>
    <w:rsid w:val="00E96BF1"/>
    <w:rsid w:val="00E970B3"/>
    <w:rsid w:val="00E977B0"/>
    <w:rsid w:val="00E97AE9"/>
    <w:rsid w:val="00E97D80"/>
    <w:rsid w:val="00EA0917"/>
    <w:rsid w:val="00EA11F6"/>
    <w:rsid w:val="00EA13B4"/>
    <w:rsid w:val="00EA2577"/>
    <w:rsid w:val="00EA3380"/>
    <w:rsid w:val="00EA33AF"/>
    <w:rsid w:val="00EA4C8D"/>
    <w:rsid w:val="00EA4EAC"/>
    <w:rsid w:val="00EA4FE9"/>
    <w:rsid w:val="00EA5AEB"/>
    <w:rsid w:val="00EA5B44"/>
    <w:rsid w:val="00EA5DAB"/>
    <w:rsid w:val="00EA673F"/>
    <w:rsid w:val="00EA6BF2"/>
    <w:rsid w:val="00EA6C68"/>
    <w:rsid w:val="00EA7B8D"/>
    <w:rsid w:val="00EA7BB4"/>
    <w:rsid w:val="00EB026C"/>
    <w:rsid w:val="00EB0D96"/>
    <w:rsid w:val="00EB0F60"/>
    <w:rsid w:val="00EB0FED"/>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EE"/>
    <w:rsid w:val="00EB69AF"/>
    <w:rsid w:val="00EB71C6"/>
    <w:rsid w:val="00EB7589"/>
    <w:rsid w:val="00EB75BE"/>
    <w:rsid w:val="00EB7957"/>
    <w:rsid w:val="00EC0131"/>
    <w:rsid w:val="00EC0887"/>
    <w:rsid w:val="00EC093E"/>
    <w:rsid w:val="00EC0A2B"/>
    <w:rsid w:val="00EC0C14"/>
    <w:rsid w:val="00EC0C76"/>
    <w:rsid w:val="00EC0F42"/>
    <w:rsid w:val="00EC1318"/>
    <w:rsid w:val="00EC1D65"/>
    <w:rsid w:val="00EC2E2F"/>
    <w:rsid w:val="00EC34EA"/>
    <w:rsid w:val="00EC3F52"/>
    <w:rsid w:val="00EC5194"/>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718"/>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4C1"/>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129E"/>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EAD"/>
    <w:rsid w:val="00F112C4"/>
    <w:rsid w:val="00F112EE"/>
    <w:rsid w:val="00F112F4"/>
    <w:rsid w:val="00F1149D"/>
    <w:rsid w:val="00F1152E"/>
    <w:rsid w:val="00F115DB"/>
    <w:rsid w:val="00F11B6C"/>
    <w:rsid w:val="00F129E0"/>
    <w:rsid w:val="00F12BB5"/>
    <w:rsid w:val="00F12D04"/>
    <w:rsid w:val="00F133FF"/>
    <w:rsid w:val="00F134AC"/>
    <w:rsid w:val="00F1369F"/>
    <w:rsid w:val="00F1399A"/>
    <w:rsid w:val="00F13DBC"/>
    <w:rsid w:val="00F13FB1"/>
    <w:rsid w:val="00F14A53"/>
    <w:rsid w:val="00F15897"/>
    <w:rsid w:val="00F15922"/>
    <w:rsid w:val="00F166A2"/>
    <w:rsid w:val="00F16801"/>
    <w:rsid w:val="00F17415"/>
    <w:rsid w:val="00F175E4"/>
    <w:rsid w:val="00F17C83"/>
    <w:rsid w:val="00F17D9E"/>
    <w:rsid w:val="00F17E44"/>
    <w:rsid w:val="00F17E62"/>
    <w:rsid w:val="00F20114"/>
    <w:rsid w:val="00F2082C"/>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C6B"/>
    <w:rsid w:val="00F26E7D"/>
    <w:rsid w:val="00F275AA"/>
    <w:rsid w:val="00F276FF"/>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5046C"/>
    <w:rsid w:val="00F5090B"/>
    <w:rsid w:val="00F51402"/>
    <w:rsid w:val="00F51CAE"/>
    <w:rsid w:val="00F51FAD"/>
    <w:rsid w:val="00F52212"/>
    <w:rsid w:val="00F5262F"/>
    <w:rsid w:val="00F52E53"/>
    <w:rsid w:val="00F533B9"/>
    <w:rsid w:val="00F54404"/>
    <w:rsid w:val="00F54556"/>
    <w:rsid w:val="00F548C5"/>
    <w:rsid w:val="00F549BD"/>
    <w:rsid w:val="00F54D6F"/>
    <w:rsid w:val="00F54E07"/>
    <w:rsid w:val="00F55075"/>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2295"/>
    <w:rsid w:val="00F63C64"/>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286"/>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887"/>
    <w:rsid w:val="00F92930"/>
    <w:rsid w:val="00F92D38"/>
    <w:rsid w:val="00F92F6C"/>
    <w:rsid w:val="00F931B2"/>
    <w:rsid w:val="00F93287"/>
    <w:rsid w:val="00F94146"/>
    <w:rsid w:val="00F9433D"/>
    <w:rsid w:val="00F94345"/>
    <w:rsid w:val="00F94FDD"/>
    <w:rsid w:val="00F959A0"/>
    <w:rsid w:val="00F95B66"/>
    <w:rsid w:val="00F95E22"/>
    <w:rsid w:val="00F96D64"/>
    <w:rsid w:val="00F9714C"/>
    <w:rsid w:val="00F9743E"/>
    <w:rsid w:val="00FA06AA"/>
    <w:rsid w:val="00FA09F7"/>
    <w:rsid w:val="00FA0B67"/>
    <w:rsid w:val="00FA1419"/>
    <w:rsid w:val="00FA15BC"/>
    <w:rsid w:val="00FA16D7"/>
    <w:rsid w:val="00FA16DA"/>
    <w:rsid w:val="00FA1BC6"/>
    <w:rsid w:val="00FA26AB"/>
    <w:rsid w:val="00FA28B9"/>
    <w:rsid w:val="00FA2BF9"/>
    <w:rsid w:val="00FA311E"/>
    <w:rsid w:val="00FA39E8"/>
    <w:rsid w:val="00FA403C"/>
    <w:rsid w:val="00FA422D"/>
    <w:rsid w:val="00FA4642"/>
    <w:rsid w:val="00FA4703"/>
    <w:rsid w:val="00FA4868"/>
    <w:rsid w:val="00FA509E"/>
    <w:rsid w:val="00FA55C0"/>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407D"/>
    <w:rsid w:val="00FB458D"/>
    <w:rsid w:val="00FB4627"/>
    <w:rsid w:val="00FB46A6"/>
    <w:rsid w:val="00FB579E"/>
    <w:rsid w:val="00FB581A"/>
    <w:rsid w:val="00FB5A74"/>
    <w:rsid w:val="00FB5BAC"/>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1FC"/>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AF7"/>
    <w:rsid w:val="00FE0C8A"/>
    <w:rsid w:val="00FE1522"/>
    <w:rsid w:val="00FE1646"/>
    <w:rsid w:val="00FE18EE"/>
    <w:rsid w:val="00FE19FC"/>
    <w:rsid w:val="00FE1A55"/>
    <w:rsid w:val="00FE1ED5"/>
    <w:rsid w:val="00FE2173"/>
    <w:rsid w:val="00FE22D8"/>
    <w:rsid w:val="00FE2469"/>
    <w:rsid w:val="00FE2500"/>
    <w:rsid w:val="00FE327F"/>
    <w:rsid w:val="00FE331C"/>
    <w:rsid w:val="00FE36A1"/>
    <w:rsid w:val="00FE3A3C"/>
    <w:rsid w:val="00FE40AD"/>
    <w:rsid w:val="00FE44B8"/>
    <w:rsid w:val="00FE4969"/>
    <w:rsid w:val="00FE5ADB"/>
    <w:rsid w:val="00FE5D15"/>
    <w:rsid w:val="00FE5F7C"/>
    <w:rsid w:val="00FE5F9C"/>
    <w:rsid w:val="00FE6506"/>
    <w:rsid w:val="00FE673B"/>
    <w:rsid w:val="00FE6F6C"/>
    <w:rsid w:val="00FE7CCE"/>
    <w:rsid w:val="00FF0056"/>
    <w:rsid w:val="00FF0679"/>
    <w:rsid w:val="00FF0941"/>
    <w:rsid w:val="00FF09F1"/>
    <w:rsid w:val="00FF1ED4"/>
    <w:rsid w:val="00FF200A"/>
    <w:rsid w:val="00FF20F7"/>
    <w:rsid w:val="00FF22E3"/>
    <w:rsid w:val="00FF26DD"/>
    <w:rsid w:val="00FF2984"/>
    <w:rsid w:val="00FF2BB9"/>
    <w:rsid w:val="00FF2DB7"/>
    <w:rsid w:val="00FF30E4"/>
    <w:rsid w:val="00FF3229"/>
    <w:rsid w:val="00FF3D67"/>
    <w:rsid w:val="00FF3DD9"/>
    <w:rsid w:val="00FF3F34"/>
    <w:rsid w:val="00FF44CD"/>
    <w:rsid w:val="00FF4852"/>
    <w:rsid w:val="00FF589D"/>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 w:type="paragraph" w:customStyle="1" w:styleId="1c">
    <w:name w:val="字元 字元1 字元 字元 字元"/>
    <w:basedOn w:val="a2"/>
    <w:rsid w:val="006F7F63"/>
    <w:pPr>
      <w:widowControl/>
      <w:spacing w:after="160" w:line="240" w:lineRule="exact"/>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 w:type="paragraph" w:customStyle="1" w:styleId="1c">
    <w:name w:val="字元 字元1 字元 字元 字元"/>
    <w:basedOn w:val="a2"/>
    <w:rsid w:val="006F7F63"/>
    <w:pPr>
      <w:widowControl/>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00460227">
      <w:bodyDiv w:val="1"/>
      <w:marLeft w:val="0"/>
      <w:marRight w:val="0"/>
      <w:marTop w:val="0"/>
      <w:marBottom w:val="0"/>
      <w:divBdr>
        <w:top w:val="none" w:sz="0" w:space="0" w:color="auto"/>
        <w:left w:val="none" w:sz="0" w:space="0" w:color="auto"/>
        <w:bottom w:val="none" w:sz="0" w:space="0" w:color="auto"/>
        <w:right w:val="none" w:sz="0" w:space="0" w:color="auto"/>
      </w:divBdr>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E48E0-3DCB-4D82-B0FF-C08A0F8B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6</Pages>
  <Words>592</Words>
  <Characters>3375</Characters>
  <Application>Microsoft Office Word</Application>
  <DocSecurity>0</DocSecurity>
  <Lines>28</Lines>
  <Paragraphs>7</Paragraphs>
  <ScaleCrop>false</ScaleCrop>
  <Company>考試院</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卞亞珍</cp:lastModifiedBy>
  <cp:revision>33</cp:revision>
  <cp:lastPrinted>2021-05-03T02:44:00Z</cp:lastPrinted>
  <dcterms:created xsi:type="dcterms:W3CDTF">2021-04-29T08:41:00Z</dcterms:created>
  <dcterms:modified xsi:type="dcterms:W3CDTF">2021-05-03T08:11:00Z</dcterms:modified>
</cp:coreProperties>
</file>