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2DEF4654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172A30">
        <w:rPr>
          <w:rFonts w:ascii="標楷體" w:hAnsi="標楷體" w:hint="eastAsia"/>
          <w:color w:val="000000" w:themeColor="text1"/>
          <w:sz w:val="36"/>
          <w:szCs w:val="36"/>
        </w:rPr>
        <w:t>3</w:t>
      </w:r>
      <w:r w:rsidR="00CE7055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653F27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085086A1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CE7055">
        <w:rPr>
          <w:rFonts w:ascii="標楷體" w:hAnsi="標楷體" w:hint="eastAsia"/>
          <w:color w:val="000000" w:themeColor="text1"/>
          <w:szCs w:val="32"/>
        </w:rPr>
        <w:t>8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CE7055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38074D39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5046743D" w14:textId="749C838A" w:rsidR="00CE7055" w:rsidRPr="00A513BC" w:rsidRDefault="00412587" w:rsidP="00CE705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bookmarkStart w:id="4" w:name="_Hlk123203900"/>
      <w:bookmarkEnd w:id="2"/>
      <w:bookmarkEnd w:id="3"/>
      <w:r w:rsidR="00CE7055" w:rsidRPr="00A513BC">
        <w:rPr>
          <w:rFonts w:ascii="標楷體" w:hAnsi="標楷體" w:hint="eastAsia"/>
          <w:sz w:val="32"/>
          <w:szCs w:val="32"/>
        </w:rPr>
        <w:t xml:space="preserve">邱文彥  </w:t>
      </w:r>
      <w:r w:rsidR="000638D7" w:rsidRPr="00A513BC">
        <w:rPr>
          <w:rFonts w:ascii="標楷體" w:hAnsi="標楷體" w:hint="eastAsia"/>
          <w:sz w:val="32"/>
          <w:szCs w:val="32"/>
        </w:rPr>
        <w:t xml:space="preserve">呂秋慧  </w:t>
      </w:r>
      <w:r w:rsidR="00CE7055" w:rsidRPr="00A513BC">
        <w:rPr>
          <w:rFonts w:ascii="標楷體" w:hAnsi="標楷體" w:hint="eastAsia"/>
          <w:sz w:val="32"/>
          <w:szCs w:val="32"/>
        </w:rPr>
        <w:t>伊萬</w:t>
      </w:r>
      <w:proofErr w:type="gramStart"/>
      <w:r w:rsidR="00CE7055" w:rsidRPr="00A513BC">
        <w:rPr>
          <w:rFonts w:ascii="標楷體" w:hAnsi="標楷體" w:hint="eastAsia"/>
          <w:sz w:val="32"/>
          <w:szCs w:val="32"/>
        </w:rPr>
        <w:t>•</w:t>
      </w:r>
      <w:proofErr w:type="gramEnd"/>
      <w:r w:rsidR="00CE7055" w:rsidRPr="00A513BC">
        <w:rPr>
          <w:rFonts w:ascii="標楷體" w:hAnsi="標楷體" w:hint="eastAsia"/>
          <w:sz w:val="32"/>
          <w:szCs w:val="32"/>
        </w:rPr>
        <w:t>納威</w:t>
      </w:r>
      <w:r w:rsidR="00D214C1" w:rsidRPr="00A513BC">
        <w:rPr>
          <w:rFonts w:ascii="標楷體" w:hAnsi="標楷體" w:hint="eastAsia"/>
          <w:sz w:val="32"/>
          <w:szCs w:val="32"/>
        </w:rPr>
        <w:t xml:space="preserve">  </w:t>
      </w:r>
    </w:p>
    <w:p w14:paraId="6AE0972E" w14:textId="00711B11" w:rsidR="00412587" w:rsidRPr="00A513BC" w:rsidRDefault="00CE7055" w:rsidP="00CE705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A513BC">
        <w:rPr>
          <w:rFonts w:ascii="標楷體" w:hAnsi="標楷體" w:hint="eastAsia"/>
          <w:sz w:val="32"/>
          <w:szCs w:val="32"/>
        </w:rPr>
        <w:t xml:space="preserve">        黃東益  鄧家基  </w:t>
      </w:r>
      <w:r w:rsidR="00412587" w:rsidRPr="00A513BC">
        <w:rPr>
          <w:rFonts w:ascii="標楷體" w:hAnsi="標楷體" w:hint="eastAsia"/>
          <w:sz w:val="32"/>
          <w:szCs w:val="32"/>
        </w:rPr>
        <w:t>劉孟奇  施能傑</w:t>
      </w:r>
      <w:bookmarkEnd w:id="4"/>
      <w:r w:rsidR="00412587" w:rsidRPr="00A513BC">
        <w:rPr>
          <w:rFonts w:ascii="標楷體" w:hAnsi="標楷體" w:hint="eastAsia"/>
          <w:sz w:val="32"/>
          <w:szCs w:val="32"/>
        </w:rPr>
        <w:t xml:space="preserve">　蔡</w:t>
      </w:r>
      <w:bookmarkStart w:id="5" w:name="_Hlk192152587"/>
      <w:r w:rsidR="00412587" w:rsidRPr="00A513BC">
        <w:rPr>
          <w:rFonts w:ascii="標楷體" w:hAnsi="標楷體" w:hint="eastAsia"/>
          <w:sz w:val="32"/>
          <w:szCs w:val="32"/>
        </w:rPr>
        <w:t>秀涓</w:t>
      </w:r>
      <w:bookmarkEnd w:id="5"/>
      <w:r w:rsidR="00D214C1" w:rsidRPr="00A513BC">
        <w:rPr>
          <w:rFonts w:ascii="標楷體" w:hAnsi="標楷體" w:hint="eastAsia"/>
          <w:spacing w:val="-20"/>
          <w:sz w:val="32"/>
          <w:szCs w:val="32"/>
        </w:rPr>
        <w:t>（</w:t>
      </w:r>
      <w:r w:rsidR="00D214C1" w:rsidRPr="00A513BC">
        <w:rPr>
          <w:rFonts w:ascii="標楷體" w:hAnsi="標楷體" w:hint="eastAsia"/>
          <w:sz w:val="32"/>
          <w:szCs w:val="32"/>
        </w:rPr>
        <w:t>陳佳慧</w:t>
      </w:r>
      <w:r w:rsidR="00D214C1" w:rsidRPr="00A513BC">
        <w:rPr>
          <w:rFonts w:ascii="標楷體" w:hAnsi="標楷體" w:hint="eastAsia"/>
          <w:spacing w:val="-20"/>
          <w:sz w:val="20"/>
        </w:rPr>
        <w:t>代</w:t>
      </w:r>
      <w:r w:rsidR="00D214C1" w:rsidRPr="00A513BC">
        <w:rPr>
          <w:rFonts w:ascii="標楷體" w:hAnsi="標楷體" w:hint="eastAsia"/>
          <w:spacing w:val="-20"/>
          <w:sz w:val="32"/>
          <w:szCs w:val="32"/>
        </w:rPr>
        <w:t>）</w:t>
      </w:r>
    </w:p>
    <w:p w14:paraId="45149F3F" w14:textId="005DAEA3" w:rsidR="00412587" w:rsidRPr="00A513BC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A513BC">
        <w:rPr>
          <w:rFonts w:ascii="標楷體" w:hAnsi="標楷體" w:hint="eastAsia"/>
          <w:sz w:val="32"/>
          <w:szCs w:val="32"/>
        </w:rPr>
        <w:t>列席</w:t>
      </w:r>
      <w:r w:rsidRPr="00A513BC">
        <w:rPr>
          <w:rFonts w:ascii="標楷體" w:hAnsi="標楷體"/>
          <w:sz w:val="32"/>
          <w:szCs w:val="32"/>
        </w:rPr>
        <w:t>者：</w:t>
      </w:r>
      <w:r w:rsidRPr="00A513BC">
        <w:rPr>
          <w:rFonts w:ascii="標楷體" w:hAnsi="標楷體" w:hint="eastAsia"/>
          <w:sz w:val="32"/>
          <w:szCs w:val="32"/>
        </w:rPr>
        <w:t xml:space="preserve">劉建忻  吳美紅  </w:t>
      </w:r>
      <w:r w:rsidR="00D214C1" w:rsidRPr="00A513BC">
        <w:rPr>
          <w:rFonts w:ascii="標楷體" w:hAnsi="標楷體" w:hint="eastAsia"/>
          <w:sz w:val="32"/>
          <w:szCs w:val="32"/>
        </w:rPr>
        <w:t>林明裕</w:t>
      </w:r>
      <w:r w:rsidRPr="00A513BC">
        <w:rPr>
          <w:rFonts w:ascii="標楷體" w:hAnsi="標楷體" w:hint="eastAsia"/>
          <w:sz w:val="32"/>
          <w:szCs w:val="32"/>
        </w:rPr>
        <w:t xml:space="preserve">  劉約蘭  懷  敍  黃新雛 </w:t>
      </w:r>
    </w:p>
    <w:p w14:paraId="432DFE24" w14:textId="3C2CEFCD" w:rsidR="00412587" w:rsidRPr="00A513BC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A513BC">
        <w:rPr>
          <w:rFonts w:ascii="標楷體" w:hAnsi="標楷體" w:hint="eastAsia"/>
          <w:sz w:val="32"/>
          <w:szCs w:val="32"/>
        </w:rPr>
        <w:t xml:space="preserve">        陳佳慧</w:t>
      </w:r>
      <w:r w:rsidRPr="00A513BC">
        <w:rPr>
          <w:rFonts w:ascii="標楷體" w:hAnsi="標楷體" w:cs="Arial" w:hint="eastAsia"/>
          <w:sz w:val="32"/>
          <w:szCs w:val="32"/>
        </w:rPr>
        <w:t xml:space="preserve">  許秀春</w:t>
      </w:r>
    </w:p>
    <w:p w14:paraId="2CE0B06B" w14:textId="39DAF57A" w:rsidR="00D214C1" w:rsidRPr="00E66E81" w:rsidRDefault="00D214C1" w:rsidP="00D214C1">
      <w:pPr>
        <w:tabs>
          <w:tab w:val="left" w:pos="5400"/>
        </w:tabs>
        <w:kinsoku w:val="0"/>
        <w:overflowPunct w:val="0"/>
        <w:spacing w:beforeLines="20" w:before="96" w:afterLines="20" w:after="96"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A513BC">
        <w:rPr>
          <w:rFonts w:ascii="標楷體" w:hAnsi="標楷體" w:cs="Arial"/>
          <w:sz w:val="32"/>
          <w:szCs w:val="32"/>
        </w:rPr>
        <w:fldChar w:fldCharType="begin"/>
      </w:r>
      <w:r w:rsidRPr="00A513BC">
        <w:rPr>
          <w:rFonts w:ascii="標楷體" w:hAnsi="標楷體" w:cs="Arial"/>
          <w:sz w:val="32"/>
          <w:szCs w:val="32"/>
        </w:rPr>
        <w:instrText xml:space="preserve"> eq \o(\s\up  8(出席者),\s\do  7(請　假))</w:instrText>
      </w:r>
      <w:r w:rsidRPr="00A513BC">
        <w:rPr>
          <w:rFonts w:ascii="標楷體" w:hAnsi="標楷體" w:cs="Arial"/>
          <w:sz w:val="32"/>
          <w:szCs w:val="32"/>
        </w:rPr>
        <w:fldChar w:fldCharType="end"/>
      </w:r>
      <w:r w:rsidRPr="00A513BC">
        <w:rPr>
          <w:rFonts w:ascii="標楷體" w:hAnsi="標楷體" w:cs="Arial"/>
          <w:sz w:val="32"/>
          <w:szCs w:val="32"/>
        </w:rPr>
        <w:t>：</w:t>
      </w:r>
      <w:r w:rsidRPr="00A513BC">
        <w:rPr>
          <w:rFonts w:ascii="標楷體" w:hAnsi="標楷體" w:cs="Arial" w:hint="eastAsia"/>
          <w:sz w:val="32"/>
          <w:szCs w:val="32"/>
        </w:rPr>
        <w:t>王秀紅</w:t>
      </w:r>
      <w:r w:rsidRPr="00A513BC">
        <w:rPr>
          <w:rFonts w:ascii="標楷體" w:hAnsi="標楷體" w:hint="eastAsia"/>
          <w:sz w:val="32"/>
          <w:szCs w:val="32"/>
        </w:rPr>
        <w:t>病假  蔡</w:t>
      </w:r>
      <w:r w:rsidRPr="00136628">
        <w:rPr>
          <w:rFonts w:ascii="標楷體" w:hAnsi="標楷體" w:hint="eastAsia"/>
          <w:sz w:val="32"/>
          <w:szCs w:val="32"/>
        </w:rPr>
        <w:t>秀涓</w:t>
      </w:r>
      <w:r>
        <w:rPr>
          <w:rFonts w:ascii="標楷體" w:hAnsi="標楷體" w:hint="eastAsia"/>
          <w:sz w:val="32"/>
          <w:szCs w:val="32"/>
        </w:rPr>
        <w:t>休</w:t>
      </w:r>
      <w:r w:rsidRPr="003423E9">
        <w:rPr>
          <w:rFonts w:ascii="標楷體" w:hAnsi="標楷體" w:hint="eastAsia"/>
          <w:kern w:val="0"/>
          <w:sz w:val="32"/>
          <w:szCs w:val="32"/>
        </w:rPr>
        <w:t>假</w:t>
      </w:r>
    </w:p>
    <w:p w14:paraId="567B8524" w14:textId="77777777" w:rsidR="00412587" w:rsidRPr="00F750B0" w:rsidRDefault="00412587" w:rsidP="00412587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5BAF9CA7" w14:textId="21C9562E" w:rsidR="00412587" w:rsidRDefault="00412587" w:rsidP="00412587">
      <w:pPr>
        <w:pStyle w:val="ae"/>
        <w:spacing w:line="460" w:lineRule="exact"/>
        <w:rPr>
          <w:rFonts w:ascii="標楷體" w:hAnsi="標楷體"/>
          <w:spacing w:val="-4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 w:rsidR="00CE7055">
        <w:rPr>
          <w:rFonts w:ascii="標楷體" w:hAnsi="標楷體" w:hint="eastAsia"/>
          <w:spacing w:val="-4"/>
          <w:szCs w:val="32"/>
        </w:rPr>
        <w:t>翁淑慧</w:t>
      </w:r>
    </w:p>
    <w:p w14:paraId="06535783" w14:textId="2E2F60A2" w:rsidR="00EA36E7" w:rsidRPr="00E86EC7" w:rsidRDefault="00EA36E7" w:rsidP="00EA36E7">
      <w:pPr>
        <w:pStyle w:val="ae"/>
        <w:spacing w:beforeLines="50" w:before="240" w:line="460" w:lineRule="exact"/>
        <w:ind w:left="312" w:hangingChars="100" w:hanging="312"/>
        <w:rPr>
          <w:rFonts w:ascii="標楷體" w:hAnsi="標楷體"/>
          <w:color w:val="000000" w:themeColor="text1"/>
          <w:szCs w:val="32"/>
        </w:rPr>
      </w:pPr>
      <w:r w:rsidRPr="005525EA">
        <w:rPr>
          <w:rFonts w:ascii="標楷體" w:hAnsi="標楷體" w:hint="eastAsia"/>
          <w:b/>
          <w:bCs/>
          <w:spacing w:val="-4"/>
          <w:szCs w:val="32"/>
        </w:rPr>
        <w:t>院長講話</w:t>
      </w:r>
      <w:r>
        <w:rPr>
          <w:rFonts w:ascii="標楷體" w:hAnsi="標楷體" w:hint="eastAsia"/>
          <w:spacing w:val="-4"/>
          <w:szCs w:val="32"/>
        </w:rPr>
        <w:t>：</w:t>
      </w:r>
      <w:r w:rsidRPr="00C41411">
        <w:rPr>
          <w:rFonts w:ascii="標楷體" w:hAnsi="標楷體" w:hint="eastAsia"/>
          <w:szCs w:val="32"/>
        </w:rPr>
        <w:t>今天是</w:t>
      </w:r>
      <w:proofErr w:type="gramStart"/>
      <w:r w:rsidRPr="00C41411">
        <w:rPr>
          <w:rFonts w:ascii="標楷體" w:hAnsi="標楷體" w:hint="eastAsia"/>
          <w:szCs w:val="32"/>
        </w:rPr>
        <w:t>考選部林</w:t>
      </w:r>
      <w:r w:rsidR="000D7D1D" w:rsidRPr="00C41411">
        <w:rPr>
          <w:rFonts w:ascii="標楷體" w:hAnsi="標楷體" w:hint="eastAsia"/>
          <w:szCs w:val="32"/>
        </w:rPr>
        <w:t>政務</w:t>
      </w:r>
      <w:proofErr w:type="gramEnd"/>
      <w:r w:rsidR="000D7D1D" w:rsidRPr="00C41411">
        <w:rPr>
          <w:rFonts w:ascii="標楷體" w:hAnsi="標楷體" w:hint="eastAsia"/>
          <w:szCs w:val="32"/>
        </w:rPr>
        <w:t>次長</w:t>
      </w:r>
      <w:r w:rsidRPr="00C41411">
        <w:rPr>
          <w:rFonts w:ascii="標楷體" w:hAnsi="標楷體" w:hint="eastAsia"/>
          <w:szCs w:val="32"/>
        </w:rPr>
        <w:t>明裕8月1日</w:t>
      </w:r>
      <w:r w:rsidR="000D7D1D" w:rsidRPr="00C41411">
        <w:rPr>
          <w:rFonts w:ascii="標楷體" w:hAnsi="標楷體" w:hint="eastAsia"/>
          <w:szCs w:val="32"/>
        </w:rPr>
        <w:t>到職</w:t>
      </w:r>
      <w:r w:rsidRPr="00C41411">
        <w:rPr>
          <w:rFonts w:ascii="標楷體" w:hAnsi="標楷體" w:hint="eastAsia"/>
          <w:szCs w:val="32"/>
        </w:rPr>
        <w:t>後首次參加院會，請大家以熱烈掌聲歡迎林次長。</w:t>
      </w:r>
    </w:p>
    <w:p w14:paraId="1E069EF9" w14:textId="75848AB6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77E6CF3A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BF4F6B">
        <w:rPr>
          <w:rFonts w:ascii="標楷體" w:hAnsi="標楷體" w:hint="eastAsia"/>
          <w:spacing w:val="-12"/>
          <w:sz w:val="32"/>
        </w:rPr>
        <w:t>3</w:t>
      </w:r>
      <w:r w:rsidR="00CE7055">
        <w:rPr>
          <w:rFonts w:ascii="標楷體" w:hAnsi="標楷體" w:hint="eastAsia"/>
          <w:spacing w:val="-12"/>
          <w:sz w:val="32"/>
        </w:rPr>
        <w:t>1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1DD01CCC" w14:textId="77777777" w:rsidR="00412587" w:rsidRPr="00357A51" w:rsidRDefault="00412587" w:rsidP="00412587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5F926C45" w14:textId="4DD21D34" w:rsidR="002E0910" w:rsidRDefault="00F00F52" w:rsidP="00172A30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257CA0FF" w14:textId="77777777" w:rsidR="00CE7055" w:rsidRPr="00805D1C" w:rsidRDefault="00CE7055" w:rsidP="00CE7055">
      <w:pPr>
        <w:kinsoku w:val="0"/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8E1DCD">
        <w:rPr>
          <w:rFonts w:ascii="標楷體" w:hAnsi="標楷體" w:hint="eastAsia"/>
          <w:sz w:val="32"/>
        </w:rPr>
        <w:t>第</w:t>
      </w:r>
      <w:r>
        <w:rPr>
          <w:rFonts w:ascii="標楷體" w:hAnsi="標楷體"/>
          <w:sz w:val="32"/>
        </w:rPr>
        <w:t>29</w:t>
      </w:r>
      <w:r w:rsidRPr="008E1DCD">
        <w:rPr>
          <w:rFonts w:ascii="標楷體" w:hAnsi="標楷體" w:hint="eastAsia"/>
          <w:sz w:val="32"/>
        </w:rPr>
        <w:t>次會議，銓敘</w:t>
      </w:r>
      <w:proofErr w:type="gramStart"/>
      <w:r w:rsidRPr="008E1DCD">
        <w:rPr>
          <w:rFonts w:ascii="標楷體" w:hAnsi="標楷體" w:hint="eastAsia"/>
          <w:sz w:val="32"/>
        </w:rPr>
        <w:t>部</w:t>
      </w:r>
      <w:r w:rsidRPr="00805D1C">
        <w:rPr>
          <w:rFonts w:ascii="標楷體" w:hAnsi="標楷體" w:hint="eastAsia"/>
          <w:sz w:val="32"/>
        </w:rPr>
        <w:t>函陳</w:t>
      </w:r>
      <w:proofErr w:type="gramEnd"/>
      <w:r w:rsidRPr="00805D1C">
        <w:rPr>
          <w:rFonts w:ascii="標楷體" w:hAnsi="標楷體" w:hint="eastAsia"/>
          <w:sz w:val="32"/>
        </w:rPr>
        <w:t>「警察官職務等</w:t>
      </w:r>
      <w:proofErr w:type="gramStart"/>
      <w:r w:rsidRPr="00805D1C">
        <w:rPr>
          <w:rFonts w:ascii="標楷體" w:hAnsi="標楷體" w:hint="eastAsia"/>
          <w:sz w:val="32"/>
        </w:rPr>
        <w:t>階表甲</w:t>
      </w:r>
      <w:proofErr w:type="gramEnd"/>
      <w:r w:rsidRPr="00805D1C">
        <w:rPr>
          <w:rFonts w:ascii="標楷體" w:hAnsi="標楷體" w:hint="eastAsia"/>
          <w:sz w:val="32"/>
        </w:rPr>
        <w:t>、中央警察、消防、海洋委員會及海岸巡防機關學校職務</w:t>
      </w:r>
      <w:proofErr w:type="gramStart"/>
      <w:r w:rsidRPr="00805D1C">
        <w:rPr>
          <w:rFonts w:ascii="標楷體" w:hAnsi="標楷體" w:hint="eastAsia"/>
          <w:sz w:val="32"/>
        </w:rPr>
        <w:t>等階表之</w:t>
      </w:r>
      <w:proofErr w:type="gramEnd"/>
      <w:r w:rsidRPr="00805D1C">
        <w:rPr>
          <w:rFonts w:ascii="標楷體" w:hAnsi="標楷體" w:hint="eastAsia"/>
          <w:sz w:val="32"/>
        </w:rPr>
        <w:t>二十一海洋委員會海巡署」及「警察官職務等</w:t>
      </w:r>
      <w:proofErr w:type="gramStart"/>
      <w:r w:rsidRPr="00805D1C">
        <w:rPr>
          <w:rFonts w:ascii="標楷體" w:hAnsi="標楷體" w:hint="eastAsia"/>
          <w:sz w:val="32"/>
        </w:rPr>
        <w:t>階表甲</w:t>
      </w:r>
      <w:proofErr w:type="gramEnd"/>
      <w:r w:rsidRPr="00805D1C">
        <w:rPr>
          <w:rFonts w:ascii="標楷體" w:hAnsi="標楷體" w:hint="eastAsia"/>
          <w:sz w:val="32"/>
        </w:rPr>
        <w:t>、中央警察、消防、海洋委員會及海岸巡防機關學校職務</w:t>
      </w:r>
      <w:proofErr w:type="gramStart"/>
      <w:r w:rsidRPr="00805D1C">
        <w:rPr>
          <w:rFonts w:ascii="標楷體" w:hAnsi="標楷體" w:hint="eastAsia"/>
          <w:sz w:val="32"/>
        </w:rPr>
        <w:t>等階表之</w:t>
      </w:r>
      <w:proofErr w:type="gramEnd"/>
      <w:r w:rsidRPr="00805D1C">
        <w:rPr>
          <w:rFonts w:ascii="標楷體" w:hAnsi="標楷體" w:hint="eastAsia"/>
          <w:sz w:val="32"/>
        </w:rPr>
        <w:t>二十三海洋委員會海巡署各地區分署」等2修正草案一案</w:t>
      </w:r>
      <w:r w:rsidRPr="008E1DCD">
        <w:rPr>
          <w:rFonts w:ascii="標楷體" w:hAnsi="標楷體" w:hint="eastAsia"/>
          <w:sz w:val="32"/>
        </w:rPr>
        <w:t>，經決議：「</w:t>
      </w:r>
      <w:proofErr w:type="gramStart"/>
      <w:r w:rsidRPr="003E067F">
        <w:rPr>
          <w:rFonts w:ascii="標楷體" w:hAnsi="標楷體" w:hint="eastAsia"/>
          <w:sz w:val="32"/>
        </w:rPr>
        <w:t>照部擬及</w:t>
      </w:r>
      <w:proofErr w:type="gramEnd"/>
      <w:r w:rsidRPr="003E067F">
        <w:rPr>
          <w:rFonts w:ascii="標楷體" w:hAnsi="標楷體" w:hint="eastAsia"/>
          <w:sz w:val="32"/>
        </w:rPr>
        <w:t>本院法規委員會意見通過</w:t>
      </w:r>
      <w:r>
        <w:rPr>
          <w:rFonts w:ascii="標楷體" w:hAnsi="標楷體" w:hint="eastAsia"/>
          <w:sz w:val="32"/>
        </w:rPr>
        <w:t>。</w:t>
      </w:r>
      <w:r w:rsidRPr="008E1DCD">
        <w:rPr>
          <w:rFonts w:ascii="標楷體" w:hAnsi="標楷體" w:hint="eastAsia"/>
          <w:sz w:val="32"/>
        </w:rPr>
        <w:t>」紀錄在卷。業於中華民國114年</w:t>
      </w:r>
      <w:r>
        <w:rPr>
          <w:rFonts w:ascii="標楷體" w:hAnsi="標楷體" w:hint="eastAsia"/>
          <w:sz w:val="32"/>
        </w:rPr>
        <w:t>7</w:t>
      </w:r>
      <w:r w:rsidRPr="008E1DCD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2</w:t>
      </w:r>
      <w:r>
        <w:rPr>
          <w:rFonts w:ascii="標楷體" w:hAnsi="標楷體"/>
          <w:sz w:val="32"/>
        </w:rPr>
        <w:t>8</w:t>
      </w:r>
      <w:r w:rsidRPr="008E1DCD">
        <w:rPr>
          <w:rFonts w:ascii="標楷體" w:hAnsi="標楷體" w:hint="eastAsia"/>
          <w:sz w:val="32"/>
        </w:rPr>
        <w:t>日</w:t>
      </w:r>
      <w:r>
        <w:rPr>
          <w:rFonts w:ascii="標楷體" w:hAnsi="標楷體" w:hint="eastAsia"/>
          <w:sz w:val="32"/>
        </w:rPr>
        <w:t>修正</w:t>
      </w:r>
      <w:r w:rsidRPr="008E1DCD">
        <w:rPr>
          <w:rFonts w:ascii="標楷體" w:hAnsi="標楷體" w:hint="eastAsia"/>
          <w:sz w:val="32"/>
        </w:rPr>
        <w:t>發布及函送立法院，另函復銓敘部</w:t>
      </w:r>
      <w:r w:rsidRPr="00A2005C">
        <w:rPr>
          <w:rFonts w:ascii="標楷體" w:hAnsi="標楷體" w:hint="eastAsia"/>
          <w:sz w:val="32"/>
        </w:rPr>
        <w:t>。</w:t>
      </w:r>
    </w:p>
    <w:p w14:paraId="70405655" w14:textId="17D97509" w:rsidR="00412587" w:rsidRPr="00805D1C" w:rsidRDefault="00412587" w:rsidP="00412587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23D88478" w14:textId="74BC936A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4CEDCFAC" w14:textId="06FCA691" w:rsidR="00CE7055" w:rsidRDefault="00CE7055" w:rsidP="00CE7055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（一）</w:t>
      </w:r>
      <w:r w:rsidRPr="00AA7DB7">
        <w:rPr>
          <w:rFonts w:ascii="標楷體" w:hAnsi="標楷體" w:hint="eastAsia"/>
          <w:sz w:val="32"/>
        </w:rPr>
        <w:t>本院人事室案陳總統府秘書長錄總統中華民國114年</w:t>
      </w:r>
      <w:r>
        <w:rPr>
          <w:rFonts w:ascii="標楷體" w:hAnsi="標楷體" w:hint="eastAsia"/>
          <w:sz w:val="32"/>
        </w:rPr>
        <w:t>7</w:t>
      </w:r>
      <w:r w:rsidRPr="00AA7DB7">
        <w:rPr>
          <w:rFonts w:ascii="標楷體" w:hAnsi="標楷體" w:hint="eastAsia"/>
          <w:sz w:val="32"/>
        </w:rPr>
        <w:lastRenderedPageBreak/>
        <w:t>月</w:t>
      </w:r>
      <w:r>
        <w:rPr>
          <w:rFonts w:ascii="標楷體" w:hAnsi="標楷體" w:hint="eastAsia"/>
          <w:sz w:val="32"/>
        </w:rPr>
        <w:t>2</w:t>
      </w:r>
      <w:r w:rsidRPr="00AA7DB7">
        <w:rPr>
          <w:rFonts w:ascii="標楷體" w:hAnsi="標楷體" w:hint="eastAsia"/>
          <w:sz w:val="32"/>
        </w:rPr>
        <w:t>8日華總</w:t>
      </w:r>
      <w:proofErr w:type="gramStart"/>
      <w:r w:rsidRPr="00AA7DB7">
        <w:rPr>
          <w:rFonts w:ascii="標楷體" w:hAnsi="標楷體" w:hint="eastAsia"/>
          <w:sz w:val="32"/>
        </w:rPr>
        <w:t>一禮字第114000</w:t>
      </w:r>
      <w:r>
        <w:rPr>
          <w:rFonts w:ascii="標楷體" w:hAnsi="標楷體"/>
          <w:sz w:val="32"/>
        </w:rPr>
        <w:t>74430</w:t>
      </w:r>
      <w:proofErr w:type="gramEnd"/>
      <w:r w:rsidRPr="00AA7DB7">
        <w:rPr>
          <w:rFonts w:ascii="標楷體" w:hAnsi="標楷體" w:hint="eastAsia"/>
          <w:sz w:val="32"/>
        </w:rPr>
        <w:t>號令：「任命</w:t>
      </w:r>
      <w:r>
        <w:rPr>
          <w:rFonts w:ascii="標楷體" w:hAnsi="標楷體" w:hint="eastAsia"/>
          <w:sz w:val="32"/>
        </w:rPr>
        <w:t>許登科</w:t>
      </w:r>
      <w:r w:rsidRPr="00AA7DB7">
        <w:rPr>
          <w:rFonts w:ascii="標楷體" w:hAnsi="標楷體" w:hint="eastAsia"/>
          <w:sz w:val="32"/>
        </w:rPr>
        <w:t>為公務人員保障暨培訓委員會專任委員。任期自中華民國114年</w:t>
      </w:r>
      <w:r>
        <w:rPr>
          <w:rFonts w:ascii="標楷體" w:hAnsi="標楷體" w:hint="eastAsia"/>
          <w:sz w:val="32"/>
        </w:rPr>
        <w:t>8</w:t>
      </w:r>
      <w:r w:rsidRPr="00AA7DB7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1</w:t>
      </w:r>
      <w:r w:rsidRPr="00AA7DB7">
        <w:rPr>
          <w:rFonts w:ascii="標楷體" w:hAnsi="標楷體" w:hint="eastAsia"/>
          <w:sz w:val="32"/>
        </w:rPr>
        <w:t>日至117年</w:t>
      </w:r>
      <w:r>
        <w:rPr>
          <w:rFonts w:ascii="標楷體" w:hAnsi="標楷體" w:hint="eastAsia"/>
          <w:sz w:val="32"/>
        </w:rPr>
        <w:t>7</w:t>
      </w:r>
      <w:r w:rsidRPr="00AA7DB7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3</w:t>
      </w:r>
      <w:r>
        <w:rPr>
          <w:rFonts w:ascii="標楷體" w:hAnsi="標楷體"/>
          <w:sz w:val="32"/>
        </w:rPr>
        <w:t>1</w:t>
      </w:r>
      <w:r w:rsidRPr="00AA7DB7">
        <w:rPr>
          <w:rFonts w:ascii="標楷體" w:hAnsi="標楷體" w:hint="eastAsia"/>
          <w:sz w:val="32"/>
        </w:rPr>
        <w:t>日止。」一案</w:t>
      </w:r>
      <w:r>
        <w:rPr>
          <w:rFonts w:ascii="標楷體" w:hAnsi="標楷體" w:hint="eastAsia"/>
          <w:sz w:val="32"/>
        </w:rPr>
        <w:t>。</w:t>
      </w:r>
    </w:p>
    <w:p w14:paraId="5823138C" w14:textId="77777777" w:rsidR="00CE7055" w:rsidRDefault="00CE7055" w:rsidP="00CE7055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</w:rPr>
        <w:t xml:space="preserve">    決定</w:t>
      </w:r>
      <w:r>
        <w:rPr>
          <w:rFonts w:ascii="標楷體" w:hAnsi="標楷體" w:hint="eastAsia"/>
          <w:sz w:val="32"/>
        </w:rPr>
        <w:t>：</w:t>
      </w:r>
      <w:proofErr w:type="gramStart"/>
      <w:r>
        <w:rPr>
          <w:rFonts w:ascii="標楷體" w:hAnsi="標楷體" w:hint="eastAsia"/>
          <w:sz w:val="32"/>
        </w:rPr>
        <w:t>洽悉。</w:t>
      </w:r>
      <w:proofErr w:type="gramEnd"/>
    </w:p>
    <w:p w14:paraId="5A44DB7E" w14:textId="258EB6AF" w:rsidR="00CE7055" w:rsidRDefault="00CE7055" w:rsidP="00CE7055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（二）</w:t>
      </w:r>
      <w:r w:rsidRPr="00AA7DB7">
        <w:rPr>
          <w:rFonts w:ascii="標楷體" w:hAnsi="標楷體" w:hint="eastAsia"/>
          <w:sz w:val="32"/>
        </w:rPr>
        <w:t>本院人事室案陳總統府秘書長錄總統中華民國114年</w:t>
      </w:r>
      <w:r>
        <w:rPr>
          <w:rFonts w:ascii="標楷體" w:hAnsi="標楷體" w:hint="eastAsia"/>
          <w:sz w:val="32"/>
        </w:rPr>
        <w:t>7</w:t>
      </w:r>
      <w:r w:rsidRPr="00AA7DB7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3</w:t>
      </w:r>
      <w:r>
        <w:rPr>
          <w:rFonts w:ascii="標楷體" w:hAnsi="標楷體"/>
          <w:sz w:val="32"/>
        </w:rPr>
        <w:t>0</w:t>
      </w:r>
      <w:r w:rsidRPr="00AA7DB7">
        <w:rPr>
          <w:rFonts w:ascii="標楷體" w:hAnsi="標楷體" w:hint="eastAsia"/>
          <w:sz w:val="32"/>
        </w:rPr>
        <w:t>日華總</w:t>
      </w:r>
      <w:proofErr w:type="gramStart"/>
      <w:r w:rsidRPr="00AA7DB7">
        <w:rPr>
          <w:rFonts w:ascii="標楷體" w:hAnsi="標楷體" w:hint="eastAsia"/>
          <w:sz w:val="32"/>
        </w:rPr>
        <w:t>一禮字第114000</w:t>
      </w:r>
      <w:r>
        <w:rPr>
          <w:rFonts w:ascii="標楷體" w:hAnsi="標楷體"/>
          <w:sz w:val="32"/>
        </w:rPr>
        <w:t>76040</w:t>
      </w:r>
      <w:proofErr w:type="gramEnd"/>
      <w:r w:rsidRPr="00AA7DB7">
        <w:rPr>
          <w:rFonts w:ascii="標楷體" w:hAnsi="標楷體" w:hint="eastAsia"/>
          <w:sz w:val="32"/>
        </w:rPr>
        <w:t>號令：「任命</w:t>
      </w:r>
      <w:r>
        <w:rPr>
          <w:rFonts w:ascii="標楷體" w:hAnsi="標楷體" w:hint="eastAsia"/>
          <w:sz w:val="32"/>
        </w:rPr>
        <w:t>林明裕</w:t>
      </w:r>
      <w:r w:rsidRPr="00AA7DB7">
        <w:rPr>
          <w:rFonts w:ascii="標楷體" w:hAnsi="標楷體" w:hint="eastAsia"/>
          <w:sz w:val="32"/>
        </w:rPr>
        <w:t>為</w:t>
      </w:r>
      <w:r>
        <w:rPr>
          <w:rFonts w:ascii="標楷體" w:hAnsi="標楷體" w:hint="eastAsia"/>
          <w:sz w:val="32"/>
        </w:rPr>
        <w:t>考選部政務次長。此令自</w:t>
      </w:r>
      <w:r w:rsidRPr="00AA7DB7">
        <w:rPr>
          <w:rFonts w:ascii="標楷體" w:hAnsi="標楷體" w:hint="eastAsia"/>
          <w:sz w:val="32"/>
        </w:rPr>
        <w:t>中華民國114年</w:t>
      </w:r>
      <w:r>
        <w:rPr>
          <w:rFonts w:ascii="標楷體" w:hAnsi="標楷體" w:hint="eastAsia"/>
          <w:sz w:val="32"/>
        </w:rPr>
        <w:t>8</w:t>
      </w:r>
      <w:r w:rsidRPr="00AA7DB7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1</w:t>
      </w:r>
      <w:r w:rsidRPr="00AA7DB7">
        <w:rPr>
          <w:rFonts w:ascii="標楷體" w:hAnsi="標楷體" w:hint="eastAsia"/>
          <w:sz w:val="32"/>
        </w:rPr>
        <w:t>日</w:t>
      </w:r>
      <w:r>
        <w:rPr>
          <w:rFonts w:ascii="標楷體" w:hAnsi="標楷體" w:hint="eastAsia"/>
          <w:sz w:val="32"/>
        </w:rPr>
        <w:t>生效</w:t>
      </w:r>
      <w:r w:rsidRPr="00AA7DB7">
        <w:rPr>
          <w:rFonts w:ascii="標楷體" w:hAnsi="標楷體" w:hint="eastAsia"/>
          <w:sz w:val="32"/>
        </w:rPr>
        <w:t>。」一案</w:t>
      </w:r>
      <w:r>
        <w:rPr>
          <w:rFonts w:ascii="標楷體" w:hAnsi="標楷體" w:hint="eastAsia"/>
          <w:sz w:val="32"/>
        </w:rPr>
        <w:t>。</w:t>
      </w:r>
    </w:p>
    <w:p w14:paraId="17038136" w14:textId="77777777" w:rsidR="00CE7055" w:rsidRDefault="00CE7055" w:rsidP="00CE7055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</w:rPr>
        <w:t xml:space="preserve">    決定</w:t>
      </w:r>
      <w:r>
        <w:rPr>
          <w:rFonts w:ascii="標楷體" w:hAnsi="標楷體" w:hint="eastAsia"/>
          <w:sz w:val="32"/>
        </w:rPr>
        <w:t>：</w:t>
      </w:r>
      <w:proofErr w:type="gramStart"/>
      <w:r>
        <w:rPr>
          <w:rFonts w:ascii="標楷體" w:hAnsi="標楷體" w:hint="eastAsia"/>
          <w:sz w:val="32"/>
        </w:rPr>
        <w:t>洽悉。</w:t>
      </w:r>
      <w:proofErr w:type="gramEnd"/>
    </w:p>
    <w:p w14:paraId="78B8E314" w14:textId="3B764BE9" w:rsidR="00D7574B" w:rsidRDefault="00F00F52" w:rsidP="00D7574B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CE7055">
        <w:rPr>
          <w:rFonts w:ascii="標楷體" w:hAnsi="標楷體" w:hint="eastAsia"/>
          <w:sz w:val="32"/>
        </w:rPr>
        <w:t>考</w:t>
      </w:r>
      <w:bookmarkStart w:id="7" w:name="_Hlk205459472"/>
      <w:r w:rsidR="00CE7055">
        <w:rPr>
          <w:rFonts w:ascii="標楷體" w:hAnsi="標楷體" w:hint="eastAsia"/>
          <w:sz w:val="32"/>
        </w:rPr>
        <w:t>選部</w:t>
      </w:r>
      <w:bookmarkEnd w:id="7"/>
      <w:r w:rsidR="00D7574B" w:rsidRPr="00D7574B">
        <w:rPr>
          <w:rFonts w:ascii="標楷體" w:hAnsi="標楷體" w:hint="eastAsia"/>
          <w:sz w:val="32"/>
        </w:rPr>
        <w:t>報告</w:t>
      </w:r>
      <w:r w:rsidR="00D7574B">
        <w:rPr>
          <w:rFonts w:ascii="標楷體" w:hAnsi="標楷體" w:hint="eastAsia"/>
          <w:sz w:val="32"/>
        </w:rPr>
        <w:t>（</w:t>
      </w:r>
      <w:r w:rsidR="00CE7055" w:rsidRPr="00CE7055">
        <w:rPr>
          <w:rFonts w:ascii="標楷體" w:hAnsi="標楷體" w:hint="eastAsia"/>
          <w:sz w:val="32"/>
        </w:rPr>
        <w:t>劉部長孟奇報告</w:t>
      </w:r>
      <w:r w:rsidR="00D7574B">
        <w:rPr>
          <w:rFonts w:ascii="標楷體" w:hAnsi="標楷體" w:hint="eastAsia"/>
          <w:sz w:val="32"/>
        </w:rPr>
        <w:t>）</w:t>
      </w:r>
      <w:r w:rsidR="00D7574B" w:rsidRPr="00D7574B">
        <w:rPr>
          <w:rFonts w:ascii="標楷體" w:hAnsi="標楷體" w:hint="eastAsia"/>
          <w:sz w:val="32"/>
        </w:rPr>
        <w:t>：</w:t>
      </w:r>
      <w:bookmarkStart w:id="8" w:name="_Hlk205459484"/>
      <w:proofErr w:type="gramStart"/>
      <w:r w:rsidR="00CE7055" w:rsidRPr="00CE7055">
        <w:rPr>
          <w:rFonts w:ascii="標楷體" w:hAnsi="標楷體" w:hint="eastAsia"/>
          <w:sz w:val="32"/>
        </w:rPr>
        <w:t>115</w:t>
      </w:r>
      <w:proofErr w:type="gramEnd"/>
      <w:r w:rsidR="00CE7055" w:rsidRPr="00CE7055">
        <w:rPr>
          <w:rFonts w:ascii="標楷體" w:hAnsi="標楷體" w:hint="eastAsia"/>
          <w:sz w:val="32"/>
        </w:rPr>
        <w:t>年度國家考試期日計畫規劃情形</w:t>
      </w:r>
      <w:bookmarkEnd w:id="8"/>
    </w:p>
    <w:p w14:paraId="6866BF74" w14:textId="0333C949" w:rsidR="003F7C98" w:rsidRPr="00EA36E7" w:rsidRDefault="00320751" w:rsidP="00667969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3013B7" w:rsidRPr="002E6A3D">
        <w:rPr>
          <w:rFonts w:ascii="標楷體" w:hAnsi="標楷體" w:hint="eastAsia"/>
          <w:b/>
          <w:bCs/>
          <w:sz w:val="32"/>
          <w:szCs w:val="32"/>
        </w:rPr>
        <w:t>呂委員秋慧：</w:t>
      </w:r>
      <w:r w:rsidR="000638D7" w:rsidRPr="00EA36E7">
        <w:rPr>
          <w:rFonts w:ascii="標楷體" w:hAnsi="標楷體" w:hint="eastAsia"/>
          <w:sz w:val="32"/>
        </w:rPr>
        <w:t>首先</w:t>
      </w:r>
      <w:proofErr w:type="gramStart"/>
      <w:r w:rsidR="000638D7" w:rsidRPr="00EA36E7">
        <w:rPr>
          <w:rFonts w:ascii="標楷體" w:hAnsi="標楷體" w:hint="eastAsia"/>
          <w:sz w:val="32"/>
        </w:rPr>
        <w:t>肯定部對115年</w:t>
      </w:r>
      <w:proofErr w:type="gramEnd"/>
      <w:r w:rsidR="000638D7" w:rsidRPr="00EA36E7">
        <w:rPr>
          <w:rFonts w:ascii="標楷體" w:hAnsi="標楷體" w:hint="eastAsia"/>
          <w:sz w:val="32"/>
        </w:rPr>
        <w:t>國考期日的周全規劃，此項工作對部而言是極為重要且複雜的任務，需綜合考量多重因素，包括避免與大型活動、選舉及其他國內重大考試時間衝突，也要與地方政府與學校協調</w:t>
      </w:r>
      <w:r w:rsidR="00B061C9">
        <w:rPr>
          <w:rFonts w:ascii="標楷體" w:hAnsi="標楷體" w:hint="eastAsia"/>
          <w:sz w:val="32"/>
        </w:rPr>
        <w:t>試</w:t>
      </w:r>
      <w:r w:rsidR="000638D7" w:rsidRPr="00EA36E7">
        <w:rPr>
          <w:rFonts w:ascii="標楷體" w:hAnsi="標楷體" w:hint="eastAsia"/>
          <w:sz w:val="32"/>
        </w:rPr>
        <w:t>場事宜，特別是配合專技人員畢業後立即考照、</w:t>
      </w:r>
      <w:proofErr w:type="gramStart"/>
      <w:r w:rsidR="000638D7" w:rsidRPr="00EA36E7">
        <w:rPr>
          <w:rFonts w:ascii="標楷體" w:hAnsi="標楷體" w:hint="eastAsia"/>
          <w:sz w:val="32"/>
        </w:rPr>
        <w:t>公務人員屆退及時</w:t>
      </w:r>
      <w:proofErr w:type="gramEnd"/>
      <w:r w:rsidR="000638D7" w:rsidRPr="00EA36E7">
        <w:rPr>
          <w:rFonts w:ascii="標楷體" w:hAnsi="標楷體" w:hint="eastAsia"/>
          <w:sz w:val="32"/>
        </w:rPr>
        <w:t>遞補等人力需求，目前安排雖非最完美，卻已是最可行的方案。國考期日的縝密規劃展現教、考、用三方須密切合作，每</w:t>
      </w:r>
      <w:proofErr w:type="gramStart"/>
      <w:r w:rsidR="000638D7" w:rsidRPr="00EA36E7">
        <w:rPr>
          <w:rFonts w:ascii="標楷體" w:hAnsi="標楷體" w:hint="eastAsia"/>
          <w:sz w:val="32"/>
        </w:rPr>
        <w:t>個</w:t>
      </w:r>
      <w:proofErr w:type="gramEnd"/>
      <w:r w:rsidR="000638D7" w:rsidRPr="00EA36E7">
        <w:rPr>
          <w:rFonts w:ascii="標楷體" w:hAnsi="標楷體" w:hint="eastAsia"/>
          <w:sz w:val="32"/>
        </w:rPr>
        <w:t>環節環環相扣，而考試工作不僅仰賴制度設計，也高度依賴人員經驗的累積與傳承，部常任文官與聘僱人員具備深厚經驗，為</w:t>
      </w:r>
      <w:r w:rsidR="00A60D0D">
        <w:rPr>
          <w:rFonts w:ascii="標楷體" w:hAnsi="標楷體" w:hint="eastAsia"/>
          <w:sz w:val="32"/>
        </w:rPr>
        <w:t>試</w:t>
      </w:r>
      <w:proofErr w:type="gramStart"/>
      <w:r w:rsidR="000638D7" w:rsidRPr="00EA36E7">
        <w:rPr>
          <w:rFonts w:ascii="標楷體" w:hAnsi="標楷體" w:hint="eastAsia"/>
          <w:sz w:val="32"/>
        </w:rPr>
        <w:t>務</w:t>
      </w:r>
      <w:proofErr w:type="gramEnd"/>
      <w:r w:rsidR="000638D7" w:rsidRPr="00EA36E7">
        <w:rPr>
          <w:rFonts w:ascii="標楷體" w:hAnsi="標楷體" w:hint="eastAsia"/>
          <w:sz w:val="32"/>
        </w:rPr>
        <w:t>運作的關鍵資產，但提醒無論規劃再完備，也需具備緊急應變能力，如近期颱風頻繁與7月26日舉行罷免案投票，皆可能干擾既定考試日程，肯定部同仁專業、敬業與團隊合作，</w:t>
      </w:r>
      <w:proofErr w:type="gramStart"/>
      <w:r w:rsidR="000638D7" w:rsidRPr="00EA36E7">
        <w:rPr>
          <w:rFonts w:ascii="標楷體" w:hAnsi="標楷體" w:hint="eastAsia"/>
          <w:sz w:val="32"/>
        </w:rPr>
        <w:t>讓國考最後</w:t>
      </w:r>
      <w:proofErr w:type="gramEnd"/>
      <w:r w:rsidR="000638D7" w:rsidRPr="00EA36E7">
        <w:rPr>
          <w:rFonts w:ascii="標楷體" w:hAnsi="標楷體" w:hint="eastAsia"/>
          <w:sz w:val="32"/>
        </w:rPr>
        <w:t>都能順利舉辦完成，對穩定人力補充與維持政府運作有極大貢獻，也是落實考試院職掌的最佳體現。</w:t>
      </w:r>
    </w:p>
    <w:p w14:paraId="07C1888B" w14:textId="5FE2819B" w:rsidR="00A9774D" w:rsidRPr="00A9774D" w:rsidRDefault="00320751" w:rsidP="000D7D1D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A9774D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A9774D">
        <w:rPr>
          <w:rFonts w:ascii="標楷體" w:hAnsi="標楷體" w:hint="eastAsia"/>
          <w:b/>
          <w:bCs/>
          <w:sz w:val="32"/>
          <w:szCs w:val="32"/>
        </w:rPr>
        <w:t>委員</w:t>
      </w:r>
      <w:r w:rsidR="00A9774D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A9774D" w:rsidRPr="00F03ABF">
        <w:rPr>
          <w:rFonts w:ascii="標楷體" w:hAnsi="標楷體" w:hint="eastAsia"/>
          <w:sz w:val="32"/>
          <w:szCs w:val="32"/>
        </w:rPr>
        <w:t>：</w:t>
      </w:r>
      <w:r w:rsidR="00676B7A" w:rsidRPr="00676B7A">
        <w:rPr>
          <w:rFonts w:ascii="標楷體" w:hAnsi="標楷體" w:hint="eastAsia"/>
          <w:sz w:val="32"/>
          <w:szCs w:val="32"/>
        </w:rPr>
        <w:t>1.肯定部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辦理國考及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同仁在試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務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工作中展現的高度穩定與專業，面對每月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一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至數次高度負荷的國家考試，不論在試場設置、交通動線、試題預備等繁雜任務，都能沉著應對，精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準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完成，展現同仁文武兼備與敬業負</w:t>
      </w:r>
      <w:r w:rsidR="00676B7A" w:rsidRPr="00676B7A">
        <w:rPr>
          <w:rFonts w:ascii="標楷體" w:hAnsi="標楷體" w:hint="eastAsia"/>
          <w:sz w:val="32"/>
          <w:szCs w:val="32"/>
        </w:rPr>
        <w:lastRenderedPageBreak/>
        <w:t>責。2.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國考舉辦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過程，地方政府等常有提出即時需求與意見，例如增辦離島特考、增設考區、提供試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務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工作人員公假與工作酬勞、命題難易度等建議，以及土木建築技術類科錄取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不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足額、地政外行充斥應考等考選重要問題，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部應建立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制度化機制，將相關意見納入考試籌備與政策改善流程，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俾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利持續精進。3.國家考試，莊嚴隆重，建議各項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國考應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訂定作業流程圖，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併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同重要工作日程表及預定工作進度表等，提供委員等參與同仁，全盤掌握，協力支援，讓考試程序，順利完成，完美無缺。另外，未來在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年度國考規劃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中，建議主動明列考試改革與精進措施，讓各界都能清楚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掌握國考持續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優化的方向。4.請部思考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各項國考單獨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列示收支狀況的可行性，除增進考選業務基金財務透明度，也有助於評估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各項國考運作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效益。5.最後再次高度肯定地方政府對國家考試的高度配合與支持，並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敬佩部內全體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同仁</w:t>
      </w:r>
      <w:proofErr w:type="gramStart"/>
      <w:r w:rsidR="00676B7A" w:rsidRPr="00676B7A">
        <w:rPr>
          <w:rFonts w:ascii="標楷體" w:hAnsi="標楷體" w:hint="eastAsia"/>
          <w:sz w:val="32"/>
          <w:szCs w:val="32"/>
        </w:rPr>
        <w:t>賡續精進國考</w:t>
      </w:r>
      <w:proofErr w:type="gramEnd"/>
      <w:r w:rsidR="00676B7A" w:rsidRPr="00676B7A">
        <w:rPr>
          <w:rFonts w:ascii="標楷體" w:hAnsi="標楷體" w:hint="eastAsia"/>
          <w:sz w:val="32"/>
          <w:szCs w:val="32"/>
        </w:rPr>
        <w:t>制度的專業與敬業精神。</w:t>
      </w:r>
    </w:p>
    <w:p w14:paraId="4B9BBE26" w14:textId="2A7D2EF8" w:rsidR="00B56EDF" w:rsidRDefault="00320751" w:rsidP="00B56ED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CE7055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CE7055">
        <w:rPr>
          <w:rFonts w:ascii="標楷體" w:hAnsi="標楷體" w:hint="eastAsia"/>
          <w:b/>
          <w:bCs/>
          <w:sz w:val="32"/>
          <w:szCs w:val="32"/>
        </w:rPr>
        <w:t>委員</w:t>
      </w:r>
      <w:r w:rsidR="00CE7055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CE7055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CE7055" w:rsidRPr="00F03ABF">
        <w:rPr>
          <w:rFonts w:ascii="標楷體" w:hAnsi="標楷體" w:hint="eastAsia"/>
          <w:sz w:val="32"/>
          <w:szCs w:val="32"/>
        </w:rPr>
        <w:t>：</w:t>
      </w:r>
      <w:r w:rsidR="00B56EDF" w:rsidRPr="00B56EDF">
        <w:rPr>
          <w:rFonts w:ascii="標楷體" w:hAnsi="標楷體" w:hint="eastAsia"/>
          <w:sz w:val="32"/>
          <w:szCs w:val="32"/>
        </w:rPr>
        <w:t>1.國考期日規劃，除應注意考試期間颱風侵襲之因應措施外，颱風過後之雨量亦造成重大災情，</w:t>
      </w:r>
      <w:r w:rsidR="00693FAE">
        <w:rPr>
          <w:rFonts w:ascii="標楷體" w:hAnsi="標楷體" w:hint="eastAsia"/>
          <w:sz w:val="32"/>
          <w:szCs w:val="32"/>
        </w:rPr>
        <w:t>以</w:t>
      </w:r>
      <w:r w:rsidR="00B56EDF" w:rsidRPr="00B56EDF">
        <w:rPr>
          <w:rFonts w:ascii="標楷體" w:hAnsi="標楷體" w:hint="eastAsia"/>
          <w:sz w:val="32"/>
          <w:szCs w:val="32"/>
        </w:rPr>
        <w:t>本次</w:t>
      </w:r>
      <w:r w:rsidR="00D801E1" w:rsidRPr="00D801E1">
        <w:rPr>
          <w:rFonts w:ascii="標楷體" w:hAnsi="標楷體" w:hint="eastAsia"/>
          <w:sz w:val="32"/>
          <w:szCs w:val="32"/>
        </w:rPr>
        <w:t>丹</w:t>
      </w:r>
      <w:proofErr w:type="gramStart"/>
      <w:r w:rsidR="00D801E1" w:rsidRPr="00D801E1">
        <w:rPr>
          <w:rFonts w:ascii="標楷體" w:hAnsi="標楷體" w:hint="eastAsia"/>
          <w:sz w:val="32"/>
          <w:szCs w:val="32"/>
        </w:rPr>
        <w:t>娜</w:t>
      </w:r>
      <w:proofErr w:type="gramEnd"/>
      <w:r w:rsidR="00D801E1" w:rsidRPr="00D801E1">
        <w:rPr>
          <w:rFonts w:ascii="標楷體" w:hAnsi="標楷體" w:hint="eastAsia"/>
          <w:sz w:val="32"/>
          <w:szCs w:val="32"/>
        </w:rPr>
        <w:t>絲颱風及七二八豪雨</w:t>
      </w:r>
      <w:r w:rsidR="00B061C9">
        <w:rPr>
          <w:rFonts w:ascii="標楷體" w:hAnsi="標楷體" w:hint="eastAsia"/>
          <w:sz w:val="32"/>
          <w:szCs w:val="32"/>
        </w:rPr>
        <w:t>經驗</w:t>
      </w:r>
      <w:r w:rsidR="00D801E1">
        <w:rPr>
          <w:rFonts w:ascii="標楷體" w:hAnsi="標楷體" w:hint="eastAsia"/>
          <w:sz w:val="32"/>
          <w:szCs w:val="32"/>
        </w:rPr>
        <w:t>為例</w:t>
      </w:r>
      <w:r w:rsidR="00B56EDF" w:rsidRPr="00B56EDF">
        <w:rPr>
          <w:rFonts w:ascii="標楷體" w:hAnsi="標楷體" w:hint="eastAsia"/>
          <w:sz w:val="32"/>
          <w:szCs w:val="32"/>
        </w:rPr>
        <w:t>，有關考試日期與場地之選定，應有更完整周延之考量。為便利氣象預報訊息之傳達，建議</w:t>
      </w:r>
      <w:r w:rsidR="00D801E1">
        <w:rPr>
          <w:rFonts w:ascii="標楷體" w:hAnsi="標楷體" w:hint="eastAsia"/>
          <w:sz w:val="32"/>
          <w:szCs w:val="32"/>
        </w:rPr>
        <w:t>部連結</w:t>
      </w:r>
      <w:r w:rsidR="00B56EDF" w:rsidRPr="00B56EDF">
        <w:rPr>
          <w:rFonts w:ascii="標楷體" w:hAnsi="標楷體" w:hint="eastAsia"/>
          <w:sz w:val="32"/>
          <w:szCs w:val="32"/>
        </w:rPr>
        <w:t>氣象署網站，</w:t>
      </w:r>
      <w:r w:rsidR="00D801E1">
        <w:rPr>
          <w:rFonts w:ascii="標楷體" w:hAnsi="標楷體" w:hint="eastAsia"/>
          <w:sz w:val="32"/>
          <w:szCs w:val="32"/>
        </w:rPr>
        <w:t>提供</w:t>
      </w:r>
      <w:proofErr w:type="gramStart"/>
      <w:r w:rsidR="00B56EDF">
        <w:rPr>
          <w:rFonts w:ascii="標楷體" w:hAnsi="標楷體" w:hint="eastAsia"/>
          <w:sz w:val="32"/>
          <w:szCs w:val="32"/>
        </w:rPr>
        <w:t>國考各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考</w:t>
      </w:r>
      <w:r w:rsidR="00B061C9">
        <w:rPr>
          <w:rFonts w:ascii="標楷體" w:hAnsi="標楷體" w:hint="eastAsia"/>
          <w:sz w:val="32"/>
          <w:szCs w:val="32"/>
        </w:rPr>
        <w:t>區試場</w:t>
      </w:r>
      <w:r w:rsidR="00B56EDF" w:rsidRPr="00B56EDF">
        <w:rPr>
          <w:rFonts w:ascii="標楷體" w:hAnsi="標楷體" w:hint="eastAsia"/>
          <w:sz w:val="32"/>
          <w:szCs w:val="32"/>
        </w:rPr>
        <w:t>氣象預報</w:t>
      </w:r>
      <w:r w:rsidR="00D801E1">
        <w:rPr>
          <w:rFonts w:ascii="標楷體" w:hAnsi="標楷體" w:hint="eastAsia"/>
          <w:sz w:val="32"/>
          <w:szCs w:val="32"/>
        </w:rPr>
        <w:t>資訊</w:t>
      </w:r>
      <w:r w:rsidR="00B56EDF" w:rsidRPr="00B56EDF">
        <w:rPr>
          <w:rFonts w:ascii="標楷體" w:hAnsi="標楷體" w:hint="eastAsia"/>
          <w:sz w:val="32"/>
          <w:szCs w:val="32"/>
        </w:rPr>
        <w:t>，以利應考人掌握</w:t>
      </w:r>
      <w:r w:rsidR="00A60D0D">
        <w:rPr>
          <w:rFonts w:ascii="標楷體" w:hAnsi="標楷體" w:hint="eastAsia"/>
          <w:sz w:val="32"/>
          <w:szCs w:val="32"/>
        </w:rPr>
        <w:t>及</w:t>
      </w:r>
      <w:r w:rsidR="00B56EDF" w:rsidRPr="00B56EDF">
        <w:rPr>
          <w:rFonts w:ascii="標楷體" w:hAnsi="標楷體" w:hint="eastAsia"/>
          <w:sz w:val="32"/>
          <w:szCs w:val="32"/>
        </w:rPr>
        <w:t>安排住宿交通。2.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本年國考辦理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期間適逢</w:t>
      </w:r>
      <w:r w:rsidR="00B56EDF">
        <w:rPr>
          <w:rFonts w:ascii="標楷體" w:hAnsi="標楷體" w:hint="eastAsia"/>
          <w:sz w:val="32"/>
          <w:szCs w:val="32"/>
        </w:rPr>
        <w:t>罷免</w:t>
      </w:r>
      <w:r w:rsidR="00B56EDF" w:rsidRPr="00B56EDF">
        <w:rPr>
          <w:rFonts w:ascii="標楷體" w:hAnsi="標楷體" w:hint="eastAsia"/>
          <w:sz w:val="32"/>
          <w:szCs w:val="32"/>
        </w:rPr>
        <w:t>投票日，明年則有地方首長選舉，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爰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有關</w:t>
      </w:r>
      <w:r w:rsidR="00B56EDF">
        <w:rPr>
          <w:rFonts w:ascii="標楷體" w:hAnsi="標楷體" w:hint="eastAsia"/>
          <w:sz w:val="32"/>
          <w:szCs w:val="32"/>
        </w:rPr>
        <w:t>國考</w:t>
      </w:r>
      <w:r w:rsidR="00B56EDF" w:rsidRPr="00B56EDF">
        <w:rPr>
          <w:rFonts w:ascii="標楷體" w:hAnsi="標楷體" w:hint="eastAsia"/>
          <w:sz w:val="32"/>
          <w:szCs w:val="32"/>
        </w:rPr>
        <w:t>期日之選定，或可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透過院際溝通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平台共同評估，以兼顧人民選舉權與考試權。3.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各</w:t>
      </w:r>
      <w:r w:rsidR="00B56EDF">
        <w:rPr>
          <w:rFonts w:ascii="標楷體" w:hAnsi="標楷體" w:hint="eastAsia"/>
          <w:sz w:val="32"/>
          <w:szCs w:val="32"/>
        </w:rPr>
        <w:t>項國考</w:t>
      </w:r>
      <w:r w:rsidR="00B56EDF" w:rsidRPr="00B56EDF">
        <w:rPr>
          <w:rFonts w:ascii="標楷體" w:hAnsi="標楷體" w:hint="eastAsia"/>
          <w:sz w:val="32"/>
          <w:szCs w:val="32"/>
        </w:rPr>
        <w:t>之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辦理，除每年舉辦者外，尚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有間年與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3年辦理1次者，相關考試有無應考人之回饋意見或建議，</w:t>
      </w:r>
      <w:r w:rsidR="00B56EDF">
        <w:rPr>
          <w:rFonts w:ascii="標楷體" w:hAnsi="標楷體" w:hint="eastAsia"/>
          <w:sz w:val="32"/>
          <w:szCs w:val="32"/>
        </w:rPr>
        <w:t>例</w:t>
      </w:r>
      <w:r w:rsidR="00B56EDF" w:rsidRPr="00B56EDF">
        <w:rPr>
          <w:rFonts w:ascii="標楷體" w:hAnsi="標楷體" w:hint="eastAsia"/>
          <w:sz w:val="32"/>
          <w:szCs w:val="32"/>
        </w:rPr>
        <w:t>如辦理日期是否適當等，以瞭解考試實施現況。4.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司律考試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第二試115年將改</w:t>
      </w:r>
      <w:proofErr w:type="gramStart"/>
      <w:r w:rsidR="00B56EDF" w:rsidRPr="00B56EDF">
        <w:rPr>
          <w:rFonts w:ascii="標楷體" w:hAnsi="標楷體" w:hint="eastAsia"/>
          <w:sz w:val="32"/>
          <w:szCs w:val="32"/>
        </w:rPr>
        <w:t>採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電腦化測驗，</w:t>
      </w:r>
      <w:r w:rsidR="00A513BC">
        <w:rPr>
          <w:rFonts w:ascii="標楷體" w:hAnsi="標楷體" w:hint="eastAsia"/>
          <w:sz w:val="32"/>
          <w:szCs w:val="32"/>
        </w:rPr>
        <w:t>並</w:t>
      </w:r>
      <w:r w:rsidR="00B56EDF" w:rsidRPr="00B56EDF">
        <w:rPr>
          <w:rFonts w:ascii="標楷體" w:hAnsi="標楷體" w:hint="eastAsia"/>
          <w:sz w:val="32"/>
          <w:szCs w:val="32"/>
        </w:rPr>
        <w:t>增設</w:t>
      </w:r>
      <w:proofErr w:type="gramStart"/>
      <w:r w:rsidR="00B56EDF">
        <w:rPr>
          <w:rFonts w:ascii="標楷體" w:hAnsi="標楷體" w:hint="eastAsia"/>
          <w:sz w:val="32"/>
          <w:szCs w:val="32"/>
        </w:rPr>
        <w:t>臺</w:t>
      </w:r>
      <w:proofErr w:type="gramEnd"/>
      <w:r w:rsidR="00B56EDF" w:rsidRPr="00B56EDF">
        <w:rPr>
          <w:rFonts w:ascii="標楷體" w:hAnsi="標楷體" w:hint="eastAsia"/>
          <w:sz w:val="32"/>
          <w:szCs w:val="32"/>
        </w:rPr>
        <w:t>中考區，建議</w:t>
      </w:r>
      <w:r w:rsidR="00B061C9">
        <w:rPr>
          <w:rFonts w:ascii="標楷體" w:hAnsi="標楷體" w:hint="eastAsia"/>
          <w:sz w:val="32"/>
          <w:szCs w:val="32"/>
        </w:rPr>
        <w:t>部</w:t>
      </w:r>
      <w:r w:rsidR="00D801E1">
        <w:rPr>
          <w:rFonts w:ascii="標楷體" w:hAnsi="標楷體" w:hint="eastAsia"/>
          <w:sz w:val="32"/>
          <w:szCs w:val="32"/>
        </w:rPr>
        <w:t>考量</w:t>
      </w:r>
      <w:r w:rsidR="00D801E1" w:rsidRPr="00D801E1">
        <w:rPr>
          <w:rFonts w:ascii="標楷體" w:hAnsi="標楷體" w:hint="eastAsia"/>
          <w:sz w:val="32"/>
          <w:szCs w:val="32"/>
        </w:rPr>
        <w:t>地理位置與交通便利</w:t>
      </w:r>
      <w:r w:rsidR="00D801E1">
        <w:rPr>
          <w:rFonts w:ascii="標楷體" w:hAnsi="標楷體" w:hint="eastAsia"/>
          <w:sz w:val="32"/>
          <w:szCs w:val="32"/>
        </w:rPr>
        <w:t>性</w:t>
      </w:r>
      <w:r w:rsidR="00D801E1" w:rsidRPr="00B56EDF">
        <w:rPr>
          <w:rFonts w:ascii="標楷體" w:hAnsi="標楷體" w:hint="eastAsia"/>
          <w:sz w:val="32"/>
          <w:szCs w:val="32"/>
        </w:rPr>
        <w:t>，</w:t>
      </w:r>
      <w:r w:rsidR="00D801E1">
        <w:rPr>
          <w:rFonts w:ascii="標楷體" w:hAnsi="標楷體" w:hint="eastAsia"/>
          <w:sz w:val="32"/>
          <w:szCs w:val="32"/>
        </w:rPr>
        <w:t>設置便</w:t>
      </w:r>
      <w:r w:rsidR="00B56EDF" w:rsidRPr="00B56EDF">
        <w:rPr>
          <w:rFonts w:ascii="標楷體" w:hAnsi="標楷體" w:hint="eastAsia"/>
          <w:sz w:val="32"/>
          <w:szCs w:val="32"/>
        </w:rPr>
        <w:t>利應考人到考</w:t>
      </w:r>
      <w:r w:rsidR="00D801E1" w:rsidRPr="00B56EDF">
        <w:rPr>
          <w:rFonts w:ascii="標楷體" w:hAnsi="標楷體" w:hint="eastAsia"/>
          <w:sz w:val="32"/>
          <w:szCs w:val="32"/>
        </w:rPr>
        <w:t>之</w:t>
      </w:r>
      <w:r w:rsidR="00B061C9">
        <w:rPr>
          <w:rFonts w:ascii="標楷體" w:hAnsi="標楷體" w:hint="eastAsia"/>
          <w:sz w:val="32"/>
          <w:szCs w:val="32"/>
        </w:rPr>
        <w:t>試場</w:t>
      </w:r>
      <w:r w:rsidR="00B56EDF" w:rsidRPr="00B56EDF">
        <w:rPr>
          <w:rFonts w:ascii="標楷體" w:hAnsi="標楷體" w:hint="eastAsia"/>
          <w:sz w:val="32"/>
          <w:szCs w:val="32"/>
        </w:rPr>
        <w:t>。5.基於災害對於建築物之影響，有關電腦化測驗場地，應特別考量</w:t>
      </w:r>
      <w:r w:rsidR="00B56EDF">
        <w:rPr>
          <w:rFonts w:ascii="標楷體" w:hAnsi="標楷體" w:hint="eastAsia"/>
          <w:sz w:val="32"/>
          <w:szCs w:val="32"/>
        </w:rPr>
        <w:t>試場</w:t>
      </w:r>
      <w:r w:rsidR="00B56EDF" w:rsidRPr="00B56EDF">
        <w:rPr>
          <w:rFonts w:ascii="標楷體" w:hAnsi="標楷體" w:hint="eastAsia"/>
          <w:sz w:val="32"/>
          <w:szCs w:val="32"/>
        </w:rPr>
        <w:t>基礎設</w:t>
      </w:r>
      <w:r w:rsidR="00B56EDF" w:rsidRPr="00B56EDF">
        <w:rPr>
          <w:rFonts w:ascii="標楷體" w:hAnsi="標楷體" w:hint="eastAsia"/>
          <w:sz w:val="32"/>
          <w:szCs w:val="32"/>
        </w:rPr>
        <w:lastRenderedPageBreak/>
        <w:t>施，包含電力系統、地勢與交通便捷性，並建議事先瞭解過去有無類似災情，以供規劃</w:t>
      </w:r>
      <w:r w:rsidR="00B56EDF">
        <w:rPr>
          <w:rFonts w:ascii="標楷體" w:hAnsi="標楷體" w:hint="eastAsia"/>
          <w:sz w:val="32"/>
          <w:szCs w:val="32"/>
        </w:rPr>
        <w:t>試場</w:t>
      </w:r>
      <w:r w:rsidR="00B56EDF" w:rsidRPr="00B56EDF">
        <w:rPr>
          <w:rFonts w:ascii="標楷體" w:hAnsi="標楷體" w:hint="eastAsia"/>
          <w:sz w:val="32"/>
          <w:szCs w:val="32"/>
        </w:rPr>
        <w:t>時參考。</w:t>
      </w:r>
    </w:p>
    <w:p w14:paraId="7380CD6F" w14:textId="70598CEA" w:rsidR="008E59F1" w:rsidRPr="00F03ABF" w:rsidRDefault="008E59F1" w:rsidP="00B56ED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>
        <w:rPr>
          <w:rFonts w:ascii="標楷體" w:hAnsi="標楷體" w:hint="eastAsia"/>
          <w:b/>
          <w:bCs/>
          <w:sz w:val="32"/>
          <w:szCs w:val="32"/>
        </w:rPr>
        <w:t>委員：</w:t>
      </w:r>
      <w:r w:rsidR="00231D13" w:rsidRPr="00231D13">
        <w:rPr>
          <w:rFonts w:ascii="標楷體" w:hAnsi="標楷體" w:hint="eastAsia"/>
          <w:sz w:val="32"/>
          <w:szCs w:val="32"/>
        </w:rPr>
        <w:t>1.有關</w:t>
      </w:r>
      <w:r w:rsidR="00231D13">
        <w:rPr>
          <w:rFonts w:ascii="標楷體" w:hAnsi="標楷體" w:hint="eastAsia"/>
          <w:sz w:val="32"/>
          <w:szCs w:val="32"/>
        </w:rPr>
        <w:t>國考</w:t>
      </w:r>
      <w:r w:rsidR="00231D13" w:rsidRPr="00231D13">
        <w:rPr>
          <w:rFonts w:ascii="標楷體" w:hAnsi="標楷體" w:hint="eastAsia"/>
          <w:sz w:val="32"/>
          <w:szCs w:val="32"/>
        </w:rPr>
        <w:t>期日規劃，雖屬每年例行業務，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但</w:t>
      </w:r>
      <w:r w:rsidR="00231D13">
        <w:rPr>
          <w:rFonts w:ascii="標楷體" w:hAnsi="標楷體" w:hint="eastAsia"/>
          <w:sz w:val="32"/>
          <w:szCs w:val="32"/>
        </w:rPr>
        <w:t>國考</w:t>
      </w:r>
      <w:r w:rsidR="00231D13" w:rsidRPr="00231D13">
        <w:rPr>
          <w:rFonts w:ascii="標楷體" w:hAnsi="標楷體" w:hint="eastAsia"/>
          <w:sz w:val="32"/>
          <w:szCs w:val="32"/>
        </w:rPr>
        <w:t>辦理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過程，充滿各種挑戰，如近年的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疫情與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氣候變遷等問題，均仰賴同仁的處理經驗與團隊合作，才能讓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各項</w:t>
      </w:r>
      <w:r w:rsidR="00231D13">
        <w:rPr>
          <w:rFonts w:ascii="標楷體" w:hAnsi="標楷體" w:hint="eastAsia"/>
          <w:sz w:val="32"/>
          <w:szCs w:val="32"/>
        </w:rPr>
        <w:t>國考</w:t>
      </w:r>
      <w:r w:rsidR="00231D13" w:rsidRPr="00231D13">
        <w:rPr>
          <w:rFonts w:ascii="標楷體" w:hAnsi="標楷體" w:hint="eastAsia"/>
          <w:sz w:val="32"/>
          <w:szCs w:val="32"/>
        </w:rPr>
        <w:t>得以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圓滿舉行，個人藉此機會向部同仁表達敬佩與高度肯定。2.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有關國考數位化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，經13屆成立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之國考測驗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電腦化團隊的努力，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醫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事人員類科已逐步擴大電腦化測驗適用範圍，如113年新增營養師、護理師考試，114年納入</w:t>
      </w:r>
      <w:r w:rsidR="00A60D0D">
        <w:rPr>
          <w:rFonts w:ascii="標楷體" w:hAnsi="標楷體" w:hint="eastAsia"/>
          <w:sz w:val="32"/>
          <w:szCs w:val="32"/>
        </w:rPr>
        <w:t>語</w:t>
      </w:r>
      <w:r w:rsidR="00231D13" w:rsidRPr="00231D13">
        <w:rPr>
          <w:rFonts w:ascii="標楷體" w:hAnsi="標楷體" w:hint="eastAsia"/>
          <w:sz w:val="32"/>
          <w:szCs w:val="32"/>
        </w:rPr>
        <w:t>言治療師、聽力師，115年則預計新增驗光人員考試、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司律考試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第二試，以及第三次護理師考試，顯示部不斷在精進考試制度，</w:t>
      </w:r>
      <w:proofErr w:type="gramStart"/>
      <w:r w:rsidR="00231D13" w:rsidRPr="00231D13">
        <w:rPr>
          <w:rFonts w:ascii="標楷體" w:hAnsi="標楷體" w:hint="eastAsia"/>
          <w:sz w:val="32"/>
          <w:szCs w:val="32"/>
        </w:rPr>
        <w:t>提醒部應透過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各種管道積極揭露各項考試革新訊息，以利外界瞭解。3.115年第3次護理師考試，預計在</w:t>
      </w:r>
      <w:proofErr w:type="gramStart"/>
      <w:r w:rsidR="00231D13">
        <w:rPr>
          <w:rFonts w:ascii="標楷體" w:hAnsi="標楷體" w:hint="eastAsia"/>
          <w:sz w:val="32"/>
          <w:szCs w:val="32"/>
        </w:rPr>
        <w:t>臺</w:t>
      </w:r>
      <w:proofErr w:type="gramEnd"/>
      <w:r w:rsidR="00231D13" w:rsidRPr="00231D13">
        <w:rPr>
          <w:rFonts w:ascii="標楷體" w:hAnsi="標楷體" w:hint="eastAsia"/>
          <w:sz w:val="32"/>
          <w:szCs w:val="32"/>
        </w:rPr>
        <w:t>東建構行動化電腦試場，請</w:t>
      </w:r>
      <w:r w:rsidR="00231D13">
        <w:rPr>
          <w:rFonts w:ascii="標楷體" w:hAnsi="標楷體" w:hint="eastAsia"/>
          <w:sz w:val="32"/>
          <w:szCs w:val="32"/>
        </w:rPr>
        <w:t>部</w:t>
      </w:r>
      <w:r w:rsidR="00231D13" w:rsidRPr="00231D13">
        <w:rPr>
          <w:rFonts w:ascii="標楷體" w:hAnsi="標楷體" w:hint="eastAsia"/>
          <w:sz w:val="32"/>
          <w:szCs w:val="32"/>
        </w:rPr>
        <w:t>補充說明</w:t>
      </w:r>
      <w:r w:rsidR="00D801E1">
        <w:rPr>
          <w:rFonts w:ascii="標楷體" w:hAnsi="標楷體" w:hint="eastAsia"/>
          <w:sz w:val="32"/>
          <w:szCs w:val="32"/>
        </w:rPr>
        <w:t>目前</w:t>
      </w:r>
      <w:r w:rsidR="00D801E1" w:rsidRPr="00231D13">
        <w:rPr>
          <w:rFonts w:ascii="標楷體" w:hAnsi="標楷體" w:hint="eastAsia"/>
          <w:sz w:val="32"/>
          <w:szCs w:val="32"/>
        </w:rPr>
        <w:t>行動化試場</w:t>
      </w:r>
      <w:r w:rsidR="00231D13" w:rsidRPr="00231D13">
        <w:rPr>
          <w:rFonts w:ascii="標楷體" w:hAnsi="標楷體" w:hint="eastAsia"/>
          <w:sz w:val="32"/>
          <w:szCs w:val="32"/>
        </w:rPr>
        <w:t>辦理情形與未來應用方式。</w:t>
      </w:r>
    </w:p>
    <w:p w14:paraId="07A124EC" w14:textId="28AD364D" w:rsidR="008E59F1" w:rsidRDefault="00CE7055" w:rsidP="00CE7055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8E59F1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8E59F1">
        <w:rPr>
          <w:rFonts w:ascii="標楷體" w:hAnsi="標楷體" w:hint="eastAsia"/>
          <w:b/>
          <w:bCs/>
          <w:sz w:val="32"/>
          <w:szCs w:val="32"/>
        </w:rPr>
        <w:t>委員</w:t>
      </w:r>
      <w:r w:rsidR="008E59F1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8E59F1" w:rsidRPr="00F03ABF">
        <w:rPr>
          <w:rFonts w:ascii="標楷體" w:hAnsi="標楷體" w:hint="eastAsia"/>
          <w:sz w:val="32"/>
          <w:szCs w:val="32"/>
        </w:rPr>
        <w:t>：</w:t>
      </w:r>
      <w:r w:rsidR="002906D6" w:rsidRPr="002906D6">
        <w:rPr>
          <w:rFonts w:ascii="標楷體" w:hAnsi="標楷體" w:hint="eastAsia"/>
          <w:sz w:val="32"/>
          <w:szCs w:val="32"/>
        </w:rPr>
        <w:t>1.有關國家考試期日計畫之辦理，雖屬例行程序，運作亦無問題，但參與典試工作後瞭解，試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務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工作包含入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闈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、場地安排、試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務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工作酬勞與機關協調等，各環節均存在不確定因素，由此顯現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部為辦理國考所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作的努力，個人表示敬佩且高度肯定，惟建議可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研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議簡化流程或導入資訊系統，以為降低試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務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人力成本，減輕同仁工作負擔。2.近年部呼應時代變遷與應試需求積極推展電腦化試場，目的在維繫國人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對國考之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信任，惟提醒，考試成本除有形的資產設備外，尚包含無形的人力成本，除須瞭解各項考試收支情形，也應留意應考人機會成本是否不斷提升，從而掌握考選制度的變革時機。3.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近期巡場時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發現，各試場有不同的潛在問題，如部分試場電力系統等基礎建設不足，試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務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人力也未必均存在聯繫機制，造成不同考區的試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務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人力籌組各有難易，建議於規劃考區時將相關問題納入考量。4.115年第3次護理師考試預計在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臺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東考區設置行動</w:t>
      </w:r>
      <w:r w:rsidR="002906D6" w:rsidRPr="002906D6">
        <w:rPr>
          <w:rFonts w:ascii="標楷體" w:hAnsi="標楷體" w:hint="eastAsia"/>
          <w:sz w:val="32"/>
          <w:szCs w:val="32"/>
        </w:rPr>
        <w:lastRenderedPageBreak/>
        <w:t>化試場，場地部分是否已洽借完成？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若洽借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情形未如預期，有無因應方案</w:t>
      </w:r>
      <w:r w:rsidR="00BC7AB9" w:rsidRPr="002906D6">
        <w:rPr>
          <w:rFonts w:ascii="標楷體" w:hAnsi="標楷體" w:hint="eastAsia"/>
          <w:sz w:val="32"/>
          <w:szCs w:val="32"/>
        </w:rPr>
        <w:t>？</w:t>
      </w:r>
      <w:r w:rsidR="002906D6" w:rsidRPr="002906D6">
        <w:rPr>
          <w:rFonts w:ascii="標楷體" w:hAnsi="標楷體" w:hint="eastAsia"/>
          <w:sz w:val="32"/>
          <w:szCs w:val="32"/>
        </w:rPr>
        <w:t>5.另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部分國考辦理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期程歷時頗長，期間用人機關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所報職缺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工作內涵恐有異動，建議設置資訊動態平台並呼籲用人機關隨時更新職缺內容，強化資訊揭露，降低機關用人雙盲分發及初任人員離職情事。6.有關國考期日規劃與考試辦理方式，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部有無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獲取應考人意見之途徑？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若暫無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相關機制，建議可搭配公務人員考試錄取人員意向問卷調查，增設相關選項，讓新進同仁表達意見，</w:t>
      </w:r>
      <w:proofErr w:type="gramStart"/>
      <w:r w:rsidR="002906D6" w:rsidRPr="002906D6">
        <w:rPr>
          <w:rFonts w:ascii="標楷體" w:hAnsi="標楷體" w:hint="eastAsia"/>
          <w:sz w:val="32"/>
          <w:szCs w:val="32"/>
        </w:rPr>
        <w:t>供部精進</w:t>
      </w:r>
      <w:proofErr w:type="gramEnd"/>
      <w:r w:rsidR="002906D6" w:rsidRPr="002906D6">
        <w:rPr>
          <w:rFonts w:ascii="標楷體" w:hAnsi="標楷體" w:hint="eastAsia"/>
          <w:sz w:val="32"/>
          <w:szCs w:val="32"/>
        </w:rPr>
        <w:t>考選制度時參考。7.國家考場旁捷運工程施作已由原規劃8月延後至11月，相關訊息建議提供應考人參考。</w:t>
      </w:r>
    </w:p>
    <w:p w14:paraId="57BA9F66" w14:textId="65FC4DEC" w:rsidR="00432AF6" w:rsidRPr="00A1507A" w:rsidRDefault="00D7574B" w:rsidP="007A643B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AA255B">
        <w:rPr>
          <w:rFonts w:ascii="標楷體" w:hAnsi="標楷體" w:hint="eastAsia"/>
          <w:b/>
          <w:bCs/>
          <w:sz w:val="32"/>
          <w:szCs w:val="32"/>
        </w:rPr>
        <w:t>劉部長孟奇</w:t>
      </w:r>
      <w:proofErr w:type="gramEnd"/>
      <w:r w:rsidR="00EA36E7">
        <w:rPr>
          <w:rFonts w:ascii="標楷體" w:hAnsi="標楷體" w:hint="eastAsia"/>
          <w:sz w:val="32"/>
        </w:rPr>
        <w:t>、</w:t>
      </w:r>
      <w:r w:rsidR="00B80152">
        <w:rPr>
          <w:rFonts w:ascii="標楷體" w:hAnsi="標楷體" w:hint="eastAsia"/>
          <w:b/>
          <w:bCs/>
          <w:sz w:val="32"/>
          <w:szCs w:val="32"/>
        </w:rPr>
        <w:t>劉次長約蘭</w:t>
      </w:r>
      <w:r w:rsidR="00432AF6" w:rsidRPr="00A1507A">
        <w:rPr>
          <w:rFonts w:ascii="標楷體" w:hAnsi="標楷體" w:hint="eastAsia"/>
          <w:b/>
          <w:bCs/>
          <w:sz w:val="32"/>
          <w:szCs w:val="32"/>
        </w:rPr>
        <w:t>補充報告：</w:t>
      </w:r>
      <w:r w:rsidR="00432AF6" w:rsidRPr="00432AF6">
        <w:rPr>
          <w:rFonts w:ascii="標楷體" w:hAnsi="標楷體" w:hint="eastAsia"/>
          <w:sz w:val="32"/>
          <w:szCs w:val="32"/>
        </w:rPr>
        <w:t>對委員詢問事項加以說明；相關建議將納入</w:t>
      </w:r>
      <w:proofErr w:type="gramStart"/>
      <w:r w:rsidR="00432AF6" w:rsidRPr="00432AF6">
        <w:rPr>
          <w:rFonts w:ascii="標楷體" w:hAnsi="標楷體" w:hint="eastAsia"/>
          <w:sz w:val="32"/>
          <w:szCs w:val="32"/>
        </w:rPr>
        <w:t>未來審</w:t>
      </w:r>
      <w:proofErr w:type="gramEnd"/>
      <w:r w:rsidR="00432AF6" w:rsidRPr="00432AF6">
        <w:rPr>
          <w:rFonts w:ascii="標楷體" w:hAnsi="標楷體" w:hint="eastAsia"/>
          <w:sz w:val="32"/>
          <w:szCs w:val="32"/>
        </w:rPr>
        <w:t>酌辦理。</w:t>
      </w:r>
    </w:p>
    <w:p w14:paraId="348ABE00" w14:textId="5E250574" w:rsidR="00F00F52" w:rsidRPr="00C2237D" w:rsidRDefault="00D7574B" w:rsidP="00D7574B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D7574B">
        <w:rPr>
          <w:rFonts w:ascii="標楷體" w:hAnsi="標楷體" w:hint="eastAsia"/>
          <w:b/>
          <w:bCs/>
          <w:sz w:val="32"/>
        </w:rPr>
        <w:t>決定</w:t>
      </w:r>
      <w:r w:rsidRPr="00D7574B">
        <w:rPr>
          <w:rFonts w:ascii="標楷體" w:hAnsi="標楷體" w:hint="eastAsia"/>
          <w:sz w:val="32"/>
        </w:rPr>
        <w:t>：本</w:t>
      </w:r>
      <w:proofErr w:type="gramStart"/>
      <w:r w:rsidRPr="00D7574B">
        <w:rPr>
          <w:rFonts w:ascii="標楷體" w:hAnsi="標楷體" w:hint="eastAsia"/>
          <w:sz w:val="32"/>
        </w:rPr>
        <w:t>案洽悉；</w:t>
      </w:r>
      <w:proofErr w:type="gramEnd"/>
      <w:r w:rsidR="000C4D81" w:rsidRPr="00624D05">
        <w:rPr>
          <w:rFonts w:ascii="標楷體" w:hAnsi="標楷體" w:hint="eastAsia"/>
          <w:sz w:val="32"/>
        </w:rPr>
        <w:t>委員意見請</w:t>
      </w:r>
      <w:r w:rsidR="00B80152" w:rsidRPr="00624D05">
        <w:rPr>
          <w:rFonts w:ascii="標楷體" w:hAnsi="標楷體" w:hint="eastAsia"/>
          <w:sz w:val="32"/>
        </w:rPr>
        <w:t>考選部</w:t>
      </w:r>
      <w:r w:rsidR="000C4D81" w:rsidRPr="00624D05">
        <w:rPr>
          <w:rFonts w:ascii="標楷體" w:hAnsi="標楷體" w:hint="eastAsia"/>
          <w:sz w:val="32"/>
        </w:rPr>
        <w:t>參考。</w:t>
      </w:r>
    </w:p>
    <w:p w14:paraId="73E24735" w14:textId="5B1E1C8C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D7574B" w:rsidRPr="00D16C43">
        <w:rPr>
          <w:rFonts w:ascii="標楷體" w:hAnsi="標楷體" w:hint="eastAsia"/>
          <w:sz w:val="32"/>
        </w:rPr>
        <w:t>（無）</w:t>
      </w:r>
    </w:p>
    <w:p w14:paraId="2DD573C4" w14:textId="29FC9C9F" w:rsidR="00805D1C" w:rsidRDefault="00383824" w:rsidP="00BF4F6B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768C1539" w14:textId="1B46354C" w:rsidR="003C2F15" w:rsidRDefault="000C4D81" w:rsidP="00EA36E7">
      <w:pPr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bookmarkStart w:id="9" w:name="_Hlk205456950"/>
      <w:r>
        <w:rPr>
          <w:rFonts w:ascii="標楷體" w:hAnsi="標楷體" w:hint="eastAsia"/>
          <w:sz w:val="32"/>
        </w:rPr>
        <w:t>一、</w:t>
      </w:r>
      <w:r w:rsidRPr="00BF1BFF">
        <w:rPr>
          <w:rFonts w:ascii="標楷體" w:hAnsi="標楷體" w:hint="eastAsia"/>
          <w:sz w:val="32"/>
        </w:rPr>
        <w:t>許召集人舒翔提：審查銓敘</w:t>
      </w:r>
      <w:proofErr w:type="gramStart"/>
      <w:r w:rsidRPr="00BF1BFF">
        <w:rPr>
          <w:rFonts w:ascii="標楷體" w:hAnsi="標楷體" w:hint="eastAsia"/>
          <w:sz w:val="32"/>
        </w:rPr>
        <w:t>部函陳</w:t>
      </w:r>
      <w:proofErr w:type="gramEnd"/>
      <w:r w:rsidRPr="00BF1BFF">
        <w:rPr>
          <w:rFonts w:ascii="標楷體" w:hAnsi="標楷體" w:hint="eastAsia"/>
          <w:sz w:val="32"/>
        </w:rPr>
        <w:t>公務人員請假規則修正草案總說明暨條文對照表一案報告，請討論。</w:t>
      </w:r>
    </w:p>
    <w:p w14:paraId="72146E6A" w14:textId="716ECD49" w:rsidR="000C4D81" w:rsidRDefault="000C4D81" w:rsidP="000C4D81">
      <w:pPr>
        <w:pStyle w:val="33"/>
        <w:snapToGrid w:val="0"/>
        <w:ind w:leftChars="2" w:left="965" w:hangingChars="299" w:hanging="958"/>
        <w:rPr>
          <w:rFonts w:ascii="標楷體" w:hAnsi="標楷體"/>
          <w:bCs/>
        </w:rPr>
      </w:pPr>
      <w:r w:rsidRPr="00793D23">
        <w:rPr>
          <w:rFonts w:ascii="標楷體" w:hAnsi="標楷體" w:hint="eastAsia"/>
          <w:b/>
        </w:rPr>
        <w:t xml:space="preserve">   </w:t>
      </w:r>
      <w:r>
        <w:rPr>
          <w:rFonts w:ascii="標楷體" w:hAnsi="標楷體" w:hint="eastAsia"/>
          <w:b/>
        </w:rPr>
        <w:t xml:space="preserve"> </w:t>
      </w:r>
      <w:r w:rsidRPr="00D7574B">
        <w:rPr>
          <w:rFonts w:ascii="標楷體" w:hAnsi="標楷體" w:hint="eastAsia"/>
          <w:b/>
        </w:rPr>
        <w:t>決議</w:t>
      </w:r>
      <w:r w:rsidRPr="00D7574B">
        <w:rPr>
          <w:rFonts w:ascii="標楷體" w:hAnsi="標楷體" w:hint="eastAsia"/>
          <w:bCs/>
        </w:rPr>
        <w:t>：</w:t>
      </w:r>
      <w:r w:rsidR="003013B7">
        <w:rPr>
          <w:rFonts w:ascii="標楷體" w:hAnsi="標楷體" w:hint="eastAsia"/>
          <w:bCs/>
        </w:rPr>
        <w:t>1.</w:t>
      </w:r>
      <w:r w:rsidRPr="000C4D81">
        <w:rPr>
          <w:rFonts w:ascii="標楷體" w:hAnsi="標楷體" w:hint="eastAsia"/>
          <w:bCs/>
        </w:rPr>
        <w:t>照審查會決議通過。</w:t>
      </w:r>
    </w:p>
    <w:p w14:paraId="42C65425" w14:textId="0F082991" w:rsidR="003013B7" w:rsidRPr="003013B7" w:rsidRDefault="003013B7" w:rsidP="003013B7">
      <w:pPr>
        <w:pStyle w:val="33"/>
        <w:snapToGrid w:val="0"/>
        <w:ind w:leftChars="470" w:left="1739" w:hangingChars="44" w:hanging="141"/>
        <w:rPr>
          <w:rFonts w:ascii="標楷體" w:hAnsi="標楷體"/>
          <w:bCs/>
        </w:rPr>
      </w:pPr>
      <w:r w:rsidRPr="003013B7">
        <w:rPr>
          <w:rFonts w:ascii="標楷體" w:hAnsi="標楷體" w:hint="eastAsia"/>
          <w:bCs/>
        </w:rPr>
        <w:t>2.會議紀錄同時確定。</w:t>
      </w:r>
    </w:p>
    <w:bookmarkEnd w:id="9"/>
    <w:p w14:paraId="5DD4E165" w14:textId="0C3EA2C5" w:rsidR="000C4D81" w:rsidRDefault="000C4D81" w:rsidP="000C4D81">
      <w:pPr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二、</w:t>
      </w:r>
      <w:r w:rsidRPr="004B2E0A">
        <w:rPr>
          <w:rFonts w:ascii="標楷體" w:hAnsi="標楷體" w:hint="eastAsia"/>
          <w:sz w:val="32"/>
        </w:rPr>
        <w:t>考選</w:t>
      </w:r>
      <w:proofErr w:type="gramStart"/>
      <w:r w:rsidRPr="004B2E0A">
        <w:rPr>
          <w:rFonts w:ascii="標楷體" w:hAnsi="標楷體" w:hint="eastAsia"/>
          <w:sz w:val="32"/>
        </w:rPr>
        <w:t>部函陳</w:t>
      </w:r>
      <w:proofErr w:type="gramEnd"/>
      <w:r w:rsidRPr="004B2E0A">
        <w:rPr>
          <w:rFonts w:ascii="標楷體" w:hAnsi="標楷體" w:hint="eastAsia"/>
          <w:sz w:val="32"/>
        </w:rPr>
        <w:t>公務人員升官等考試薦任升官等考試類科及應試科目表等4項法規修正草案一案，請討論</w:t>
      </w:r>
      <w:r w:rsidRPr="00317F05">
        <w:rPr>
          <w:rFonts w:ascii="標楷體" w:hAnsi="標楷體" w:hint="eastAsia"/>
          <w:sz w:val="32"/>
        </w:rPr>
        <w:t>。</w:t>
      </w:r>
    </w:p>
    <w:p w14:paraId="067D21CC" w14:textId="1DB30445" w:rsidR="00624D05" w:rsidRDefault="00C41411" w:rsidP="00C41411">
      <w:pPr>
        <w:overflowPunct w:val="0"/>
        <w:spacing w:line="460" w:lineRule="exact"/>
        <w:ind w:leftChars="100" w:left="1021" w:hangingChars="200" w:hanging="681"/>
        <w:jc w:val="both"/>
        <w:textAlignment w:val="baseline"/>
        <w:rPr>
          <w:rFonts w:ascii="標楷體" w:hAnsi="標楷體"/>
          <w:sz w:val="32"/>
        </w:rPr>
      </w:pPr>
      <w:r w:rsidRPr="00793D23">
        <w:rPr>
          <w:rFonts w:ascii="標楷體" w:hAnsi="標楷體" w:hint="eastAsia"/>
          <w:b/>
        </w:rPr>
        <w:t xml:space="preserve"> </w:t>
      </w:r>
      <w:r>
        <w:rPr>
          <w:rFonts w:ascii="標楷體" w:hAnsi="標楷體" w:hint="eastAsia"/>
          <w:b/>
        </w:rPr>
        <w:t xml:space="preserve"> </w:t>
      </w:r>
      <w:r w:rsidR="00231D13" w:rsidRPr="00231D13">
        <w:rPr>
          <w:rFonts w:ascii="標楷體" w:hAnsi="標楷體" w:hint="eastAsia"/>
          <w:b/>
          <w:bCs/>
          <w:sz w:val="32"/>
        </w:rPr>
        <w:t>許</w:t>
      </w:r>
      <w:proofErr w:type="gramStart"/>
      <w:r w:rsidR="00231D13" w:rsidRPr="00231D13">
        <w:rPr>
          <w:rFonts w:ascii="標楷體" w:hAnsi="標楷體" w:hint="eastAsia"/>
          <w:b/>
          <w:bCs/>
          <w:sz w:val="32"/>
        </w:rPr>
        <w:t>副院長舒翔</w:t>
      </w:r>
      <w:proofErr w:type="gramEnd"/>
      <w:r w:rsidR="00231D13" w:rsidRPr="00231D13">
        <w:rPr>
          <w:rFonts w:ascii="標楷體" w:hAnsi="標楷體" w:hint="eastAsia"/>
          <w:sz w:val="32"/>
        </w:rPr>
        <w:t>：</w:t>
      </w:r>
      <w:r w:rsidR="006970C9" w:rsidRPr="006970C9">
        <w:rPr>
          <w:rFonts w:ascii="標楷體" w:hAnsi="標楷體" w:hint="eastAsia"/>
          <w:sz w:val="32"/>
        </w:rPr>
        <w:t>建議</w:t>
      </w:r>
      <w:proofErr w:type="gramStart"/>
      <w:r w:rsidR="006970C9" w:rsidRPr="006970C9">
        <w:rPr>
          <w:rFonts w:ascii="標楷體" w:hAnsi="標楷體" w:hint="eastAsia"/>
          <w:sz w:val="32"/>
        </w:rPr>
        <w:t>考選部</w:t>
      </w:r>
      <w:r>
        <w:rPr>
          <w:rFonts w:ascii="標楷體" w:hAnsi="標楷體" w:hint="eastAsia"/>
          <w:sz w:val="32"/>
        </w:rPr>
        <w:t>先</w:t>
      </w:r>
      <w:r w:rsidRPr="001A6942">
        <w:rPr>
          <w:rFonts w:ascii="標楷體" w:hAnsi="標楷體" w:hint="eastAsia"/>
          <w:sz w:val="32"/>
        </w:rPr>
        <w:t>彙</w:t>
      </w:r>
      <w:proofErr w:type="gramEnd"/>
      <w:r w:rsidRPr="001A6942">
        <w:rPr>
          <w:rFonts w:ascii="標楷體" w:hAnsi="標楷體" w:hint="eastAsia"/>
          <w:sz w:val="32"/>
        </w:rPr>
        <w:t>整資料</w:t>
      </w:r>
      <w:r w:rsidRPr="006970C9">
        <w:rPr>
          <w:rFonts w:ascii="標楷體" w:hAnsi="標楷體" w:hint="eastAsia"/>
          <w:sz w:val="32"/>
        </w:rPr>
        <w:t>向</w:t>
      </w:r>
      <w:r w:rsidR="006970C9" w:rsidRPr="006970C9">
        <w:rPr>
          <w:rFonts w:ascii="標楷體" w:hAnsi="標楷體" w:hint="eastAsia"/>
          <w:sz w:val="32"/>
        </w:rPr>
        <w:t>委員說明升官等考試</w:t>
      </w:r>
      <w:r w:rsidR="00B56EDF" w:rsidRPr="00B56EDF">
        <w:rPr>
          <w:rFonts w:ascii="標楷體" w:hAnsi="標楷體" w:hint="eastAsia"/>
          <w:sz w:val="32"/>
        </w:rPr>
        <w:t>相關背景、制度現況</w:t>
      </w:r>
      <w:r w:rsidR="00A60D0D">
        <w:rPr>
          <w:rFonts w:ascii="標楷體" w:hAnsi="標楷體" w:hint="eastAsia"/>
          <w:sz w:val="32"/>
        </w:rPr>
        <w:t>等</w:t>
      </w:r>
      <w:r w:rsidR="006970C9" w:rsidRPr="006970C9">
        <w:rPr>
          <w:rFonts w:ascii="標楷體" w:hAnsi="標楷體" w:hint="eastAsia"/>
          <w:sz w:val="32"/>
        </w:rPr>
        <w:t>，再安排</w:t>
      </w:r>
      <w:r w:rsidR="003D4E0E">
        <w:rPr>
          <w:rFonts w:ascii="標楷體" w:hAnsi="標楷體" w:hint="eastAsia"/>
          <w:sz w:val="32"/>
        </w:rPr>
        <w:t>本案</w:t>
      </w:r>
      <w:r w:rsidR="006970C9" w:rsidRPr="006970C9">
        <w:rPr>
          <w:rFonts w:ascii="標楷體" w:hAnsi="標楷體" w:hint="eastAsia"/>
          <w:sz w:val="32"/>
        </w:rPr>
        <w:t>審查時程。</w:t>
      </w:r>
    </w:p>
    <w:p w14:paraId="0DF13F91" w14:textId="4A354AC5" w:rsidR="000C4D81" w:rsidRPr="00D7574B" w:rsidRDefault="000C4D81" w:rsidP="000C4D81">
      <w:pPr>
        <w:pStyle w:val="33"/>
        <w:snapToGrid w:val="0"/>
        <w:ind w:leftChars="2" w:left="965" w:hangingChars="299" w:hanging="958"/>
        <w:rPr>
          <w:rFonts w:ascii="標楷體" w:hAnsi="標楷體"/>
        </w:rPr>
      </w:pPr>
      <w:r w:rsidRPr="00793D23">
        <w:rPr>
          <w:rFonts w:ascii="標楷體" w:hAnsi="標楷體" w:hint="eastAsia"/>
          <w:b/>
        </w:rPr>
        <w:t xml:space="preserve">   </w:t>
      </w:r>
      <w:r>
        <w:rPr>
          <w:rFonts w:ascii="標楷體" w:hAnsi="標楷體" w:hint="eastAsia"/>
          <w:b/>
        </w:rPr>
        <w:t xml:space="preserve"> </w:t>
      </w:r>
      <w:r w:rsidRPr="00D7574B">
        <w:rPr>
          <w:rFonts w:ascii="標楷體" w:hAnsi="標楷體" w:hint="eastAsia"/>
          <w:b/>
        </w:rPr>
        <w:t>決議</w:t>
      </w:r>
      <w:r w:rsidRPr="00D7574B">
        <w:rPr>
          <w:rFonts w:ascii="標楷體" w:hAnsi="標楷體" w:hint="eastAsia"/>
          <w:bCs/>
        </w:rPr>
        <w:t>：</w:t>
      </w:r>
      <w:r w:rsidR="00C41411">
        <w:rPr>
          <w:rFonts w:ascii="標楷體" w:hAnsi="標楷體" w:hint="eastAsia"/>
          <w:bCs/>
        </w:rPr>
        <w:t>本案</w:t>
      </w:r>
      <w:r w:rsidRPr="000C4D81">
        <w:rPr>
          <w:rFonts w:ascii="標楷體" w:hAnsi="標楷體" w:hint="eastAsia"/>
          <w:bCs/>
        </w:rPr>
        <w:t>交審查會審查</w:t>
      </w:r>
      <w:r w:rsidR="00C41411">
        <w:rPr>
          <w:rFonts w:ascii="標楷體" w:hAnsi="標楷體" w:hint="eastAsia"/>
          <w:bCs/>
        </w:rPr>
        <w:t>；</w:t>
      </w:r>
      <w:r w:rsidR="003C2F15">
        <w:rPr>
          <w:rFonts w:ascii="標楷體" w:hAnsi="標楷體" w:hint="eastAsia"/>
          <w:bCs/>
        </w:rPr>
        <w:t>另請</w:t>
      </w:r>
      <w:proofErr w:type="gramStart"/>
      <w:r w:rsidR="003C2F15">
        <w:rPr>
          <w:rFonts w:ascii="標楷體" w:hAnsi="標楷體" w:hint="eastAsia"/>
          <w:bCs/>
        </w:rPr>
        <w:t>考選部依許</w:t>
      </w:r>
      <w:proofErr w:type="gramEnd"/>
      <w:r w:rsidR="003C2F15">
        <w:rPr>
          <w:rFonts w:ascii="標楷體" w:hAnsi="標楷體" w:hint="eastAsia"/>
          <w:bCs/>
        </w:rPr>
        <w:t>副院長意見辦理</w:t>
      </w:r>
      <w:r w:rsidR="00F3416D">
        <w:rPr>
          <w:rFonts w:ascii="標楷體" w:hAnsi="標楷體" w:hint="eastAsia"/>
          <w:bCs/>
        </w:rPr>
        <w:t>。</w:t>
      </w:r>
    </w:p>
    <w:p w14:paraId="76D7928D" w14:textId="14A47593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0770695B" w14:textId="5585632F" w:rsidR="00D7574B" w:rsidRPr="00793D23" w:rsidRDefault="00D7574B" w:rsidP="00D7574B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793D23">
        <w:rPr>
          <w:rFonts w:ascii="標楷體" w:hAnsi="標楷體" w:hint="eastAsia"/>
          <w:sz w:val="32"/>
          <w:szCs w:val="32"/>
        </w:rPr>
        <w:t>一、</w:t>
      </w:r>
      <w:r w:rsidR="000C4D81" w:rsidRPr="000C4D81">
        <w:rPr>
          <w:rFonts w:ascii="標楷體" w:hAnsi="標楷體" w:hint="eastAsia"/>
          <w:sz w:val="32"/>
          <w:szCs w:val="32"/>
        </w:rPr>
        <w:t>銓敘</w:t>
      </w:r>
      <w:proofErr w:type="gramStart"/>
      <w:r w:rsidR="000C4D81" w:rsidRPr="000C4D81">
        <w:rPr>
          <w:rFonts w:ascii="標楷體" w:hAnsi="標楷體" w:hint="eastAsia"/>
          <w:sz w:val="32"/>
          <w:szCs w:val="32"/>
        </w:rPr>
        <w:t>部函陳</w:t>
      </w:r>
      <w:proofErr w:type="gramEnd"/>
      <w:r w:rsidR="000C4D81" w:rsidRPr="000C4D81">
        <w:rPr>
          <w:rFonts w:ascii="標楷體" w:hAnsi="標楷體" w:hint="eastAsia"/>
          <w:sz w:val="32"/>
          <w:szCs w:val="32"/>
        </w:rPr>
        <w:t>公務人員激勵辦法修正草案總說明暨條文對照表一案，請討論</w:t>
      </w:r>
      <w:r w:rsidRPr="00EE6D9F">
        <w:rPr>
          <w:rFonts w:ascii="標楷體" w:hAnsi="標楷體" w:hint="eastAsia"/>
          <w:sz w:val="32"/>
          <w:szCs w:val="32"/>
        </w:rPr>
        <w:t>。</w:t>
      </w:r>
    </w:p>
    <w:p w14:paraId="7E867DDB" w14:textId="6A874E57" w:rsidR="00D7574B" w:rsidRPr="00D7574B" w:rsidRDefault="00D7574B" w:rsidP="00D7574B">
      <w:pPr>
        <w:pStyle w:val="33"/>
        <w:snapToGrid w:val="0"/>
        <w:ind w:leftChars="2" w:left="965" w:hangingChars="299" w:hanging="958"/>
        <w:rPr>
          <w:rFonts w:ascii="標楷體" w:hAnsi="標楷體"/>
        </w:rPr>
      </w:pPr>
      <w:r w:rsidRPr="00793D23">
        <w:rPr>
          <w:rFonts w:ascii="標楷體" w:hAnsi="標楷體" w:hint="eastAsia"/>
          <w:b/>
        </w:rPr>
        <w:t xml:space="preserve">   </w:t>
      </w:r>
      <w:r>
        <w:rPr>
          <w:rFonts w:ascii="標楷體" w:hAnsi="標楷體" w:hint="eastAsia"/>
          <w:b/>
        </w:rPr>
        <w:t xml:space="preserve"> </w:t>
      </w:r>
      <w:r w:rsidRPr="00D7574B">
        <w:rPr>
          <w:rFonts w:ascii="標楷體" w:hAnsi="標楷體" w:hint="eastAsia"/>
          <w:b/>
        </w:rPr>
        <w:t>決議</w:t>
      </w:r>
      <w:r w:rsidRPr="00D7574B">
        <w:rPr>
          <w:rFonts w:ascii="標楷體" w:hAnsi="標楷體" w:hint="eastAsia"/>
          <w:bCs/>
        </w:rPr>
        <w:t>：</w:t>
      </w:r>
      <w:r w:rsidR="000C4D81" w:rsidRPr="000C4D81">
        <w:rPr>
          <w:rFonts w:ascii="標楷體" w:hAnsi="標楷體" w:hint="eastAsia"/>
          <w:bCs/>
        </w:rPr>
        <w:t>交審查會審查。</w:t>
      </w:r>
    </w:p>
    <w:p w14:paraId="08972470" w14:textId="07ED2BEC" w:rsidR="00D7574B" w:rsidRPr="00793D23" w:rsidRDefault="00D7574B" w:rsidP="00D7574B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793D23">
        <w:rPr>
          <w:rFonts w:ascii="標楷體" w:hAnsi="標楷體" w:hint="eastAsia"/>
          <w:sz w:val="32"/>
          <w:szCs w:val="32"/>
        </w:rPr>
        <w:lastRenderedPageBreak/>
        <w:t>二、</w:t>
      </w:r>
      <w:r w:rsidR="000C4D81" w:rsidRPr="000C4D81">
        <w:rPr>
          <w:rFonts w:ascii="標楷體" w:hAnsi="標楷體" w:hint="eastAsia"/>
          <w:sz w:val="32"/>
          <w:szCs w:val="32"/>
        </w:rPr>
        <w:t>考選</w:t>
      </w:r>
      <w:proofErr w:type="gramStart"/>
      <w:r w:rsidR="000C4D81" w:rsidRPr="000C4D81">
        <w:rPr>
          <w:rFonts w:ascii="標楷體" w:hAnsi="標楷體" w:hint="eastAsia"/>
          <w:sz w:val="32"/>
          <w:szCs w:val="32"/>
        </w:rPr>
        <w:t>部商同典</w:t>
      </w:r>
      <w:proofErr w:type="gramEnd"/>
      <w:r w:rsidR="000C4D81" w:rsidRPr="000C4D81">
        <w:rPr>
          <w:rFonts w:ascii="標楷體" w:hAnsi="標楷體" w:hint="eastAsia"/>
          <w:sz w:val="32"/>
          <w:szCs w:val="32"/>
        </w:rPr>
        <w:t>試委員長提：114年第二次專門職業及技術人員高等考試營養師、護理師、社會工作師考試、114年專門職業及技術人員高等考試心理師、法醫師、語言治療師、聽力師、牙體技術師、公共衛生師考試、高等暨普通考試驗光人員考試解除聘用閱卷委員1名名單一案，請討論。</w:t>
      </w:r>
    </w:p>
    <w:p w14:paraId="2746D247" w14:textId="77777777" w:rsidR="000C4D81" w:rsidRPr="000C4D81" w:rsidRDefault="000C4D81" w:rsidP="000C4D81">
      <w:pPr>
        <w:pStyle w:val="33"/>
        <w:snapToGrid w:val="0"/>
        <w:ind w:leftChars="2" w:left="965" w:hangingChars="299" w:hanging="958"/>
        <w:rPr>
          <w:rFonts w:ascii="標楷體" w:hAnsi="標楷體"/>
          <w:b/>
        </w:rPr>
      </w:pPr>
      <w:r w:rsidRPr="00793D23">
        <w:rPr>
          <w:rFonts w:ascii="標楷體" w:hAnsi="標楷體" w:hint="eastAsia"/>
          <w:b/>
        </w:rPr>
        <w:t xml:space="preserve">    </w:t>
      </w:r>
      <w:r w:rsidRPr="00D7574B">
        <w:rPr>
          <w:rFonts w:ascii="標楷體" w:hAnsi="標楷體" w:hint="eastAsia"/>
          <w:b/>
        </w:rPr>
        <w:t>決議</w:t>
      </w:r>
      <w:r w:rsidRPr="000C4D81">
        <w:rPr>
          <w:rFonts w:ascii="標楷體" w:hAnsi="標楷體" w:hint="eastAsia"/>
          <w:b/>
        </w:rPr>
        <w:t>：照名單通過。</w:t>
      </w:r>
    </w:p>
    <w:p w14:paraId="222F137A" w14:textId="77777777" w:rsidR="000C4D81" w:rsidRDefault="000C4D81" w:rsidP="000C4D81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hAnsi="標楷體"/>
          <w:sz w:val="32"/>
        </w:rPr>
      </w:pPr>
      <w:r>
        <w:rPr>
          <w:rFonts w:hAnsi="標楷體" w:hint="eastAsia"/>
          <w:sz w:val="32"/>
        </w:rPr>
        <w:t>三</w:t>
      </w:r>
      <w:r w:rsidRPr="00403809">
        <w:rPr>
          <w:rFonts w:ascii="標楷體" w:hAnsi="標楷體" w:hint="eastAsia"/>
          <w:sz w:val="32"/>
        </w:rPr>
        <w:t>、</w:t>
      </w:r>
      <w:r w:rsidRPr="00403809">
        <w:rPr>
          <w:rFonts w:hAnsi="標楷體" w:hint="eastAsia"/>
          <w:sz w:val="32"/>
        </w:rPr>
        <w:t>考選</w:t>
      </w:r>
      <w:proofErr w:type="gramStart"/>
      <w:r w:rsidRPr="00403809">
        <w:rPr>
          <w:rFonts w:hAnsi="標楷體" w:hint="eastAsia"/>
          <w:sz w:val="32"/>
        </w:rPr>
        <w:t>部商同典</w:t>
      </w:r>
      <w:proofErr w:type="gramEnd"/>
      <w:r w:rsidRPr="00403809">
        <w:rPr>
          <w:rFonts w:hAnsi="標楷體" w:hint="eastAsia"/>
          <w:sz w:val="32"/>
        </w:rPr>
        <w:t>試委員長提：</w:t>
      </w:r>
      <w:r w:rsidRPr="00403809">
        <w:rPr>
          <w:rFonts w:hAnsi="標楷體" w:hint="eastAsia"/>
          <w:sz w:val="32"/>
        </w:rPr>
        <w:t>114</w:t>
      </w:r>
      <w:r w:rsidRPr="00403809">
        <w:rPr>
          <w:rFonts w:hAnsi="標楷體" w:hint="eastAsia"/>
          <w:sz w:val="32"/>
        </w:rPr>
        <w:t>年第二次專門職業及技術人員高等考試營養師、護理師、社會工作師考試、</w:t>
      </w:r>
      <w:r w:rsidRPr="00403809">
        <w:rPr>
          <w:rFonts w:hAnsi="標楷體" w:hint="eastAsia"/>
          <w:sz w:val="32"/>
        </w:rPr>
        <w:t>114</w:t>
      </w:r>
      <w:r w:rsidRPr="00403809">
        <w:rPr>
          <w:rFonts w:hAnsi="標楷體" w:hint="eastAsia"/>
          <w:sz w:val="32"/>
        </w:rPr>
        <w:t>年專門職業及技術人員高等考試心理師、法醫師、語言治療師、聽力師、牙體技術師、公共衛生師考試、高等暨普通考試驗光人員考試第</w:t>
      </w:r>
      <w:r w:rsidRPr="00403809">
        <w:rPr>
          <w:rFonts w:hAnsi="標楷體" w:hint="eastAsia"/>
          <w:sz w:val="32"/>
        </w:rPr>
        <w:t>2</w:t>
      </w:r>
      <w:r w:rsidRPr="00403809">
        <w:rPr>
          <w:rFonts w:hAnsi="標楷體" w:hint="eastAsia"/>
          <w:sz w:val="32"/>
        </w:rPr>
        <w:t>次增聘閱卷委員</w:t>
      </w:r>
      <w:r w:rsidRPr="00403809">
        <w:rPr>
          <w:rFonts w:hAnsi="標楷體" w:hint="eastAsia"/>
          <w:sz w:val="32"/>
        </w:rPr>
        <w:t>2</w:t>
      </w:r>
      <w:r w:rsidRPr="00403809">
        <w:rPr>
          <w:rFonts w:hAnsi="標楷體" w:hint="eastAsia"/>
          <w:sz w:val="32"/>
        </w:rPr>
        <w:t>名名單一案，請討論。</w:t>
      </w:r>
    </w:p>
    <w:p w14:paraId="59C41FCE" w14:textId="77777777" w:rsidR="000C4D81" w:rsidRPr="000C4D81" w:rsidRDefault="000C4D81" w:rsidP="000C4D81">
      <w:pPr>
        <w:pStyle w:val="33"/>
        <w:snapToGrid w:val="0"/>
        <w:ind w:leftChars="2" w:left="965" w:hangingChars="299" w:hanging="958"/>
        <w:rPr>
          <w:rFonts w:ascii="標楷體" w:hAnsi="標楷體"/>
          <w:b/>
        </w:rPr>
      </w:pPr>
      <w:r w:rsidRPr="00793D23">
        <w:rPr>
          <w:rFonts w:ascii="標楷體" w:hAnsi="標楷體" w:hint="eastAsia"/>
          <w:b/>
        </w:rPr>
        <w:t xml:space="preserve">    </w:t>
      </w:r>
      <w:r w:rsidRPr="00D7574B">
        <w:rPr>
          <w:rFonts w:ascii="標楷體" w:hAnsi="標楷體" w:hint="eastAsia"/>
          <w:b/>
        </w:rPr>
        <w:t>決議</w:t>
      </w:r>
      <w:r w:rsidRPr="000C4D81">
        <w:rPr>
          <w:rFonts w:ascii="標楷體" w:hAnsi="標楷體" w:hint="eastAsia"/>
          <w:b/>
        </w:rPr>
        <w:t>：照名單通過。</w:t>
      </w:r>
    </w:p>
    <w:p w14:paraId="6A75C5B3" w14:textId="24E9D57A" w:rsidR="000C4D81" w:rsidRDefault="000C4D81" w:rsidP="000C4D81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hAnsi="標楷體"/>
          <w:sz w:val="32"/>
        </w:rPr>
      </w:pPr>
      <w:r>
        <w:rPr>
          <w:rFonts w:hAnsi="標楷體" w:hint="eastAsia"/>
          <w:sz w:val="32"/>
        </w:rPr>
        <w:t>四</w:t>
      </w:r>
      <w:r w:rsidRPr="00403809">
        <w:rPr>
          <w:rFonts w:ascii="標楷體" w:hAnsi="標楷體" w:hint="eastAsia"/>
          <w:sz w:val="32"/>
        </w:rPr>
        <w:t>、</w:t>
      </w:r>
      <w:r w:rsidRPr="000C4D81">
        <w:rPr>
          <w:rFonts w:hAnsi="標楷體" w:hint="eastAsia"/>
          <w:sz w:val="32"/>
        </w:rPr>
        <w:t>考選</w:t>
      </w:r>
      <w:proofErr w:type="gramStart"/>
      <w:r w:rsidRPr="000C4D81">
        <w:rPr>
          <w:rFonts w:hAnsi="標楷體" w:hint="eastAsia"/>
          <w:sz w:val="32"/>
        </w:rPr>
        <w:t>部商同典</w:t>
      </w:r>
      <w:proofErr w:type="gramEnd"/>
      <w:r w:rsidRPr="000C4D81">
        <w:rPr>
          <w:rFonts w:hAnsi="標楷體" w:hint="eastAsia"/>
          <w:sz w:val="32"/>
        </w:rPr>
        <w:t>試委員長提：</w:t>
      </w:r>
      <w:r w:rsidRPr="000C4D81">
        <w:rPr>
          <w:rFonts w:hAnsi="標楷體" w:hint="eastAsia"/>
          <w:sz w:val="32"/>
        </w:rPr>
        <w:t>114</w:t>
      </w:r>
      <w:r w:rsidRPr="000C4D81">
        <w:rPr>
          <w:rFonts w:hAnsi="標楷體" w:hint="eastAsia"/>
          <w:sz w:val="32"/>
        </w:rPr>
        <w:t>年專門職業及技術人員高等考試會計師、不動產估價師、專利師、植物診療師考試第</w:t>
      </w:r>
      <w:r w:rsidRPr="000C4D81">
        <w:rPr>
          <w:rFonts w:hAnsi="標楷體" w:hint="eastAsia"/>
          <w:sz w:val="32"/>
        </w:rPr>
        <w:t>2</w:t>
      </w:r>
      <w:r w:rsidRPr="000C4D81">
        <w:rPr>
          <w:rFonts w:hAnsi="標楷體" w:hint="eastAsia"/>
          <w:sz w:val="32"/>
        </w:rPr>
        <w:t>次增聘命題委員</w:t>
      </w:r>
      <w:r w:rsidRPr="000C4D81">
        <w:rPr>
          <w:rFonts w:hAnsi="標楷體" w:hint="eastAsia"/>
          <w:sz w:val="32"/>
        </w:rPr>
        <w:t>1</w:t>
      </w:r>
      <w:r w:rsidRPr="000C4D81">
        <w:rPr>
          <w:rFonts w:hAnsi="標楷體" w:hint="eastAsia"/>
          <w:sz w:val="32"/>
        </w:rPr>
        <w:t>名名單一案</w:t>
      </w:r>
      <w:r w:rsidRPr="00403809">
        <w:rPr>
          <w:rFonts w:hAnsi="標楷體" w:hint="eastAsia"/>
          <w:sz w:val="32"/>
        </w:rPr>
        <w:t>，請討論。</w:t>
      </w:r>
    </w:p>
    <w:p w14:paraId="432E61D5" w14:textId="125E16EA" w:rsidR="000C4D81" w:rsidRPr="000C4D81" w:rsidRDefault="000C4D81" w:rsidP="000C4D81">
      <w:pPr>
        <w:pStyle w:val="33"/>
        <w:snapToGrid w:val="0"/>
        <w:ind w:leftChars="2" w:left="965" w:hangingChars="299" w:hanging="958"/>
        <w:rPr>
          <w:rFonts w:ascii="標楷體" w:hAnsi="標楷體"/>
          <w:b/>
        </w:rPr>
      </w:pPr>
      <w:r w:rsidRPr="00793D23">
        <w:rPr>
          <w:rFonts w:ascii="標楷體" w:hAnsi="標楷體" w:hint="eastAsia"/>
          <w:b/>
        </w:rPr>
        <w:t xml:space="preserve">    </w:t>
      </w:r>
      <w:r w:rsidRPr="00D7574B">
        <w:rPr>
          <w:rFonts w:ascii="標楷體" w:hAnsi="標楷體" w:hint="eastAsia"/>
          <w:b/>
        </w:rPr>
        <w:t>決議</w:t>
      </w:r>
      <w:r w:rsidRPr="000C4D81">
        <w:rPr>
          <w:rFonts w:ascii="標楷體" w:hAnsi="標楷體" w:hint="eastAsia"/>
          <w:b/>
        </w:rPr>
        <w:t>：照名單通過。</w:t>
      </w:r>
    </w:p>
    <w:p w14:paraId="531097ED" w14:textId="6F81BBA8" w:rsidR="001438E9" w:rsidRPr="00BD58E9" w:rsidRDefault="001438E9" w:rsidP="001438E9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  <w:color w:val="C00000"/>
        </w:rPr>
      </w:pPr>
      <w:r w:rsidRPr="00A46C52">
        <w:rPr>
          <w:rFonts w:ascii="標楷體" w:hAnsi="標楷體"/>
        </w:rPr>
        <w:t>散會：</w:t>
      </w:r>
      <w:r w:rsidR="000C4D81" w:rsidRPr="00624D05">
        <w:rPr>
          <w:rFonts w:ascii="標楷體" w:hAnsi="標楷體" w:hint="eastAsia"/>
        </w:rPr>
        <w:t>上午</w:t>
      </w:r>
      <w:r w:rsidR="00D975B3" w:rsidRPr="00624D05">
        <w:rPr>
          <w:rFonts w:ascii="標楷體" w:hAnsi="標楷體" w:hint="eastAsia"/>
        </w:rPr>
        <w:t>10</w:t>
      </w:r>
      <w:r w:rsidR="000C4D81" w:rsidRPr="00624D05">
        <w:rPr>
          <w:rFonts w:ascii="標楷體" w:hAnsi="標楷體" w:hint="eastAsia"/>
        </w:rPr>
        <w:t>時</w:t>
      </w:r>
      <w:r w:rsidR="00D975B3" w:rsidRPr="00624D05">
        <w:rPr>
          <w:rFonts w:ascii="標楷體" w:hAnsi="標楷體" w:hint="eastAsia"/>
        </w:rPr>
        <w:t>41</w:t>
      </w:r>
      <w:r w:rsidR="000C4D81" w:rsidRPr="00624D05">
        <w:rPr>
          <w:rFonts w:ascii="標楷體" w:hAnsi="標楷體" w:hint="eastAsia"/>
        </w:rPr>
        <w:t>分</w:t>
      </w:r>
    </w:p>
    <w:p w14:paraId="4A77053B" w14:textId="5A01AEB4" w:rsidR="001438E9" w:rsidRDefault="001438E9" w:rsidP="006060EB">
      <w:pPr>
        <w:pStyle w:val="ae"/>
        <w:spacing w:beforeLines="50" w:before="240" w:afterLines="50" w:after="240"/>
        <w:jc w:val="left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</w:t>
      </w:r>
      <w:r w:rsidR="00D2415C">
        <w:rPr>
          <w:rFonts w:ascii="標楷體" w:hAnsi="標楷體"/>
        </w:rPr>
        <w:t xml:space="preserve"> </w:t>
      </w:r>
      <w:r w:rsidRPr="00A46C52">
        <w:rPr>
          <w:rFonts w:ascii="標楷體" w:hAnsi="標楷體" w:hint="eastAsia"/>
        </w:rPr>
        <w:t xml:space="preserve">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1438E9" w:rsidSect="00653F27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F127" w14:textId="77777777" w:rsidR="00A324EC" w:rsidRDefault="00A324EC">
      <w:r>
        <w:separator/>
      </w:r>
    </w:p>
  </w:endnote>
  <w:endnote w:type="continuationSeparator" w:id="0">
    <w:p w14:paraId="06CFB3C5" w14:textId="77777777" w:rsidR="00A324EC" w:rsidRDefault="00A3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A164" w14:textId="77777777" w:rsidR="00A324EC" w:rsidRDefault="00A324EC">
      <w:r>
        <w:separator/>
      </w:r>
    </w:p>
  </w:footnote>
  <w:footnote w:type="continuationSeparator" w:id="0">
    <w:p w14:paraId="4803131A" w14:textId="77777777" w:rsidR="00A324EC" w:rsidRDefault="00A3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51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38D7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62D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6BF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B0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2C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1"/>
    <w:rsid w:val="000C4D8A"/>
    <w:rsid w:val="000C5459"/>
    <w:rsid w:val="000C5736"/>
    <w:rsid w:val="000C63CB"/>
    <w:rsid w:val="000C66D1"/>
    <w:rsid w:val="000C670B"/>
    <w:rsid w:val="000C6989"/>
    <w:rsid w:val="000C6B47"/>
    <w:rsid w:val="000C6F5F"/>
    <w:rsid w:val="000C739B"/>
    <w:rsid w:val="000C7491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1D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908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768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8E9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2A30"/>
    <w:rsid w:val="0017302D"/>
    <w:rsid w:val="001731AB"/>
    <w:rsid w:val="001732C7"/>
    <w:rsid w:val="00173CD7"/>
    <w:rsid w:val="00173D6E"/>
    <w:rsid w:val="00174000"/>
    <w:rsid w:val="001740F6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173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E96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942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6DE0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BCA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5F5B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D13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6F5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6D6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7C2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910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6A3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0FCE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0D3E"/>
    <w:rsid w:val="003013B7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751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0F85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1CB"/>
    <w:rsid w:val="003378E5"/>
    <w:rsid w:val="003379B0"/>
    <w:rsid w:val="003379C5"/>
    <w:rsid w:val="00337CA5"/>
    <w:rsid w:val="003402C3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1CB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940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547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43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42F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2F15"/>
    <w:rsid w:val="003C36C4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6D"/>
    <w:rsid w:val="003D4BA4"/>
    <w:rsid w:val="003D4C3C"/>
    <w:rsid w:val="003D4E0E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8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3A91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87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8A8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AF6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AE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1536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365"/>
    <w:rsid w:val="00474673"/>
    <w:rsid w:val="0047468E"/>
    <w:rsid w:val="0047470C"/>
    <w:rsid w:val="004747D8"/>
    <w:rsid w:val="0047496F"/>
    <w:rsid w:val="00474BA2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E9E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558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34C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332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0C4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65B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276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5EA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5FCB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5EC3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BB0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C4A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6E00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38D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0F8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0F5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0EB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B42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4D05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0F4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1B4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3F27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236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969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B7A"/>
    <w:rsid w:val="00676F09"/>
    <w:rsid w:val="00676F2E"/>
    <w:rsid w:val="006773B4"/>
    <w:rsid w:val="00677556"/>
    <w:rsid w:val="00677B20"/>
    <w:rsid w:val="00677C6C"/>
    <w:rsid w:val="00680861"/>
    <w:rsid w:val="00680B32"/>
    <w:rsid w:val="00680E39"/>
    <w:rsid w:val="00680FD6"/>
    <w:rsid w:val="00681678"/>
    <w:rsid w:val="006818D6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4D6A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3FAE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0C9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4DA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15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4CC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6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3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BC6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5BE7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0FEF"/>
    <w:rsid w:val="00761770"/>
    <w:rsid w:val="00762523"/>
    <w:rsid w:val="007626F2"/>
    <w:rsid w:val="007626F5"/>
    <w:rsid w:val="00763B9C"/>
    <w:rsid w:val="00764357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2BF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20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43B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BAA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A73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5D1C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2C2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678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6E38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77C6A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2FEE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A49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9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CF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5BC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663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5C7C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37EA9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0D5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19A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432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246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5C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AF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4EC"/>
    <w:rsid w:val="00A32555"/>
    <w:rsid w:val="00A32579"/>
    <w:rsid w:val="00A32580"/>
    <w:rsid w:val="00A32BDA"/>
    <w:rsid w:val="00A33458"/>
    <w:rsid w:val="00A33501"/>
    <w:rsid w:val="00A33782"/>
    <w:rsid w:val="00A339C7"/>
    <w:rsid w:val="00A33A7D"/>
    <w:rsid w:val="00A33B51"/>
    <w:rsid w:val="00A3422E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011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3BC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0D0D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4ED7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74D"/>
    <w:rsid w:val="00A9788E"/>
    <w:rsid w:val="00A9792A"/>
    <w:rsid w:val="00A97B15"/>
    <w:rsid w:val="00A97B70"/>
    <w:rsid w:val="00A97E07"/>
    <w:rsid w:val="00AA0202"/>
    <w:rsid w:val="00AA023A"/>
    <w:rsid w:val="00AA0309"/>
    <w:rsid w:val="00AA0384"/>
    <w:rsid w:val="00AA05C2"/>
    <w:rsid w:val="00AA0B72"/>
    <w:rsid w:val="00AA0E67"/>
    <w:rsid w:val="00AA12DC"/>
    <w:rsid w:val="00AA1485"/>
    <w:rsid w:val="00AA16F6"/>
    <w:rsid w:val="00AA1A27"/>
    <w:rsid w:val="00AA1D3D"/>
    <w:rsid w:val="00AA217D"/>
    <w:rsid w:val="00AA2381"/>
    <w:rsid w:val="00AA2470"/>
    <w:rsid w:val="00AA255B"/>
    <w:rsid w:val="00AA2928"/>
    <w:rsid w:val="00AA2943"/>
    <w:rsid w:val="00AA2C1A"/>
    <w:rsid w:val="00AA3464"/>
    <w:rsid w:val="00AA3CBA"/>
    <w:rsid w:val="00AA437D"/>
    <w:rsid w:val="00AA43E2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77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1C9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286"/>
    <w:rsid w:val="00B3671A"/>
    <w:rsid w:val="00B36BB6"/>
    <w:rsid w:val="00B36E6D"/>
    <w:rsid w:val="00B3700C"/>
    <w:rsid w:val="00B373F9"/>
    <w:rsid w:val="00B376A8"/>
    <w:rsid w:val="00B377EA"/>
    <w:rsid w:val="00B37C32"/>
    <w:rsid w:val="00B401AB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6EDF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0C1"/>
    <w:rsid w:val="00B74A92"/>
    <w:rsid w:val="00B74CC8"/>
    <w:rsid w:val="00B74EDD"/>
    <w:rsid w:val="00B75A60"/>
    <w:rsid w:val="00B7601B"/>
    <w:rsid w:val="00B7671E"/>
    <w:rsid w:val="00B77475"/>
    <w:rsid w:val="00B80142"/>
    <w:rsid w:val="00B80152"/>
    <w:rsid w:val="00B80443"/>
    <w:rsid w:val="00B8048E"/>
    <w:rsid w:val="00B80622"/>
    <w:rsid w:val="00B80755"/>
    <w:rsid w:val="00B80C22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55A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84C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002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692C"/>
    <w:rsid w:val="00BC704C"/>
    <w:rsid w:val="00BC732A"/>
    <w:rsid w:val="00BC7A6D"/>
    <w:rsid w:val="00BC7AB0"/>
    <w:rsid w:val="00BC7AB9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68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4F6B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DA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37D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D7C"/>
    <w:rsid w:val="00C31FC6"/>
    <w:rsid w:val="00C322B4"/>
    <w:rsid w:val="00C32409"/>
    <w:rsid w:val="00C32A65"/>
    <w:rsid w:val="00C32CB0"/>
    <w:rsid w:val="00C33348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11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2F77"/>
    <w:rsid w:val="00C73044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3FC"/>
    <w:rsid w:val="00C8047F"/>
    <w:rsid w:val="00C8059A"/>
    <w:rsid w:val="00C806F4"/>
    <w:rsid w:val="00C8082A"/>
    <w:rsid w:val="00C80AA5"/>
    <w:rsid w:val="00C80C62"/>
    <w:rsid w:val="00C80D0C"/>
    <w:rsid w:val="00C810BE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F2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2A9"/>
    <w:rsid w:val="00CE6426"/>
    <w:rsid w:val="00CE65DA"/>
    <w:rsid w:val="00CE6646"/>
    <w:rsid w:val="00CE6725"/>
    <w:rsid w:val="00CE690D"/>
    <w:rsid w:val="00CE7055"/>
    <w:rsid w:val="00CE72B7"/>
    <w:rsid w:val="00CE74D5"/>
    <w:rsid w:val="00CE7638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148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074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4C1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15C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D93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4E95"/>
    <w:rsid w:val="00D751FA"/>
    <w:rsid w:val="00D7574B"/>
    <w:rsid w:val="00D758CB"/>
    <w:rsid w:val="00D758F8"/>
    <w:rsid w:val="00D76586"/>
    <w:rsid w:val="00D779F9"/>
    <w:rsid w:val="00D77E56"/>
    <w:rsid w:val="00D801E1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6F73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5B3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0F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9BF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5B7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9E7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27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5DEB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7BF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59D7"/>
    <w:rsid w:val="00E570C1"/>
    <w:rsid w:val="00E578D9"/>
    <w:rsid w:val="00E57925"/>
    <w:rsid w:val="00E57C7A"/>
    <w:rsid w:val="00E57E19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857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EC7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5C3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6E7"/>
    <w:rsid w:val="00EA37E6"/>
    <w:rsid w:val="00EA4549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83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1B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9A5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6B0B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85F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03B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CE8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16D"/>
    <w:rsid w:val="00F34287"/>
    <w:rsid w:val="00F3465F"/>
    <w:rsid w:val="00F34AB4"/>
    <w:rsid w:val="00F34C87"/>
    <w:rsid w:val="00F34D76"/>
    <w:rsid w:val="00F353FE"/>
    <w:rsid w:val="00F35DB1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D38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801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75E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A6942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3502</Words>
  <Characters>329</Characters>
  <Application>Microsoft Office Word</Application>
  <DocSecurity>0</DocSecurity>
  <Lines>2</Lines>
  <Paragraphs>7</Paragraphs>
  <ScaleCrop>false</ScaleCrop>
  <Company>考試院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c295@exam.gov.tw</cp:lastModifiedBy>
  <cp:revision>3</cp:revision>
  <cp:lastPrinted>2025-08-07T07:36:00Z</cp:lastPrinted>
  <dcterms:created xsi:type="dcterms:W3CDTF">2025-08-11T05:42:00Z</dcterms:created>
  <dcterms:modified xsi:type="dcterms:W3CDTF">2025-08-11T05:42:00Z</dcterms:modified>
</cp:coreProperties>
</file>