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2E8583E1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172A30">
        <w:rPr>
          <w:rFonts w:ascii="標楷體" w:hAnsi="標楷體" w:hint="eastAsia"/>
          <w:color w:val="000000" w:themeColor="text1"/>
          <w:sz w:val="36"/>
          <w:szCs w:val="36"/>
        </w:rPr>
        <w:t>30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6F35A6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0452CB4F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1D6548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172A30">
        <w:rPr>
          <w:rFonts w:ascii="標楷體" w:hAnsi="標楷體" w:hint="eastAsia"/>
          <w:color w:val="000000" w:themeColor="text1"/>
          <w:szCs w:val="32"/>
        </w:rPr>
        <w:t>24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7CA65D31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3227F53B" w14:textId="77777777" w:rsidR="00914D7F" w:rsidRPr="00914D7F" w:rsidRDefault="006F35A6" w:rsidP="006F35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914D7F">
        <w:rPr>
          <w:rFonts w:ascii="標楷體" w:hAnsi="標楷體" w:hint="eastAsia"/>
          <w:sz w:val="32"/>
          <w:szCs w:val="32"/>
        </w:rPr>
        <w:t xml:space="preserve">邱文彥  </w:t>
      </w:r>
      <w:r w:rsidRPr="00914D7F">
        <w:rPr>
          <w:rFonts w:ascii="標楷體" w:hAnsi="標楷體" w:cs="Arial" w:hint="eastAsia"/>
          <w:sz w:val="32"/>
          <w:szCs w:val="32"/>
        </w:rPr>
        <w:t>王秀紅</w:t>
      </w:r>
      <w:r w:rsidRPr="00914D7F">
        <w:rPr>
          <w:rFonts w:ascii="標楷體" w:hAnsi="標楷體" w:hint="eastAsia"/>
          <w:sz w:val="32"/>
          <w:szCs w:val="32"/>
        </w:rPr>
        <w:t xml:space="preserve"> </w:t>
      </w:r>
      <w:r w:rsidRPr="00914D7F">
        <w:rPr>
          <w:rFonts w:ascii="標楷體" w:hAnsi="標楷體"/>
          <w:sz w:val="32"/>
          <w:szCs w:val="32"/>
        </w:rPr>
        <w:t xml:space="preserve"> </w:t>
      </w:r>
      <w:r w:rsidR="00914D7F" w:rsidRPr="00914D7F">
        <w:rPr>
          <w:rFonts w:ascii="標楷體" w:hAnsi="標楷體" w:hint="eastAsia"/>
          <w:sz w:val="32"/>
          <w:szCs w:val="32"/>
        </w:rPr>
        <w:t>伊萬</w:t>
      </w:r>
      <w:proofErr w:type="gramStart"/>
      <w:r w:rsidR="00914D7F" w:rsidRPr="00914D7F">
        <w:rPr>
          <w:rFonts w:ascii="標楷體" w:hAnsi="標楷體" w:hint="eastAsia"/>
          <w:sz w:val="32"/>
          <w:szCs w:val="32"/>
        </w:rPr>
        <w:t>•</w:t>
      </w:r>
      <w:proofErr w:type="gramEnd"/>
      <w:r w:rsidR="00914D7F" w:rsidRPr="00914D7F">
        <w:rPr>
          <w:rFonts w:ascii="標楷體" w:hAnsi="標楷體" w:hint="eastAsia"/>
          <w:sz w:val="32"/>
          <w:szCs w:val="32"/>
        </w:rPr>
        <w:t>納威</w:t>
      </w:r>
    </w:p>
    <w:p w14:paraId="6617A620" w14:textId="08E70699" w:rsidR="006F35A6" w:rsidRPr="00136628" w:rsidRDefault="00914D7F" w:rsidP="006F35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914D7F">
        <w:rPr>
          <w:rFonts w:ascii="標楷體" w:hAnsi="標楷體" w:hint="eastAsia"/>
          <w:sz w:val="32"/>
          <w:szCs w:val="32"/>
        </w:rPr>
        <w:t xml:space="preserve">        </w:t>
      </w:r>
      <w:r w:rsidR="006F35A6" w:rsidRPr="00914D7F">
        <w:rPr>
          <w:rFonts w:ascii="標楷體" w:hAnsi="標楷體" w:hint="eastAsia"/>
          <w:sz w:val="32"/>
          <w:szCs w:val="32"/>
        </w:rPr>
        <w:t xml:space="preserve">呂秋慧  </w:t>
      </w:r>
      <w:r w:rsidRPr="00914D7F">
        <w:rPr>
          <w:rFonts w:ascii="標楷體" w:hAnsi="標楷體" w:hint="eastAsia"/>
          <w:sz w:val="32"/>
          <w:szCs w:val="32"/>
        </w:rPr>
        <w:t xml:space="preserve">黃東益  </w:t>
      </w:r>
      <w:r w:rsidR="006F35A6" w:rsidRPr="00914D7F">
        <w:rPr>
          <w:rFonts w:ascii="標楷體" w:hAnsi="標楷體" w:hint="eastAsia"/>
          <w:sz w:val="32"/>
          <w:szCs w:val="32"/>
        </w:rPr>
        <w:t>鄧家基</w:t>
      </w:r>
      <w:bookmarkStart w:id="4" w:name="_Hlk123203900"/>
      <w:bookmarkEnd w:id="2"/>
      <w:bookmarkEnd w:id="3"/>
      <w:r w:rsidR="006F35A6">
        <w:rPr>
          <w:rFonts w:ascii="標楷體" w:hAnsi="標楷體" w:hint="eastAsia"/>
          <w:color w:val="C00000"/>
          <w:sz w:val="32"/>
          <w:szCs w:val="32"/>
        </w:rPr>
        <w:t xml:space="preserve">  </w:t>
      </w:r>
      <w:r w:rsidR="006F35A6" w:rsidRPr="00136628">
        <w:rPr>
          <w:rFonts w:ascii="標楷體" w:hAnsi="標楷體" w:hint="eastAsia"/>
          <w:sz w:val="32"/>
          <w:szCs w:val="32"/>
        </w:rPr>
        <w:t>劉孟奇  施能傑</w:t>
      </w:r>
      <w:bookmarkEnd w:id="4"/>
      <w:r w:rsidR="006F35A6"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5" w:name="_Hlk192152587"/>
      <w:r w:rsidR="006F35A6" w:rsidRPr="00136628">
        <w:rPr>
          <w:rFonts w:ascii="標楷體" w:hAnsi="標楷體" w:hint="eastAsia"/>
          <w:sz w:val="32"/>
          <w:szCs w:val="32"/>
        </w:rPr>
        <w:t>秀涓</w:t>
      </w:r>
      <w:bookmarkEnd w:id="5"/>
    </w:p>
    <w:p w14:paraId="344D03F3" w14:textId="77777777" w:rsidR="006F35A6" w:rsidRDefault="006F35A6" w:rsidP="006F35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 xml:space="preserve">黃新雛 </w:t>
      </w:r>
    </w:p>
    <w:p w14:paraId="099D5174" w14:textId="77777777" w:rsidR="006F35A6" w:rsidRPr="00136628" w:rsidRDefault="006F35A6" w:rsidP="006F35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734A9040" w14:textId="77777777" w:rsidR="006F35A6" w:rsidRPr="00F750B0" w:rsidRDefault="006F35A6" w:rsidP="006F35A6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0E8CE189" w14:textId="77777777" w:rsidR="006F35A6" w:rsidRPr="000A61AE" w:rsidRDefault="006F35A6" w:rsidP="006F35A6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1934D977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8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172A30">
        <w:rPr>
          <w:rFonts w:ascii="標楷體" w:hAnsi="標楷體" w:hint="eastAsia"/>
          <w:spacing w:val="-12"/>
          <w:sz w:val="32"/>
        </w:rPr>
        <w:t>9</w:t>
      </w:r>
      <w:r w:rsidRPr="00C476AB">
        <w:rPr>
          <w:rFonts w:ascii="標楷體" w:hAnsi="標楷體" w:hint="eastAsia"/>
          <w:spacing w:val="-12"/>
          <w:sz w:val="32"/>
        </w:rPr>
        <w:t>次會議紀錄</w:t>
      </w:r>
      <w:r w:rsidRPr="00BC2E5A">
        <w:rPr>
          <w:rFonts w:ascii="標楷體" w:hAnsi="標楷體" w:hint="eastAsia"/>
          <w:spacing w:val="-18"/>
          <w:sz w:val="32"/>
        </w:rPr>
        <w:t>。</w:t>
      </w:r>
    </w:p>
    <w:p w14:paraId="1B875DEF" w14:textId="212D9418" w:rsidR="006F35A6" w:rsidRPr="00357A51" w:rsidRDefault="006F35A6" w:rsidP="00F00F52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5F926C45" w14:textId="71948CE4" w:rsidR="002E0910" w:rsidRPr="00805D1C" w:rsidRDefault="00F00F52" w:rsidP="00172A30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  <w:r w:rsidR="00805D1C" w:rsidRPr="00437440">
        <w:rPr>
          <w:rFonts w:ascii="標楷體" w:hAnsi="標楷體" w:hint="eastAsia"/>
          <w:sz w:val="32"/>
        </w:rPr>
        <w:t>（</w:t>
      </w:r>
      <w:r w:rsidR="00172A30">
        <w:rPr>
          <w:rFonts w:ascii="標楷體" w:hAnsi="標楷體" w:hint="eastAsia"/>
          <w:sz w:val="32"/>
        </w:rPr>
        <w:t>無</w:t>
      </w:r>
      <w:r w:rsidR="00805D1C" w:rsidRPr="00437440">
        <w:rPr>
          <w:rFonts w:ascii="標楷體" w:hAnsi="標楷體" w:hint="eastAsia"/>
          <w:sz w:val="32"/>
        </w:rPr>
        <w:t>）</w:t>
      </w:r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652B60C6" w14:textId="7A6892CE" w:rsidR="00D03074" w:rsidRDefault="00D03074" w:rsidP="00D03074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  <w:szCs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="00AA43E2" w:rsidRPr="00AA43E2">
        <w:rPr>
          <w:rFonts w:ascii="標楷體" w:hAnsi="標楷體" w:hint="eastAsia"/>
          <w:sz w:val="32"/>
          <w:szCs w:val="32"/>
        </w:rPr>
        <w:t>本院銓敘處案陳總統民國114年7月16日令修正公布法院組織法部分條文一案</w:t>
      </w:r>
      <w:r w:rsidRPr="00211BCA">
        <w:rPr>
          <w:rFonts w:ascii="標楷體" w:hAnsi="標楷體" w:hint="eastAsia"/>
          <w:sz w:val="32"/>
          <w:szCs w:val="32"/>
        </w:rPr>
        <w:t>。</w:t>
      </w:r>
    </w:p>
    <w:p w14:paraId="18D4E2E6" w14:textId="0576BCFE" w:rsidR="006F35A6" w:rsidRDefault="006F35A6" w:rsidP="00D03074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48C8EB1B" w14:textId="2833E194" w:rsidR="00496B08" w:rsidRDefault="00F24CE8" w:rsidP="00F24CE8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  <w:szCs w:val="32"/>
        </w:rPr>
      </w:pPr>
      <w:r w:rsidRPr="00437440">
        <w:rPr>
          <w:rFonts w:ascii="標楷體" w:hAnsi="標楷體" w:hint="eastAsia"/>
          <w:sz w:val="32"/>
        </w:rPr>
        <w:t>（</w:t>
      </w:r>
      <w:r w:rsidR="00D03074" w:rsidRPr="00437440">
        <w:rPr>
          <w:rFonts w:ascii="標楷體" w:hAnsi="標楷體" w:hint="eastAsia"/>
          <w:sz w:val="32"/>
        </w:rPr>
        <w:t>二</w:t>
      </w:r>
      <w:r w:rsidRPr="00437440">
        <w:rPr>
          <w:rFonts w:ascii="標楷體" w:hAnsi="標楷體" w:hint="eastAsia"/>
          <w:sz w:val="32"/>
        </w:rPr>
        <w:t>）</w:t>
      </w:r>
      <w:r w:rsidR="00D86F73" w:rsidRPr="00D86F73">
        <w:rPr>
          <w:rFonts w:ascii="標楷體" w:hAnsi="標楷體" w:hint="eastAsia"/>
          <w:sz w:val="32"/>
          <w:szCs w:val="32"/>
        </w:rPr>
        <w:t>本院保訓綜</w:t>
      </w:r>
      <w:proofErr w:type="gramStart"/>
      <w:r w:rsidR="00D86F73" w:rsidRPr="00D86F73">
        <w:rPr>
          <w:rFonts w:ascii="標楷體" w:hAnsi="標楷體" w:hint="eastAsia"/>
          <w:sz w:val="32"/>
          <w:szCs w:val="32"/>
        </w:rPr>
        <w:t>規</w:t>
      </w:r>
      <w:proofErr w:type="gramEnd"/>
      <w:r w:rsidR="00D86F73" w:rsidRPr="00D86F73">
        <w:rPr>
          <w:rFonts w:ascii="標楷體" w:hAnsi="標楷體" w:hint="eastAsia"/>
          <w:sz w:val="32"/>
          <w:szCs w:val="32"/>
        </w:rPr>
        <w:t>處案陳114年第2季（含）前本院院會決議（定）列</w:t>
      </w:r>
      <w:r w:rsidR="00D86F73" w:rsidRPr="00F24CE8">
        <w:rPr>
          <w:rFonts w:ascii="標楷體" w:hAnsi="標楷體" w:hint="eastAsia"/>
          <w:sz w:val="32"/>
        </w:rPr>
        <w:t>管事</w:t>
      </w:r>
      <w:r w:rsidR="00D86F73" w:rsidRPr="00D86F73">
        <w:rPr>
          <w:rFonts w:ascii="標楷體" w:hAnsi="標楷體" w:hint="eastAsia"/>
          <w:sz w:val="32"/>
          <w:szCs w:val="32"/>
        </w:rPr>
        <w:t>項之執行情形一案</w:t>
      </w:r>
      <w:r w:rsidR="00496B08" w:rsidRPr="00211BCA">
        <w:rPr>
          <w:rFonts w:ascii="標楷體" w:hAnsi="標楷體" w:hint="eastAsia"/>
          <w:sz w:val="32"/>
          <w:szCs w:val="32"/>
        </w:rPr>
        <w:t>。</w:t>
      </w:r>
    </w:p>
    <w:p w14:paraId="6961B1B8" w14:textId="68F02F2E" w:rsidR="00444B7B" w:rsidRDefault="00444B7B" w:rsidP="00F24CE8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r w:rsidRPr="00444B7B">
        <w:rPr>
          <w:rFonts w:ascii="標楷體" w:hAnsi="標楷體" w:hint="eastAsia"/>
          <w:sz w:val="32"/>
          <w:szCs w:val="32"/>
        </w:rPr>
        <w:t>准予核備。</w:t>
      </w:r>
    </w:p>
    <w:p w14:paraId="2FB58BA2" w14:textId="0DFC83A0" w:rsidR="00F24CE8" w:rsidRDefault="00F24CE8" w:rsidP="00AA43E2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  <w:szCs w:val="32"/>
        </w:rPr>
      </w:pPr>
      <w:r w:rsidRPr="00437440">
        <w:rPr>
          <w:rFonts w:ascii="標楷體" w:hAnsi="標楷體" w:hint="eastAsia"/>
          <w:sz w:val="32"/>
        </w:rPr>
        <w:t>（</w:t>
      </w:r>
      <w:r w:rsidR="00D03074">
        <w:rPr>
          <w:rFonts w:ascii="標楷體" w:hAnsi="標楷體" w:hint="eastAsia"/>
          <w:sz w:val="32"/>
        </w:rPr>
        <w:t>三</w:t>
      </w:r>
      <w:r w:rsidRPr="00437440">
        <w:rPr>
          <w:rFonts w:ascii="標楷體" w:hAnsi="標楷體" w:hint="eastAsia"/>
          <w:sz w:val="32"/>
        </w:rPr>
        <w:t>）</w:t>
      </w:r>
      <w:proofErr w:type="gramStart"/>
      <w:r w:rsidRPr="00F24CE8">
        <w:rPr>
          <w:rFonts w:ascii="標楷體" w:hAnsi="標楷體" w:hint="eastAsia"/>
          <w:sz w:val="32"/>
          <w:szCs w:val="32"/>
        </w:rPr>
        <w:t>考選部函請</w:t>
      </w:r>
      <w:proofErr w:type="gramEnd"/>
      <w:r w:rsidRPr="00F24CE8">
        <w:rPr>
          <w:rFonts w:ascii="標楷體" w:hAnsi="標楷體" w:hint="eastAsia"/>
          <w:sz w:val="32"/>
          <w:szCs w:val="32"/>
        </w:rPr>
        <w:t>增列114年公務人員特種考試司法官考試需用名額56名，請核定一案</w:t>
      </w:r>
      <w:r w:rsidRPr="00211BCA">
        <w:rPr>
          <w:rFonts w:ascii="標楷體" w:hAnsi="標楷體" w:hint="eastAsia"/>
          <w:sz w:val="32"/>
          <w:szCs w:val="32"/>
        </w:rPr>
        <w:t>。</w:t>
      </w:r>
    </w:p>
    <w:p w14:paraId="2B5252EA" w14:textId="49CE3570" w:rsidR="00444B7B" w:rsidRPr="00F24CE8" w:rsidRDefault="00444B7B" w:rsidP="00AA43E2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r w:rsidRPr="00444B7B">
        <w:rPr>
          <w:rFonts w:ascii="標楷體" w:hAnsi="標楷體" w:hint="eastAsia"/>
          <w:sz w:val="32"/>
          <w:szCs w:val="32"/>
        </w:rPr>
        <w:t>准予增列。</w:t>
      </w:r>
    </w:p>
    <w:p w14:paraId="348ABE00" w14:textId="2AE04CA2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D16C43" w:rsidRPr="00D16C43">
        <w:rPr>
          <w:rFonts w:ascii="標楷體" w:hAnsi="標楷體" w:hint="eastAsia"/>
          <w:sz w:val="32"/>
        </w:rPr>
        <w:t>銓敘部業務報告</w:t>
      </w:r>
      <w:r w:rsidR="001158AA">
        <w:rPr>
          <w:rFonts w:ascii="標楷體" w:hAnsi="標楷體" w:hint="eastAsia"/>
          <w:sz w:val="32"/>
          <w:szCs w:val="32"/>
        </w:rPr>
        <w:t>（</w:t>
      </w:r>
      <w:r w:rsidR="001158AA" w:rsidRPr="00737B46">
        <w:rPr>
          <w:rFonts w:ascii="標楷體" w:hAnsi="標楷體" w:hint="eastAsia"/>
          <w:sz w:val="32"/>
          <w:szCs w:val="32"/>
        </w:rPr>
        <w:t>施部長能傑</w:t>
      </w:r>
      <w:r w:rsidR="001158AA">
        <w:rPr>
          <w:rFonts w:ascii="標楷體" w:hAnsi="標楷體" w:hint="eastAsia"/>
          <w:sz w:val="32"/>
          <w:szCs w:val="32"/>
        </w:rPr>
        <w:t>報告）</w:t>
      </w:r>
      <w:r w:rsidR="00D16C43" w:rsidRPr="00D16C43">
        <w:rPr>
          <w:rFonts w:ascii="標楷體" w:hAnsi="標楷體" w:hint="eastAsia"/>
          <w:sz w:val="32"/>
        </w:rPr>
        <w:t>：模範公務人員登記備查資料分析(109年至113年)</w:t>
      </w:r>
    </w:p>
    <w:p w14:paraId="58C366CA" w14:textId="215B7408" w:rsidR="009B15F4" w:rsidRDefault="001158AA" w:rsidP="008576EE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E16394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E16394">
        <w:rPr>
          <w:rFonts w:ascii="標楷體" w:hAnsi="標楷體" w:hint="eastAsia"/>
          <w:b/>
          <w:bCs/>
          <w:sz w:val="32"/>
          <w:szCs w:val="32"/>
        </w:rPr>
        <w:t>委員</w:t>
      </w:r>
      <w:r w:rsidR="00E16394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E16394" w:rsidRPr="00F03ABF">
        <w:rPr>
          <w:rFonts w:ascii="標楷體" w:hAnsi="標楷體" w:hint="eastAsia"/>
          <w:sz w:val="32"/>
          <w:szCs w:val="32"/>
        </w:rPr>
        <w:t>：</w:t>
      </w:r>
      <w:r w:rsidR="000F6E75" w:rsidRPr="000E39D1">
        <w:rPr>
          <w:rFonts w:ascii="標楷體" w:hAnsi="標楷體" w:hint="eastAsia"/>
          <w:sz w:val="32"/>
          <w:szCs w:val="32"/>
        </w:rPr>
        <w:t>1.</w:t>
      </w:r>
      <w:r w:rsidR="000F6E75">
        <w:rPr>
          <w:rFonts w:ascii="標楷體" w:hAnsi="標楷體" w:hint="eastAsia"/>
          <w:sz w:val="32"/>
          <w:szCs w:val="32"/>
        </w:rPr>
        <w:t>感謝部完整的報告，</w:t>
      </w:r>
      <w:r w:rsidR="000F6E75" w:rsidRPr="000749AA">
        <w:rPr>
          <w:rFonts w:ascii="標楷體" w:hAnsi="標楷體" w:hint="eastAsia"/>
          <w:sz w:val="32"/>
          <w:szCs w:val="32"/>
        </w:rPr>
        <w:t>從本報告各面向的分析來看，整體內容無論是職務、性別、官等或</w:t>
      </w:r>
      <w:proofErr w:type="gramStart"/>
      <w:r w:rsidR="000F6E75">
        <w:rPr>
          <w:rFonts w:ascii="標楷體" w:hAnsi="標楷體" w:hint="eastAsia"/>
          <w:sz w:val="32"/>
          <w:szCs w:val="32"/>
        </w:rPr>
        <w:t>陞</w:t>
      </w:r>
      <w:proofErr w:type="gramEnd"/>
      <w:r w:rsidR="000F6E75">
        <w:rPr>
          <w:rFonts w:ascii="標楷體" w:hAnsi="標楷體" w:hint="eastAsia"/>
          <w:sz w:val="32"/>
          <w:szCs w:val="32"/>
        </w:rPr>
        <w:t>遷</w:t>
      </w:r>
      <w:r w:rsidR="000F6E75" w:rsidRPr="000749AA">
        <w:rPr>
          <w:rFonts w:ascii="標楷體" w:hAnsi="標楷體" w:hint="eastAsia"/>
          <w:sz w:val="32"/>
          <w:szCs w:val="32"/>
        </w:rPr>
        <w:t>表現</w:t>
      </w:r>
      <w:r w:rsidR="000F6E75">
        <w:rPr>
          <w:rFonts w:ascii="標楷體" w:hAnsi="標楷體" w:hint="eastAsia"/>
          <w:sz w:val="32"/>
          <w:szCs w:val="32"/>
        </w:rPr>
        <w:t>等都</w:t>
      </w:r>
      <w:r w:rsidR="000F6E75" w:rsidRPr="000749AA">
        <w:rPr>
          <w:rFonts w:ascii="標楷體" w:hAnsi="標楷體" w:hint="eastAsia"/>
          <w:sz w:val="32"/>
          <w:szCs w:val="32"/>
        </w:rPr>
        <w:t>與一般預期相符</w:t>
      </w:r>
      <w:r w:rsidR="000F6E75">
        <w:rPr>
          <w:rFonts w:ascii="標楷體" w:hAnsi="標楷體" w:hint="eastAsia"/>
          <w:sz w:val="32"/>
          <w:szCs w:val="32"/>
        </w:rPr>
        <w:t>。</w:t>
      </w:r>
      <w:r w:rsidR="000F6E75" w:rsidRPr="00160DA0">
        <w:rPr>
          <w:rFonts w:ascii="標楷體" w:hAnsi="標楷體" w:hint="eastAsia"/>
          <w:sz w:val="32"/>
          <w:szCs w:val="32"/>
        </w:rPr>
        <w:t>特別令人印象深刻的是兩位年齡較為特</w:t>
      </w:r>
      <w:r w:rsidR="000F6E75" w:rsidRPr="00160DA0">
        <w:rPr>
          <w:rFonts w:ascii="標楷體" w:hAnsi="標楷體" w:hint="eastAsia"/>
          <w:sz w:val="32"/>
          <w:szCs w:val="32"/>
        </w:rPr>
        <w:lastRenderedPageBreak/>
        <w:t>殊的案例</w:t>
      </w:r>
      <w:r w:rsidR="000F6E75">
        <w:rPr>
          <w:rFonts w:ascii="標楷體" w:hAnsi="標楷體" w:hint="eastAsia"/>
          <w:sz w:val="32"/>
          <w:szCs w:val="32"/>
        </w:rPr>
        <w:t>，</w:t>
      </w:r>
      <w:r w:rsidR="000F6E75" w:rsidRPr="000749AA">
        <w:rPr>
          <w:rFonts w:ascii="標楷體" w:hAnsi="標楷體" w:hint="eastAsia"/>
          <w:sz w:val="32"/>
          <w:szCs w:val="32"/>
        </w:rPr>
        <w:t>一位為69歲仍在公營事業服務，並獲選為模範公務人員，這在一般</w:t>
      </w:r>
      <w:proofErr w:type="gramStart"/>
      <w:r w:rsidR="000F6E75" w:rsidRPr="000749AA">
        <w:rPr>
          <w:rFonts w:ascii="標楷體" w:hAnsi="標楷體" w:hint="eastAsia"/>
          <w:sz w:val="32"/>
          <w:szCs w:val="32"/>
        </w:rPr>
        <w:t>機關屆退制度</w:t>
      </w:r>
      <w:proofErr w:type="gramEnd"/>
      <w:r w:rsidR="000F6E75" w:rsidRPr="000749AA">
        <w:rPr>
          <w:rFonts w:ascii="標楷體" w:hAnsi="標楷體" w:hint="eastAsia"/>
          <w:sz w:val="32"/>
          <w:szCs w:val="32"/>
        </w:rPr>
        <w:t>下相當少見，顯見其長期投入與貢獻值得肯定；另一位則為年僅23歲的新進同仁，能在短時間內獲此肯定，應有相當突出的表現。未來若有機會，建議可就此類案例深入分析，或許能發掘更多具啟發性與感動人心的事蹟。</w:t>
      </w:r>
      <w:r w:rsidR="000F6E75" w:rsidRPr="000E39D1">
        <w:rPr>
          <w:rFonts w:ascii="標楷體" w:hAnsi="標楷體" w:hint="eastAsia"/>
          <w:sz w:val="32"/>
          <w:szCs w:val="32"/>
        </w:rPr>
        <w:t>2.</w:t>
      </w:r>
      <w:r w:rsidR="000F6E75" w:rsidRPr="00687592">
        <w:rPr>
          <w:rFonts w:ascii="標楷體" w:hAnsi="標楷體" w:hint="eastAsia"/>
          <w:sz w:val="32"/>
          <w:szCs w:val="32"/>
        </w:rPr>
        <w:t>模範公務人員選拔制度，自</w:t>
      </w:r>
      <w:r w:rsidR="000F6E75">
        <w:rPr>
          <w:rFonts w:ascii="標楷體" w:hAnsi="標楷體" w:hint="eastAsia"/>
          <w:sz w:val="32"/>
          <w:szCs w:val="32"/>
        </w:rPr>
        <w:t>103</w:t>
      </w:r>
      <w:r w:rsidR="000F6E75" w:rsidRPr="00687592">
        <w:rPr>
          <w:rFonts w:ascii="標楷體" w:hAnsi="標楷體" w:hint="eastAsia"/>
          <w:sz w:val="32"/>
          <w:szCs w:val="32"/>
        </w:rPr>
        <w:t>年起改以機關現有職員總人數作為名額分配基礎，避免以往人數較少機關出現輪流給獎情形，有助於提升選拔</w:t>
      </w:r>
      <w:r w:rsidR="000F6E75">
        <w:rPr>
          <w:rFonts w:ascii="標楷體" w:hAnsi="標楷體" w:hint="eastAsia"/>
          <w:sz w:val="32"/>
          <w:szCs w:val="32"/>
        </w:rPr>
        <w:t>代表</w:t>
      </w:r>
      <w:r w:rsidR="000F6E75" w:rsidRPr="00687592">
        <w:rPr>
          <w:rFonts w:ascii="標楷體" w:hAnsi="標楷體" w:hint="eastAsia"/>
          <w:sz w:val="32"/>
          <w:szCs w:val="32"/>
        </w:rPr>
        <w:t>性</w:t>
      </w:r>
      <w:r w:rsidR="000F6E75">
        <w:rPr>
          <w:rFonts w:ascii="標楷體" w:hAnsi="標楷體" w:hint="eastAsia"/>
          <w:sz w:val="32"/>
          <w:szCs w:val="32"/>
        </w:rPr>
        <w:t>，</w:t>
      </w:r>
      <w:r w:rsidR="000F6E75" w:rsidRPr="00687592">
        <w:rPr>
          <w:rFonts w:ascii="標楷體" w:hAnsi="標楷體" w:hint="eastAsia"/>
          <w:sz w:val="32"/>
          <w:szCs w:val="32"/>
        </w:rPr>
        <w:t>為重要改革。惟</w:t>
      </w:r>
      <w:r w:rsidR="000F6E75">
        <w:rPr>
          <w:rFonts w:ascii="標楷體" w:hAnsi="標楷體" w:hint="eastAsia"/>
          <w:sz w:val="32"/>
          <w:szCs w:val="32"/>
        </w:rPr>
        <w:t>現制</w:t>
      </w:r>
      <w:r w:rsidR="000F6E75" w:rsidRPr="00687592">
        <w:rPr>
          <w:rFonts w:ascii="標楷體" w:hAnsi="標楷體" w:hint="eastAsia"/>
          <w:sz w:val="32"/>
          <w:szCs w:val="32"/>
        </w:rPr>
        <w:t>亦可能導致業務繁重之大型機關因名額有限，無法充分表彰優秀人員，形成另一種不足，過與</w:t>
      </w:r>
      <w:proofErr w:type="gramStart"/>
      <w:r w:rsidR="000F6E75" w:rsidRPr="00687592">
        <w:rPr>
          <w:rFonts w:ascii="標楷體" w:hAnsi="標楷體" w:hint="eastAsia"/>
          <w:sz w:val="32"/>
          <w:szCs w:val="32"/>
        </w:rPr>
        <w:t>不及均非理想</w:t>
      </w:r>
      <w:proofErr w:type="gramEnd"/>
      <w:r w:rsidR="000F6E75">
        <w:rPr>
          <w:rFonts w:ascii="標楷體" w:hAnsi="標楷體" w:hint="eastAsia"/>
          <w:sz w:val="32"/>
          <w:szCs w:val="32"/>
        </w:rPr>
        <w:t>，</w:t>
      </w:r>
      <w:r w:rsidR="000F6E75" w:rsidRPr="00687592">
        <w:rPr>
          <w:rFonts w:ascii="標楷體" w:hAnsi="標楷體" w:hint="eastAsia"/>
          <w:sz w:val="32"/>
          <w:szCs w:val="32"/>
        </w:rPr>
        <w:t>建議未來</w:t>
      </w:r>
      <w:r w:rsidR="000F6E75">
        <w:rPr>
          <w:rFonts w:ascii="標楷體" w:hAnsi="標楷體" w:hint="eastAsia"/>
          <w:sz w:val="32"/>
          <w:szCs w:val="32"/>
        </w:rPr>
        <w:t>宜</w:t>
      </w:r>
      <w:r w:rsidR="000F6E75" w:rsidRPr="00687592">
        <w:rPr>
          <w:rFonts w:ascii="標楷體" w:hAnsi="標楷體" w:hint="eastAsia"/>
          <w:sz w:val="32"/>
          <w:szCs w:val="32"/>
        </w:rPr>
        <w:t>尋求更完善之選拔機制。</w:t>
      </w:r>
      <w:r w:rsidR="000F6E75">
        <w:rPr>
          <w:rFonts w:ascii="標楷體" w:hAnsi="標楷體" w:hint="eastAsia"/>
          <w:sz w:val="32"/>
          <w:szCs w:val="32"/>
        </w:rPr>
        <w:t>3.</w:t>
      </w:r>
      <w:r w:rsidR="000F6E75" w:rsidRPr="009B15F4">
        <w:rPr>
          <w:rFonts w:ascii="標楷體" w:hAnsi="標楷體" w:hint="eastAsia"/>
          <w:sz w:val="32"/>
          <w:szCs w:val="32"/>
        </w:rPr>
        <w:t>部分機關未進行選拔或</w:t>
      </w:r>
      <w:proofErr w:type="gramStart"/>
      <w:r w:rsidR="000F6E75" w:rsidRPr="009B15F4">
        <w:rPr>
          <w:rFonts w:ascii="標楷體" w:hAnsi="標楷體" w:hint="eastAsia"/>
          <w:sz w:val="32"/>
          <w:szCs w:val="32"/>
        </w:rPr>
        <w:t>未用足名額</w:t>
      </w:r>
      <w:proofErr w:type="gramEnd"/>
      <w:r w:rsidR="000F6E75" w:rsidRPr="009B15F4">
        <w:rPr>
          <w:rFonts w:ascii="標楷體" w:hAnsi="標楷體" w:hint="eastAsia"/>
          <w:sz w:val="32"/>
          <w:szCs w:val="32"/>
        </w:rPr>
        <w:t>，可能因其業務性質單純、較為例行，無顯著特殊事蹟，屬正常情形；若為填補名額而勉強提名，反而可能削弱整體選拔制度的公信力與價值。</w:t>
      </w:r>
      <w:r w:rsidR="000F6E75" w:rsidRPr="000E39D1">
        <w:rPr>
          <w:rFonts w:ascii="標楷體" w:hAnsi="標楷體" w:hint="eastAsia"/>
          <w:sz w:val="32"/>
          <w:szCs w:val="32"/>
        </w:rPr>
        <w:t>4.</w:t>
      </w:r>
      <w:r w:rsidR="000F6E75" w:rsidRPr="009B15F4">
        <w:rPr>
          <w:rFonts w:ascii="標楷體" w:hAnsi="標楷體" w:hint="eastAsia"/>
          <w:sz w:val="32"/>
          <w:szCs w:val="32"/>
        </w:rPr>
        <w:t>最後，期盼即將修訂的激勵辦法能有效補強現行制度的不足，提出更具彈性且具實質激勵效果的措施，</w:t>
      </w:r>
      <w:r w:rsidR="000F6E75">
        <w:rPr>
          <w:rFonts w:ascii="標楷體" w:hAnsi="標楷體" w:hint="eastAsia"/>
          <w:sz w:val="32"/>
          <w:szCs w:val="32"/>
        </w:rPr>
        <w:t>獎勵</w:t>
      </w:r>
      <w:r w:rsidR="000F6E75" w:rsidRPr="009B15F4">
        <w:rPr>
          <w:rFonts w:ascii="標楷體" w:hAnsi="標楷體" w:hint="eastAsia"/>
          <w:sz w:val="32"/>
          <w:szCs w:val="32"/>
        </w:rPr>
        <w:t>積極任事、表現優異的同仁，進一步提振整體士氣</w:t>
      </w:r>
      <w:r w:rsidR="000F6E75">
        <w:rPr>
          <w:rFonts w:ascii="標楷體" w:hAnsi="標楷體" w:hint="eastAsia"/>
          <w:sz w:val="32"/>
          <w:szCs w:val="32"/>
        </w:rPr>
        <w:t>與</w:t>
      </w:r>
      <w:r w:rsidR="000F6E75" w:rsidRPr="009B15F4">
        <w:rPr>
          <w:rFonts w:ascii="標楷體" w:hAnsi="標楷體" w:hint="eastAsia"/>
          <w:sz w:val="32"/>
          <w:szCs w:val="32"/>
        </w:rPr>
        <w:t>榮譽感。</w:t>
      </w:r>
    </w:p>
    <w:p w14:paraId="2A31E556" w14:textId="45721122" w:rsidR="009D5C69" w:rsidRDefault="00E16394" w:rsidP="000E39D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黃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Pr="00F03ABF">
        <w:rPr>
          <w:rFonts w:ascii="標楷體" w:hAnsi="標楷體" w:hint="eastAsia"/>
          <w:sz w:val="32"/>
          <w:szCs w:val="32"/>
        </w:rPr>
        <w:t>：</w:t>
      </w:r>
      <w:r w:rsidR="00B27354" w:rsidRPr="00B27354">
        <w:rPr>
          <w:rFonts w:ascii="標楷體" w:hAnsi="標楷體" w:hint="eastAsia"/>
          <w:sz w:val="32"/>
          <w:szCs w:val="32"/>
        </w:rPr>
        <w:t>1.模範公務人員選拔依公務人員激勵辦法辦理，已行之有年，是非常重要的激勵措施，從學理角度而言，是種標竿學習或創新管理的重要實踐機制，個人給予高度肯定。部在即將修正激勵辦法前，針對過去5年得獎者的資料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透過循證方式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進行分析，對未來修正方向具有重要的啟發與參考價值。2.現行激勵辦法主要可分三種獎勵，各機關自辦即時獎勵、模範公務人員獎及傑出貢獻獎，三者辦理方式與獎勵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內容均有明確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規定。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惟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考量通膨，建議未來宜考量適度調高獎金額度，並賦予各機關得彈性因應不同的財務狀況。3.獲選模範公務人員實屬不易，目前獎勵措施得獎者在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陞遷或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升官等選訓評分方面，設有加分制度，是很好的安排，建議進一步思考引入更多</w:t>
      </w:r>
      <w:r w:rsidR="00B27354" w:rsidRPr="00B27354">
        <w:rPr>
          <w:rFonts w:ascii="標楷體" w:hAnsi="標楷體" w:hint="eastAsia"/>
          <w:sz w:val="32"/>
          <w:szCs w:val="32"/>
        </w:rPr>
        <w:lastRenderedPageBreak/>
        <w:t>元的獎勵方式，以符當代需求。4.目前多數地方議會未辦理模範公務人員選拔，可能原因包括議會工作較例行性或財務未有相關規劃等，然南投縣議會、花蓮縣議會及新竹市議會等仍有推動此項獎勵，顯示並非完全不可行。以六都而言，無論財務或人力資源條件都相對充足，卻未辦理，值得進一步探討，並應考量如何引導或規範不同類型機關均參與推動；另委任人員獲獎比例相較於薦任與簡任人員明顯偏低，其原因亦值得探究，修法時均可納入衡酌。5.在撤銷獲選資格部分，因需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俟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案件判決確定，程序相對冗長，且若媒體加以報導，對外界觀感將造成一定影響。能否考量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採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行更具彈性的機制，以便能即時處置？6.資料分析部分，建議考量加入模範公務人員、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傑貢獎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與機關內其他獲獎人員之重疊情形，以檢視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審查效度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；並可進一步比較得獎者與未得獎人員在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陞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遷、平調、降調等方面的差異，掌握具體成效。7.關於模範公務人員登記備查機制，建議朝簡化方向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研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議，避免因取消該機制而造成</w:t>
      </w:r>
      <w:proofErr w:type="gramStart"/>
      <w:r w:rsidR="00B27354" w:rsidRPr="00B27354">
        <w:rPr>
          <w:rFonts w:ascii="標楷體" w:hAnsi="標楷體" w:hint="eastAsia"/>
          <w:sz w:val="32"/>
          <w:szCs w:val="32"/>
        </w:rPr>
        <w:t>資料斷鏈</w:t>
      </w:r>
      <w:proofErr w:type="gramEnd"/>
      <w:r w:rsidR="00B27354" w:rsidRPr="00B27354">
        <w:rPr>
          <w:rFonts w:ascii="標楷體" w:hAnsi="標楷體" w:hint="eastAsia"/>
          <w:sz w:val="32"/>
          <w:szCs w:val="32"/>
        </w:rPr>
        <w:t>，影響部後續之分析與應用。</w:t>
      </w:r>
    </w:p>
    <w:p w14:paraId="686D96E6" w14:textId="53E83DB5" w:rsidR="00334850" w:rsidRDefault="00E16394" w:rsidP="00F442D9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AC43B7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AC43B7">
        <w:rPr>
          <w:rFonts w:ascii="標楷體" w:hAnsi="標楷體" w:hint="eastAsia"/>
          <w:b/>
          <w:bCs/>
          <w:sz w:val="32"/>
          <w:szCs w:val="32"/>
        </w:rPr>
        <w:t>委員</w:t>
      </w:r>
      <w:r w:rsidR="00AC43B7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AC43B7" w:rsidRPr="00F03ABF">
        <w:rPr>
          <w:rFonts w:ascii="標楷體" w:hAnsi="標楷體" w:hint="eastAsia"/>
          <w:sz w:val="32"/>
          <w:szCs w:val="32"/>
        </w:rPr>
        <w:t>：</w:t>
      </w:r>
      <w:r w:rsidR="00076E2B" w:rsidRPr="00076E2B">
        <w:rPr>
          <w:rFonts w:ascii="標楷體" w:hAnsi="標楷體" w:hint="eastAsia"/>
          <w:sz w:val="32"/>
          <w:szCs w:val="32"/>
        </w:rPr>
        <w:t>1.公務人員激勵辦法原名為「公務人員品德修養及工作績效激勵辦法」，修正名稱及條文內容後更符合規範意涵與目的。截至目前，已有逾1.6萬名公務人員獲獎，激勵成效顯著，建議善用模範公務人員資料庫與傑出貢獻獎資料比對，觀察模範公務人員在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陞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遷的表現，以進一步驗證此制度效用；雖資料連結不易，但若能實現，將更具參考價值。2.在統計分析部分，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雖薦任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人員獲選人數較多，但若以其母體比例計算，簡任官等的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獲選率更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高。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此外，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主管的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獲選率也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相對較高。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從不同職類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的年齡分布來看，警察與檢察官獲選者普遍較年輕，而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醫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事人員與公營事業人員則多為資深，可能與職務特性及進入職場的年齡有關。3.在遴選機制部分，由各機關設立審議委員會，制度化選拔模範人員，確保公平性。目前部分地方政府未</w:t>
      </w:r>
      <w:r w:rsidR="00076E2B" w:rsidRPr="00076E2B">
        <w:rPr>
          <w:rFonts w:ascii="標楷體" w:hAnsi="標楷體" w:hint="eastAsia"/>
          <w:sz w:val="32"/>
          <w:szCs w:val="32"/>
        </w:rPr>
        <w:lastRenderedPageBreak/>
        <w:t>提名人選，可能因人力或經費不足，建議持續鼓勵機關積極參與，讓激勵制度發揮效用。</w:t>
      </w:r>
      <w:proofErr w:type="gramStart"/>
      <w:r w:rsidR="00076E2B" w:rsidRPr="00076E2B">
        <w:rPr>
          <w:rFonts w:ascii="標楷體" w:hAnsi="標楷體" w:hint="eastAsia"/>
          <w:sz w:val="32"/>
          <w:szCs w:val="32"/>
        </w:rPr>
        <w:t>此外，</w:t>
      </w:r>
      <w:proofErr w:type="gramEnd"/>
      <w:r w:rsidR="00076E2B" w:rsidRPr="00076E2B">
        <w:rPr>
          <w:rFonts w:ascii="標楷體" w:hAnsi="標楷體" w:hint="eastAsia"/>
          <w:sz w:val="32"/>
          <w:szCs w:val="32"/>
        </w:rPr>
        <w:t>女性獲選比例相對較低，建議在遴選過程中更重視性別平衡，保障優秀女性公務人員能獲得公平的參與機會。</w:t>
      </w:r>
    </w:p>
    <w:p w14:paraId="700D08E4" w14:textId="5D49B4C0" w:rsidR="00621307" w:rsidRPr="00FC71D5" w:rsidRDefault="00AC43B7" w:rsidP="005B62CD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D1009E"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D1009E"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D1009E"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 w:rsidR="00D1009E">
        <w:rPr>
          <w:rFonts w:ascii="標楷體" w:hAnsi="標楷體" w:hint="eastAsia"/>
          <w:b/>
          <w:bCs/>
          <w:sz w:val="32"/>
          <w:szCs w:val="32"/>
        </w:rPr>
        <w:t>委員</w:t>
      </w:r>
      <w:r w:rsidR="00D1009E" w:rsidRPr="00F03ABF">
        <w:rPr>
          <w:rFonts w:ascii="標楷體" w:hAnsi="標楷體" w:hint="eastAsia"/>
          <w:sz w:val="32"/>
          <w:szCs w:val="32"/>
        </w:rPr>
        <w:t>：</w:t>
      </w:r>
      <w:r w:rsidR="00FC71D5" w:rsidRPr="00FC71D5">
        <w:rPr>
          <w:rFonts w:ascii="標楷體" w:hAnsi="標楷體" w:hint="eastAsia"/>
          <w:sz w:val="32"/>
          <w:szCs w:val="32"/>
        </w:rPr>
        <w:t>1.</w:t>
      </w:r>
      <w:proofErr w:type="gramStart"/>
      <w:r w:rsidR="00FC71D5" w:rsidRPr="00FC71D5">
        <w:rPr>
          <w:rFonts w:ascii="標楷體" w:hAnsi="標楷體" w:hint="eastAsia"/>
          <w:sz w:val="32"/>
          <w:szCs w:val="32"/>
        </w:rPr>
        <w:t>部所提</w:t>
      </w:r>
      <w:proofErr w:type="gramEnd"/>
      <w:r w:rsidR="00FC71D5" w:rsidRPr="00FC71D5">
        <w:rPr>
          <w:rFonts w:ascii="標楷體" w:hAnsi="標楷體" w:hint="eastAsia"/>
          <w:sz w:val="32"/>
          <w:szCs w:val="32"/>
        </w:rPr>
        <w:t>未來激勵之精進方向，包含提高即時獎金額度及多元獎勵方式，值得肯定。建議同時重視基層員工表現，兼顧官等、職等、性別與員額衡平，避免獎勵集中於中高階或單一性別，以更全面激勵公務人員士氣。2.資料顯示，模範公務人員事蹟多集中於業務績效，熱心公益或為民服務相對較少。建議重新檢視選拔條件，朝更貼近當代公務人員工作內涵之方向作調整。3.書面資料所列各主管機關選拔情形，仍有21個地方議會未辦理模範公務人員選拔，無法落實之實際原因為何？另部分人力充足且業務繁忙之機關，其選拔人數反較其他部會少，其因為何？</w:t>
      </w:r>
      <w:proofErr w:type="gramStart"/>
      <w:r w:rsidR="00FC71D5" w:rsidRPr="00FC71D5">
        <w:rPr>
          <w:rFonts w:ascii="標楷體" w:hAnsi="標楷體" w:hint="eastAsia"/>
          <w:sz w:val="32"/>
          <w:szCs w:val="32"/>
        </w:rPr>
        <w:t>建議部再深入</w:t>
      </w:r>
      <w:proofErr w:type="gramEnd"/>
      <w:r w:rsidR="00FC71D5" w:rsidRPr="00FC71D5">
        <w:rPr>
          <w:rFonts w:ascii="標楷體" w:hAnsi="標楷體" w:hint="eastAsia"/>
          <w:sz w:val="32"/>
          <w:szCs w:val="32"/>
        </w:rPr>
        <w:t>瞭解各機關辦理細節，以掌握激勵機制的落實情況，並將備查機制所取得之數據，回饋予各機關參考，促使其更積極辦理相關獎勵。4.獲獎後之遷調情形，薦任人員中有幾位獲獎後調任較低職務，請部說明其實際原因與背景。</w:t>
      </w:r>
    </w:p>
    <w:p w14:paraId="17370182" w14:textId="47A3B599" w:rsidR="003B530F" w:rsidRDefault="00D1009E" w:rsidP="00305C09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3B530F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3B530F">
        <w:rPr>
          <w:rFonts w:ascii="標楷體" w:hAnsi="標楷體" w:hint="eastAsia"/>
          <w:b/>
          <w:bCs/>
          <w:sz w:val="32"/>
          <w:szCs w:val="32"/>
        </w:rPr>
        <w:t>委員</w:t>
      </w:r>
      <w:r w:rsidR="003B530F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3B530F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3B530F" w:rsidRPr="00F03ABF">
        <w:rPr>
          <w:rFonts w:ascii="標楷體" w:hAnsi="標楷體" w:hint="eastAsia"/>
          <w:sz w:val="32"/>
          <w:szCs w:val="32"/>
        </w:rPr>
        <w:t>：</w:t>
      </w:r>
      <w:proofErr w:type="gramStart"/>
      <w:r w:rsidR="00592F1E" w:rsidRPr="00592F1E">
        <w:rPr>
          <w:rFonts w:ascii="標楷體" w:hAnsi="標楷體" w:hint="eastAsia"/>
          <w:sz w:val="32"/>
          <w:szCs w:val="32"/>
        </w:rPr>
        <w:t>感謝部的報告</w:t>
      </w:r>
      <w:proofErr w:type="gramEnd"/>
      <w:r w:rsidR="00592F1E" w:rsidRPr="00592F1E">
        <w:rPr>
          <w:rFonts w:ascii="標楷體" w:hAnsi="標楷體" w:hint="eastAsia"/>
          <w:sz w:val="32"/>
          <w:szCs w:val="32"/>
        </w:rPr>
        <w:t>，幾點意見與請教：1.激勵辦法雖已明定模範公務人員的選拔機制與條件，但目前仍以書面審查為主要評選方式。以過去在環保署的實務經驗為例，曾調整選拔流程，除書面審查外，亦納入簡短面試，包括3分鐘的簡報環節，確曾出現因面試表現而翻轉原先評審結果的案例，顯示書面資料未必能全面呈現個人實力，面談有助提升評選的客觀性與公正性。請教目前各機關在實務操作上，是否已有加面試程序？2.激勵辦法所列參選事蹟中，第4類、第5類及第6類事蹟相對較易獲選。然部分機關因業務性質較為例行，較難產生顯著的特殊優良事蹟，可否考量在「特殊表現」與「日常工作表現」</w:t>
      </w:r>
      <w:proofErr w:type="gramStart"/>
      <w:r w:rsidR="00592F1E" w:rsidRPr="00592F1E">
        <w:rPr>
          <w:rFonts w:ascii="標楷體" w:hAnsi="標楷體" w:hint="eastAsia"/>
          <w:sz w:val="32"/>
          <w:szCs w:val="32"/>
        </w:rPr>
        <w:t>之</w:t>
      </w:r>
      <w:r w:rsidR="00592F1E" w:rsidRPr="00592F1E">
        <w:rPr>
          <w:rFonts w:ascii="標楷體" w:hAnsi="標楷體" w:hint="eastAsia"/>
          <w:sz w:val="32"/>
          <w:szCs w:val="32"/>
        </w:rPr>
        <w:lastRenderedPageBreak/>
        <w:t>間，</w:t>
      </w:r>
      <w:proofErr w:type="gramEnd"/>
      <w:r w:rsidR="00592F1E" w:rsidRPr="00592F1E">
        <w:rPr>
          <w:rFonts w:ascii="標楷體" w:hAnsi="標楷體" w:hint="eastAsia"/>
          <w:sz w:val="32"/>
          <w:szCs w:val="32"/>
        </w:rPr>
        <w:t>建立較為平衡的評量比重，並納入工作負荷、技術難度及各機關業務特性等因素，作為更合理的評分依據？3.模範公務人員獎項若遭撤銷，將嚴重影響該獎項的公信力與形象。建議進一步</w:t>
      </w:r>
      <w:proofErr w:type="gramStart"/>
      <w:r w:rsidR="00592F1E" w:rsidRPr="00592F1E">
        <w:rPr>
          <w:rFonts w:ascii="標楷體" w:hAnsi="標楷體" w:hint="eastAsia"/>
          <w:sz w:val="32"/>
          <w:szCs w:val="32"/>
        </w:rPr>
        <w:t>研</w:t>
      </w:r>
      <w:proofErr w:type="gramEnd"/>
      <w:r w:rsidR="00592F1E" w:rsidRPr="00592F1E">
        <w:rPr>
          <w:rFonts w:ascii="標楷體" w:hAnsi="標楷體" w:hint="eastAsia"/>
          <w:sz w:val="32"/>
          <w:szCs w:val="32"/>
        </w:rPr>
        <w:t>議更完善的預防措施，於選拔階段即排除可能涉案或具高度風險爭議的人選，並檢討過去撤銷獎項的特殊個案，作為精進選拔標準與機制的參考，以提升選拔之準確性與獎項的公信力。</w:t>
      </w:r>
    </w:p>
    <w:p w14:paraId="5BCA4ADE" w14:textId="379F8D94" w:rsidR="006C25AF" w:rsidRPr="006C25AF" w:rsidRDefault="003B530F" w:rsidP="00315653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鄧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Pr="00F03ABF">
        <w:rPr>
          <w:rFonts w:ascii="標楷體" w:hAnsi="標楷體" w:hint="eastAsia"/>
          <w:sz w:val="32"/>
          <w:szCs w:val="32"/>
        </w:rPr>
        <w:t>：</w:t>
      </w:r>
      <w:r w:rsidR="00F47A19" w:rsidRPr="00F47A19">
        <w:rPr>
          <w:rFonts w:ascii="標楷體" w:hAnsi="標楷體" w:hint="eastAsia"/>
          <w:sz w:val="32"/>
          <w:szCs w:val="32"/>
        </w:rPr>
        <w:t>高度期待未來激勵辦法的重新規劃，因為激勵制度對組織運作以及讓公務人員做得更好，至關重要。基於過去的經驗與觀察，提供幾點意見：1.模範公務人員選拔制度有其象徵意義，對得獎個人也是一種肯定，值得鼓勵，但宜進一步思考其對機關團體的激勵效果為何？若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獲選僅停留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於個人獎勵，缺乏與機關其他同仁的連結，則整體的激勵效果有限。相較之下，與績效表現緊密連結的即時獎勵機制，可能更具激勵力道。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爰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整體機制宜回歸激勵辦法之初衷，妥善檢討，整合相關激勵資源，重新規劃。2.報告中多次提及衡平，涵蓋職等、性別與職務層級等面向。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惟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關鍵在激勵制度能否建立在公平與績效基礎上，激勵制度能否與每位公務人員建立有效連結，並能彼此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惕勵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。若以績效作為評選依據，讓每位同仁都感受到制度的激勵作用，必然有助於提升激勵制度的認同感與實際成效。另外，應整合激勵資源，妥善運用，讓激勵資源，對公務員直接產生影響，評選機制以績效為依據，讓每位同仁感受到自身努力的價值與激勵制度關聯，激勵制度使績效得到應有的權益，提升參與度與認同感。3.各機關選拔之模範公務人員，規定將相關資料登載於其人事資料中，並函送部備查。為精進公務員激勵執行，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部或可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藉備查程序，加強與地方機關的溝通與協調。4.現行激勵辦法在制度設計及獎金預算編列方面尚有精進空間。例如即時獎勵或模範公務人員選拔，常受限於經費因素，致影響推動成</w:t>
      </w:r>
      <w:r w:rsidR="00F47A19" w:rsidRPr="00F47A19">
        <w:rPr>
          <w:rFonts w:ascii="標楷體" w:hAnsi="標楷體" w:hint="eastAsia"/>
          <w:sz w:val="32"/>
          <w:szCs w:val="32"/>
        </w:rPr>
        <w:lastRenderedPageBreak/>
        <w:t>效。建議相關獎勵經費納入年度預算，朝制度化、常態化方向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研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議推動，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俾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提升整體效益。另誠如部長所言，領導統御確實具個人風格，難以全然仰賴法令規範，但相信透過制度面的強化，應能奠定一個重視激勵與公平的良好基礎。5.限制模範公務人員選拔名額，有其整體性政策考量，然從激勵效果的觀點，則未盡理想。若選拔標準明確，且參選人確實符合資格與條件，理應依據其實際表現予以肯定；若僅因名額受限，使表現優異者無法當選，恐削弱制度的激勵功能，並引發公平性的質疑。若能適度放寬選拔名額，讓符合標準者皆能獲獎，將有助於提升選拔制度的公平性與整體激勵成效。6.績效管理至關重要，其核心在於如何將激勵機制與個人績效緊密結合，確保表現優異的同仁能夠獲得公平且實質的回饋。唯有如此，績效管理才能真正發揮效用，進而提升整體行政效能；然若缺乏一套公平、透明且具公信力的績效考核制度，單靠激勵措施難以達成預期效果。文官體系中，基本職責已有明確規範，激勵措施應著重於促進持續更進步與卓越表現，惟若考核制度不夠完善，激勵機制便難以有效落實。因此，有必要全面檢視並優化現行績效考核制度的完善</w:t>
      </w:r>
      <w:r w:rsidR="009E05D3">
        <w:rPr>
          <w:rFonts w:ascii="標楷體" w:hAnsi="標楷體" w:hint="eastAsia"/>
          <w:sz w:val="32"/>
          <w:szCs w:val="32"/>
        </w:rPr>
        <w:t>性</w:t>
      </w:r>
      <w:r w:rsidR="00F47A19" w:rsidRPr="00F47A19">
        <w:rPr>
          <w:rFonts w:ascii="標楷體" w:hAnsi="標楷體" w:hint="eastAsia"/>
          <w:sz w:val="32"/>
          <w:szCs w:val="32"/>
        </w:rPr>
        <w:t>，確保準確反映個人表現，並作為獎勵的依據。7.激勵措施需有相應的資源支持，除傳統的獎勵方式，休假、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陞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遷、培訓、進修與輪調等發展機會，亦是重要的激勵資源，建議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未來審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酌將之納入原則性規範。透過整合多元激勵資源，並結合績效回饋，有效強化公務體系的激勵效果。8.最後強調，選拔與獎勵應以績效為依據，無論職等高低，每</w:t>
      </w:r>
      <w:proofErr w:type="gramStart"/>
      <w:r w:rsidR="00F47A19" w:rsidRPr="00F47A19">
        <w:rPr>
          <w:rFonts w:ascii="標楷體" w:hAnsi="標楷體" w:hint="eastAsia"/>
          <w:sz w:val="32"/>
          <w:szCs w:val="32"/>
        </w:rPr>
        <w:t>個</w:t>
      </w:r>
      <w:proofErr w:type="gramEnd"/>
      <w:r w:rsidR="00F47A19" w:rsidRPr="00F47A19">
        <w:rPr>
          <w:rFonts w:ascii="標楷體" w:hAnsi="標楷體" w:hint="eastAsia"/>
          <w:sz w:val="32"/>
          <w:szCs w:val="32"/>
        </w:rPr>
        <w:t>職務的貢獻都應受到同等尊重，才能真正達到公平與激勵效果。如獎勵名額過少，致使多數人即使表現再好也難以被選上，反而削弱激勵作用。唯有建立一個重視實質績效、並能廣泛激勵人心的制度，才能讓所有人都願意認真投入工作。</w:t>
      </w:r>
    </w:p>
    <w:p w14:paraId="69DD1DB0" w14:textId="32FD614D" w:rsidR="001158AA" w:rsidRPr="00BB6D48" w:rsidRDefault="001158AA" w:rsidP="001158AA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lastRenderedPageBreak/>
        <w:t xml:space="preserve">  </w:t>
      </w:r>
      <w:r w:rsidRPr="00C80799">
        <w:rPr>
          <w:rFonts w:ascii="標楷體" w:hAnsi="標楷體" w:hint="eastAsia"/>
          <w:b/>
          <w:bCs/>
          <w:sz w:val="32"/>
          <w:szCs w:val="32"/>
        </w:rPr>
        <w:t>施部長能傑補充報告</w:t>
      </w:r>
      <w:r w:rsidRPr="00C80799">
        <w:rPr>
          <w:rFonts w:ascii="標楷體" w:hAnsi="標楷體" w:hint="eastAsia"/>
          <w:sz w:val="32"/>
          <w:szCs w:val="32"/>
        </w:rPr>
        <w:t>：對委員詢問事項加以說明；委員之建議將納入</w:t>
      </w:r>
      <w:proofErr w:type="gramStart"/>
      <w:r w:rsidRPr="00C80799">
        <w:rPr>
          <w:rFonts w:ascii="標楷體" w:hAnsi="標楷體" w:hint="eastAsia"/>
          <w:sz w:val="32"/>
          <w:szCs w:val="32"/>
        </w:rPr>
        <w:t>未來審</w:t>
      </w:r>
      <w:proofErr w:type="gramEnd"/>
      <w:r w:rsidRPr="00C80799">
        <w:rPr>
          <w:rFonts w:ascii="標楷體" w:hAnsi="標楷體" w:hint="eastAsia"/>
          <w:sz w:val="32"/>
          <w:szCs w:val="32"/>
        </w:rPr>
        <w:t>酌辦理。</w:t>
      </w:r>
    </w:p>
    <w:p w14:paraId="4BED4E2E" w14:textId="534F4A9F" w:rsidR="001158AA" w:rsidRPr="001158AA" w:rsidRDefault="001158AA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BB6D48">
        <w:rPr>
          <w:rFonts w:ascii="標楷體" w:hAnsi="標楷體" w:hint="eastAsia"/>
          <w:b/>
          <w:bCs/>
          <w:sz w:val="32"/>
        </w:rPr>
        <w:t>決定</w:t>
      </w:r>
      <w:r w:rsidRPr="00BB6D48">
        <w:rPr>
          <w:rFonts w:ascii="標楷體" w:hAnsi="標楷體" w:hint="eastAsia"/>
          <w:sz w:val="32"/>
        </w:rPr>
        <w:t>：本</w:t>
      </w:r>
      <w:proofErr w:type="gramStart"/>
      <w:r w:rsidRPr="00BB6D48">
        <w:rPr>
          <w:rFonts w:ascii="標楷體" w:hAnsi="標楷體" w:hint="eastAsia"/>
          <w:sz w:val="32"/>
        </w:rPr>
        <w:t>案洽悉；</w:t>
      </w:r>
      <w:proofErr w:type="gramEnd"/>
      <w:r w:rsidRPr="00BB6D48">
        <w:rPr>
          <w:rFonts w:ascii="標楷體" w:hAnsi="標楷體" w:hint="eastAsia"/>
          <w:sz w:val="32"/>
        </w:rPr>
        <w:t>委員意見請銓敘部參考。</w:t>
      </w:r>
    </w:p>
    <w:p w14:paraId="73E24735" w14:textId="3D5D7F27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D16C43" w:rsidRPr="00D16C43">
        <w:rPr>
          <w:rFonts w:ascii="標楷體" w:hAnsi="標楷體" w:hint="eastAsia"/>
          <w:sz w:val="32"/>
        </w:rPr>
        <w:t>（無）</w:t>
      </w:r>
    </w:p>
    <w:p w14:paraId="673B6ED1" w14:textId="71277D8C" w:rsidR="00CC76E7" w:rsidRDefault="00383824" w:rsidP="00F67D94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2DD573C4" w14:textId="509E0C1B" w:rsidR="00805D1C" w:rsidRDefault="000C6B47" w:rsidP="00805D1C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一、</w:t>
      </w:r>
      <w:proofErr w:type="gramStart"/>
      <w:r w:rsidR="00BA284C" w:rsidRPr="00BA284C">
        <w:rPr>
          <w:rFonts w:ascii="標楷體" w:hAnsi="標楷體" w:hint="eastAsia"/>
          <w:sz w:val="32"/>
        </w:rPr>
        <w:t>考選部函請</w:t>
      </w:r>
      <w:proofErr w:type="gramEnd"/>
      <w:r w:rsidR="00BA284C" w:rsidRPr="00BA284C">
        <w:rPr>
          <w:rFonts w:ascii="標楷體" w:hAnsi="標楷體" w:hint="eastAsia"/>
          <w:sz w:val="32"/>
        </w:rPr>
        <w:t>准舉辦114年特種考試地方政府公務人員及離島地區公務人員考試，並請同意</w:t>
      </w:r>
      <w:proofErr w:type="gramStart"/>
      <w:r w:rsidR="00BA284C" w:rsidRPr="00BA284C">
        <w:rPr>
          <w:rFonts w:ascii="標楷體" w:hAnsi="標楷體" w:hint="eastAsia"/>
          <w:sz w:val="32"/>
        </w:rPr>
        <w:t>組設典試</w:t>
      </w:r>
      <w:proofErr w:type="gramEnd"/>
      <w:r w:rsidR="00BA284C" w:rsidRPr="00BA284C">
        <w:rPr>
          <w:rFonts w:ascii="標楷體" w:hAnsi="標楷體" w:hint="eastAsia"/>
          <w:sz w:val="32"/>
        </w:rPr>
        <w:t>委員會</w:t>
      </w:r>
      <w:proofErr w:type="gramStart"/>
      <w:r w:rsidR="00BA284C" w:rsidRPr="00BA284C">
        <w:rPr>
          <w:rFonts w:ascii="標楷體" w:hAnsi="標楷體" w:hint="eastAsia"/>
          <w:sz w:val="32"/>
        </w:rPr>
        <w:t>辦理典</w:t>
      </w:r>
      <w:proofErr w:type="gramEnd"/>
      <w:r w:rsidR="00BA284C" w:rsidRPr="00BA284C">
        <w:rPr>
          <w:rFonts w:ascii="標楷體" w:hAnsi="標楷體" w:hint="eastAsia"/>
          <w:sz w:val="32"/>
        </w:rPr>
        <w:t>試事宜及</w:t>
      </w:r>
      <w:proofErr w:type="gramStart"/>
      <w:r w:rsidR="00BA284C" w:rsidRPr="00BA284C">
        <w:rPr>
          <w:rFonts w:ascii="標楷體" w:hAnsi="標楷體" w:hint="eastAsia"/>
          <w:sz w:val="32"/>
        </w:rPr>
        <w:t>核提典</w:t>
      </w:r>
      <w:proofErr w:type="gramEnd"/>
      <w:r w:rsidR="00BA284C" w:rsidRPr="00BA284C">
        <w:rPr>
          <w:rFonts w:ascii="標楷體" w:hAnsi="標楷體" w:hint="eastAsia"/>
          <w:sz w:val="32"/>
        </w:rPr>
        <w:t>試委員長一案</w:t>
      </w:r>
      <w:r w:rsidR="00805D1C" w:rsidRPr="002E14A1">
        <w:rPr>
          <w:rFonts w:ascii="標楷體" w:hAnsi="標楷體" w:hint="eastAsia"/>
          <w:sz w:val="32"/>
        </w:rPr>
        <w:t>，</w:t>
      </w:r>
      <w:r w:rsidR="00805D1C" w:rsidRPr="00317F05">
        <w:rPr>
          <w:rFonts w:ascii="標楷體" w:hAnsi="標楷體" w:hint="eastAsia"/>
          <w:sz w:val="32"/>
        </w:rPr>
        <w:t>請討論。</w:t>
      </w:r>
    </w:p>
    <w:p w14:paraId="00724BDA" w14:textId="7AA6860D" w:rsidR="00D16C43" w:rsidRPr="00D16C43" w:rsidRDefault="00B6114B" w:rsidP="00D16C43">
      <w:pPr>
        <w:kinsoku w:val="0"/>
        <w:overflowPunct w:val="0"/>
        <w:spacing w:line="460" w:lineRule="exact"/>
        <w:ind w:leftChars="100" w:left="98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</w:t>
      </w:r>
      <w:r>
        <w:rPr>
          <w:rFonts w:ascii="標楷體" w:hAnsi="標楷體"/>
          <w:b/>
          <w:bCs/>
          <w:sz w:val="32"/>
        </w:rPr>
        <w:t xml:space="preserve"> </w:t>
      </w:r>
      <w:r w:rsidR="00D16C43" w:rsidRPr="00D16C43">
        <w:rPr>
          <w:rFonts w:ascii="標楷體" w:hAnsi="標楷體" w:hint="eastAsia"/>
          <w:b/>
          <w:bCs/>
          <w:sz w:val="32"/>
        </w:rPr>
        <w:t>決議</w:t>
      </w:r>
      <w:r w:rsidR="00D16C43" w:rsidRPr="00D16C43">
        <w:rPr>
          <w:rFonts w:ascii="標楷體" w:hAnsi="標楷體" w:hint="eastAsia"/>
          <w:sz w:val="32"/>
        </w:rPr>
        <w:t>：1.照案通過，請</w:t>
      </w:r>
      <w:proofErr w:type="gramStart"/>
      <w:r w:rsidR="009740B3" w:rsidRPr="009740B3">
        <w:rPr>
          <w:rFonts w:ascii="標楷體" w:hAnsi="標楷體" w:hint="eastAsia"/>
          <w:sz w:val="32"/>
        </w:rPr>
        <w:t>鄧</w:t>
      </w:r>
      <w:r w:rsidR="00D16C43" w:rsidRPr="009740B3">
        <w:rPr>
          <w:rFonts w:ascii="標楷體" w:hAnsi="標楷體" w:hint="eastAsia"/>
          <w:sz w:val="32"/>
        </w:rPr>
        <w:t>委員</w:t>
      </w:r>
      <w:r w:rsidR="009740B3" w:rsidRPr="009740B3">
        <w:rPr>
          <w:rFonts w:ascii="標楷體" w:hAnsi="標楷體" w:hint="eastAsia"/>
          <w:sz w:val="32"/>
        </w:rPr>
        <w:t>家基</w:t>
      </w:r>
      <w:r w:rsidR="00D16C43" w:rsidRPr="00D16C43">
        <w:rPr>
          <w:rFonts w:ascii="標楷體" w:hAnsi="標楷體" w:hint="eastAsia"/>
          <w:sz w:val="32"/>
        </w:rPr>
        <w:t>擔任</w:t>
      </w:r>
      <w:proofErr w:type="gramEnd"/>
      <w:r w:rsidR="00D16C43" w:rsidRPr="00D16C43">
        <w:rPr>
          <w:rFonts w:ascii="標楷體" w:hAnsi="標楷體" w:hint="eastAsia"/>
          <w:sz w:val="32"/>
        </w:rPr>
        <w:t>本</w:t>
      </w:r>
      <w:proofErr w:type="gramStart"/>
      <w:r w:rsidR="00D16C43" w:rsidRPr="00D16C43">
        <w:rPr>
          <w:rFonts w:ascii="標楷體" w:hAnsi="標楷體" w:hint="eastAsia"/>
          <w:sz w:val="32"/>
        </w:rPr>
        <w:t>考試典</w:t>
      </w:r>
      <w:proofErr w:type="gramEnd"/>
      <w:r w:rsidR="00D16C43" w:rsidRPr="00D16C43">
        <w:rPr>
          <w:rFonts w:ascii="標楷體" w:hAnsi="標楷體" w:hint="eastAsia"/>
          <w:sz w:val="32"/>
        </w:rPr>
        <w:t>試委員長。</w:t>
      </w:r>
    </w:p>
    <w:p w14:paraId="5A4337AE" w14:textId="5D320D1F" w:rsidR="00D16C43" w:rsidRDefault="00B6114B" w:rsidP="00D16C43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/>
          <w:sz w:val="32"/>
        </w:rPr>
        <w:t xml:space="preserve">  </w:t>
      </w:r>
      <w:r w:rsidR="00D16C43" w:rsidRPr="00D16C43">
        <w:rPr>
          <w:rFonts w:ascii="標楷體" w:hAnsi="標楷體" w:hint="eastAsia"/>
          <w:sz w:val="32"/>
        </w:rPr>
        <w:t xml:space="preserve">      2.會議紀錄同時確定。</w:t>
      </w:r>
    </w:p>
    <w:p w14:paraId="70C6F33A" w14:textId="408CBDC3" w:rsidR="00805D1C" w:rsidRDefault="00F24CE8" w:rsidP="006F35A6">
      <w:pPr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pacing w:val="-6"/>
          <w:sz w:val="32"/>
        </w:rPr>
      </w:pPr>
      <w:r>
        <w:rPr>
          <w:rFonts w:ascii="標楷體" w:hAnsi="標楷體" w:hint="eastAsia"/>
          <w:sz w:val="32"/>
        </w:rPr>
        <w:t>二</w:t>
      </w:r>
      <w:r w:rsidR="00805D1C">
        <w:rPr>
          <w:rFonts w:ascii="標楷體" w:hAnsi="標楷體" w:hint="eastAsia"/>
          <w:sz w:val="32"/>
        </w:rPr>
        <w:t>、</w:t>
      </w:r>
      <w:proofErr w:type="gramStart"/>
      <w:r w:rsidR="00EF09A5" w:rsidRPr="00172A30">
        <w:rPr>
          <w:rFonts w:ascii="標楷體" w:hAnsi="標楷體" w:hint="eastAsia"/>
          <w:sz w:val="32"/>
        </w:rPr>
        <w:t>考選部函請</w:t>
      </w:r>
      <w:proofErr w:type="gramEnd"/>
      <w:r w:rsidR="00EF09A5" w:rsidRPr="00172A30">
        <w:rPr>
          <w:rFonts w:ascii="標楷體" w:hAnsi="標楷體" w:hint="eastAsia"/>
          <w:sz w:val="32"/>
        </w:rPr>
        <w:t>准舉辦114年國防法務官考試，並請同意</w:t>
      </w:r>
      <w:proofErr w:type="gramStart"/>
      <w:r w:rsidR="00EF09A5" w:rsidRPr="00172A30">
        <w:rPr>
          <w:rFonts w:ascii="標楷體" w:hAnsi="標楷體" w:hint="eastAsia"/>
          <w:sz w:val="32"/>
        </w:rPr>
        <w:t>組設典試</w:t>
      </w:r>
      <w:proofErr w:type="gramEnd"/>
      <w:r w:rsidR="00EF09A5" w:rsidRPr="00172A30">
        <w:rPr>
          <w:rFonts w:ascii="標楷體" w:hAnsi="標楷體" w:hint="eastAsia"/>
          <w:sz w:val="32"/>
        </w:rPr>
        <w:t>委員會</w:t>
      </w:r>
      <w:proofErr w:type="gramStart"/>
      <w:r w:rsidR="00EF09A5" w:rsidRPr="00172A30">
        <w:rPr>
          <w:rFonts w:ascii="標楷體" w:hAnsi="標楷體" w:hint="eastAsia"/>
          <w:sz w:val="32"/>
        </w:rPr>
        <w:t>辦理典</w:t>
      </w:r>
      <w:proofErr w:type="gramEnd"/>
      <w:r w:rsidR="00EF09A5" w:rsidRPr="00172A30">
        <w:rPr>
          <w:rFonts w:ascii="標楷體" w:hAnsi="標楷體" w:hint="eastAsia"/>
          <w:sz w:val="32"/>
        </w:rPr>
        <w:t>試事宜及</w:t>
      </w:r>
      <w:proofErr w:type="gramStart"/>
      <w:r w:rsidR="00EF09A5" w:rsidRPr="00172A30">
        <w:rPr>
          <w:rFonts w:ascii="標楷體" w:hAnsi="標楷體" w:hint="eastAsia"/>
          <w:sz w:val="32"/>
        </w:rPr>
        <w:t>核提典</w:t>
      </w:r>
      <w:proofErr w:type="gramEnd"/>
      <w:r w:rsidR="00EF09A5" w:rsidRPr="00172A30">
        <w:rPr>
          <w:rFonts w:ascii="標楷體" w:hAnsi="標楷體" w:hint="eastAsia"/>
          <w:sz w:val="32"/>
        </w:rPr>
        <w:t>試委員長一案</w:t>
      </w:r>
      <w:r w:rsidR="00805D1C" w:rsidRPr="002E14A1">
        <w:rPr>
          <w:rFonts w:ascii="標楷體" w:hAnsi="標楷體" w:hint="eastAsia"/>
          <w:sz w:val="32"/>
        </w:rPr>
        <w:t>，</w:t>
      </w:r>
      <w:r w:rsidR="00805D1C" w:rsidRPr="00317F05">
        <w:rPr>
          <w:rFonts w:ascii="標楷體" w:hAnsi="標楷體" w:hint="eastAsia"/>
          <w:sz w:val="32"/>
        </w:rPr>
        <w:t>請討論</w:t>
      </w:r>
      <w:r w:rsidR="00805D1C" w:rsidRPr="00805D1C">
        <w:rPr>
          <w:rFonts w:ascii="標楷體" w:hAnsi="標楷體" w:hint="eastAsia"/>
          <w:spacing w:val="-6"/>
          <w:sz w:val="32"/>
        </w:rPr>
        <w:t>。</w:t>
      </w:r>
    </w:p>
    <w:p w14:paraId="7258AFC3" w14:textId="2E7DF056" w:rsidR="00D16C43" w:rsidRDefault="00D16C43" w:rsidP="006F35A6">
      <w:pPr>
        <w:overflowPunct w:val="0"/>
        <w:spacing w:line="460" w:lineRule="exact"/>
        <w:ind w:leftChars="100" w:left="98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D16C43">
        <w:rPr>
          <w:rFonts w:ascii="標楷體" w:hAnsi="標楷體" w:hint="eastAsia"/>
          <w:b/>
          <w:bCs/>
          <w:sz w:val="32"/>
        </w:rPr>
        <w:t>決議</w:t>
      </w:r>
      <w:r w:rsidRPr="00D16C43">
        <w:rPr>
          <w:rFonts w:ascii="標楷體" w:hAnsi="標楷體" w:hint="eastAsia"/>
          <w:sz w:val="32"/>
        </w:rPr>
        <w:t>：照案通過，請</w:t>
      </w:r>
      <w:r w:rsidR="009740B3" w:rsidRPr="009740B3">
        <w:rPr>
          <w:rFonts w:ascii="標楷體" w:hAnsi="標楷體" w:hint="eastAsia"/>
          <w:sz w:val="32"/>
        </w:rPr>
        <w:t>呂</w:t>
      </w:r>
      <w:r w:rsidRPr="009740B3">
        <w:rPr>
          <w:rFonts w:ascii="標楷體" w:hAnsi="標楷體" w:hint="eastAsia"/>
          <w:sz w:val="32"/>
        </w:rPr>
        <w:t>委員</w:t>
      </w:r>
      <w:r w:rsidR="009740B3" w:rsidRPr="009740B3">
        <w:rPr>
          <w:rFonts w:ascii="標楷體" w:hAnsi="標楷體" w:hint="eastAsia"/>
          <w:sz w:val="32"/>
        </w:rPr>
        <w:t>秋慧</w:t>
      </w:r>
      <w:r w:rsidRPr="00D16C43">
        <w:rPr>
          <w:rFonts w:ascii="標楷體" w:hAnsi="標楷體" w:hint="eastAsia"/>
          <w:sz w:val="32"/>
        </w:rPr>
        <w:t>擔任本</w:t>
      </w:r>
      <w:proofErr w:type="gramStart"/>
      <w:r w:rsidRPr="00D16C43">
        <w:rPr>
          <w:rFonts w:ascii="標楷體" w:hAnsi="標楷體" w:hint="eastAsia"/>
          <w:sz w:val="32"/>
        </w:rPr>
        <w:t>考試典</w:t>
      </w:r>
      <w:proofErr w:type="gramEnd"/>
      <w:r w:rsidRPr="00D16C43">
        <w:rPr>
          <w:rFonts w:ascii="標楷體" w:hAnsi="標楷體" w:hint="eastAsia"/>
          <w:sz w:val="32"/>
        </w:rPr>
        <w:t>試委員長。</w:t>
      </w:r>
    </w:p>
    <w:p w14:paraId="76D7928D" w14:textId="04A57139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3018F55B" w14:textId="77777777" w:rsidR="00D16C43" w:rsidRPr="00793D23" w:rsidRDefault="00D16C43" w:rsidP="00D16C43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t>一、考選</w:t>
      </w:r>
      <w:proofErr w:type="gramStart"/>
      <w:r w:rsidRPr="00793D23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793D23">
        <w:rPr>
          <w:rFonts w:ascii="標楷體" w:hAnsi="標楷體" w:hint="eastAsia"/>
          <w:sz w:val="32"/>
          <w:szCs w:val="32"/>
        </w:rPr>
        <w:t>試委員長提：114年公務人員特種考試司法人員、法務部調查局調查人員、海岸巡防人員考試及114年</w:t>
      </w:r>
      <w:proofErr w:type="gramStart"/>
      <w:r w:rsidRPr="00793D23">
        <w:rPr>
          <w:rFonts w:ascii="標楷體" w:hAnsi="標楷體" w:hint="eastAsia"/>
          <w:sz w:val="32"/>
          <w:szCs w:val="32"/>
        </w:rPr>
        <w:t>未具擬任</w:t>
      </w:r>
      <w:proofErr w:type="gramEnd"/>
      <w:r w:rsidRPr="00793D23">
        <w:rPr>
          <w:rFonts w:ascii="標楷體" w:hAnsi="標楷體" w:hint="eastAsia"/>
          <w:sz w:val="32"/>
          <w:szCs w:val="32"/>
        </w:rPr>
        <w:t>職務任用資格者取得法官遴選資格考試第2次增聘閱卷委員34名名單一案，請討論。</w:t>
      </w:r>
    </w:p>
    <w:p w14:paraId="4889616D" w14:textId="0B73DBF0" w:rsidR="00D16C43" w:rsidRPr="00D16C43" w:rsidRDefault="00D16C43" w:rsidP="00D16C43">
      <w:pPr>
        <w:pStyle w:val="33"/>
        <w:snapToGrid w:val="0"/>
        <w:ind w:leftChars="2" w:left="965" w:hangingChars="299" w:hanging="958"/>
        <w:rPr>
          <w:rFonts w:ascii="標楷體" w:hAnsi="標楷體"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16C43">
        <w:rPr>
          <w:rFonts w:ascii="標楷體" w:hAnsi="標楷體" w:hint="eastAsia"/>
          <w:b/>
        </w:rPr>
        <w:t>決議</w:t>
      </w:r>
      <w:r w:rsidRPr="00D16C43">
        <w:rPr>
          <w:rFonts w:ascii="標楷體" w:hAnsi="標楷體" w:hint="eastAsia"/>
          <w:bCs/>
        </w:rPr>
        <w:t>：照名單通過。</w:t>
      </w:r>
    </w:p>
    <w:p w14:paraId="596B635E" w14:textId="77777777" w:rsidR="00D16C43" w:rsidRPr="00793D23" w:rsidRDefault="00D16C43" w:rsidP="00D16C43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t>二、考選</w:t>
      </w:r>
      <w:proofErr w:type="gramStart"/>
      <w:r w:rsidRPr="00793D23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793D23">
        <w:rPr>
          <w:rFonts w:ascii="標楷體" w:hAnsi="標楷體" w:hint="eastAsia"/>
          <w:sz w:val="32"/>
          <w:szCs w:val="32"/>
        </w:rPr>
        <w:t>試委員長提：114年公務人員特種考試外交領事人員及外交行政人員、國際經濟商務人員、民航人員及原住民族</w:t>
      </w:r>
      <w:proofErr w:type="gramStart"/>
      <w:r w:rsidRPr="00793D23">
        <w:rPr>
          <w:rFonts w:ascii="標楷體" w:hAnsi="標楷體" w:hint="eastAsia"/>
          <w:sz w:val="32"/>
          <w:szCs w:val="32"/>
        </w:rPr>
        <w:t>考試典</w:t>
      </w:r>
      <w:proofErr w:type="gramEnd"/>
      <w:r w:rsidRPr="00793D23">
        <w:rPr>
          <w:rFonts w:ascii="標楷體" w:hAnsi="標楷體" w:hint="eastAsia"/>
          <w:sz w:val="32"/>
          <w:szCs w:val="32"/>
        </w:rPr>
        <w:t>試委員、增聘命題兼閱卷委員、命題委員、審查委員203名名單一案，請討論。</w:t>
      </w:r>
    </w:p>
    <w:p w14:paraId="59F53C59" w14:textId="1631BEFB" w:rsidR="00D16C43" w:rsidRDefault="00D16C43" w:rsidP="00D16C43">
      <w:pPr>
        <w:pStyle w:val="33"/>
        <w:snapToGrid w:val="0"/>
        <w:ind w:leftChars="2" w:left="965" w:hangingChars="299" w:hanging="958"/>
        <w:rPr>
          <w:rFonts w:ascii="標楷體" w:hAnsi="標楷體"/>
          <w:bCs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16C43">
        <w:rPr>
          <w:rFonts w:ascii="標楷體" w:hAnsi="標楷體" w:hint="eastAsia"/>
          <w:b/>
        </w:rPr>
        <w:t>決議</w:t>
      </w:r>
      <w:r w:rsidRPr="00D16C43">
        <w:rPr>
          <w:rFonts w:ascii="標楷體" w:hAnsi="標楷體" w:hint="eastAsia"/>
          <w:bCs/>
        </w:rPr>
        <w:t>：照名單通過。</w:t>
      </w:r>
    </w:p>
    <w:p w14:paraId="5F5EC382" w14:textId="48187765" w:rsidR="00764370" w:rsidRPr="00914D7F" w:rsidRDefault="00764370" w:rsidP="00764370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A46C52">
        <w:rPr>
          <w:rFonts w:ascii="標楷體" w:hAnsi="標楷體"/>
        </w:rPr>
        <w:t>散會：</w:t>
      </w:r>
      <w:r w:rsidRPr="00914D7F">
        <w:rPr>
          <w:rFonts w:ascii="標楷體" w:hAnsi="標楷體" w:hint="eastAsia"/>
        </w:rPr>
        <w:t>上午</w:t>
      </w:r>
      <w:r w:rsidR="00914D7F" w:rsidRPr="00914D7F">
        <w:rPr>
          <w:rFonts w:ascii="標楷體" w:hAnsi="標楷體" w:hint="eastAsia"/>
        </w:rPr>
        <w:t>10</w:t>
      </w:r>
      <w:r w:rsidRPr="00914D7F">
        <w:rPr>
          <w:rFonts w:ascii="標楷體" w:hAnsi="標楷體" w:hint="eastAsia"/>
        </w:rPr>
        <w:t>時</w:t>
      </w:r>
      <w:r w:rsidR="00914D7F" w:rsidRPr="00914D7F">
        <w:rPr>
          <w:rFonts w:ascii="標楷體" w:hAnsi="標楷體" w:hint="eastAsia"/>
        </w:rPr>
        <w:t>50</w:t>
      </w:r>
      <w:r w:rsidRPr="00914D7F">
        <w:rPr>
          <w:rFonts w:ascii="標楷體" w:hAnsi="標楷體" w:hint="eastAsia"/>
        </w:rPr>
        <w:t>分</w:t>
      </w:r>
    </w:p>
    <w:p w14:paraId="0D7868F2" w14:textId="5B25C4C2" w:rsidR="00764370" w:rsidRPr="00764370" w:rsidRDefault="00764370" w:rsidP="00793C7B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764370" w:rsidRPr="00764370" w:rsidSect="006F35A6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967D" w14:textId="77777777" w:rsidR="003F5318" w:rsidRDefault="003F5318">
      <w:r>
        <w:separator/>
      </w:r>
    </w:p>
  </w:endnote>
  <w:endnote w:type="continuationSeparator" w:id="0">
    <w:p w14:paraId="5441E83C" w14:textId="77777777" w:rsidR="003F5318" w:rsidRDefault="003F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B018" w14:textId="77777777" w:rsidR="003F5318" w:rsidRDefault="003F5318">
      <w:r>
        <w:separator/>
      </w:r>
    </w:p>
  </w:footnote>
  <w:footnote w:type="continuationSeparator" w:id="0">
    <w:p w14:paraId="1B537D81" w14:textId="77777777" w:rsidR="003F5318" w:rsidRDefault="003F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967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4D1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DCC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005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399D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AA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6E2B"/>
    <w:rsid w:val="00077002"/>
    <w:rsid w:val="0007782A"/>
    <w:rsid w:val="00077AAC"/>
    <w:rsid w:val="00077DEA"/>
    <w:rsid w:val="000805A5"/>
    <w:rsid w:val="00080890"/>
    <w:rsid w:val="00080BF7"/>
    <w:rsid w:val="000810FB"/>
    <w:rsid w:val="0008192C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2C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48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1D"/>
    <w:rsid w:val="000C4D76"/>
    <w:rsid w:val="000C4D8A"/>
    <w:rsid w:val="000C5459"/>
    <w:rsid w:val="000C5736"/>
    <w:rsid w:val="000C63CB"/>
    <w:rsid w:val="000C66D1"/>
    <w:rsid w:val="000C670B"/>
    <w:rsid w:val="000C6989"/>
    <w:rsid w:val="000C6B47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9D1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6E7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8AA"/>
    <w:rsid w:val="00115908"/>
    <w:rsid w:val="00115B28"/>
    <w:rsid w:val="00115B6F"/>
    <w:rsid w:val="00115DB2"/>
    <w:rsid w:val="00115ED5"/>
    <w:rsid w:val="00115EF0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4B61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66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8E3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A0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2A30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18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5F22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BCA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19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4F32"/>
    <w:rsid w:val="002555AE"/>
    <w:rsid w:val="00255607"/>
    <w:rsid w:val="00255A28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6E6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377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1CDF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910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C09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653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50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3EB2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30F"/>
    <w:rsid w:val="003B5AF3"/>
    <w:rsid w:val="003B6275"/>
    <w:rsid w:val="003B6385"/>
    <w:rsid w:val="003B688C"/>
    <w:rsid w:val="003B68F9"/>
    <w:rsid w:val="003B6965"/>
    <w:rsid w:val="003B6984"/>
    <w:rsid w:val="003B6ADC"/>
    <w:rsid w:val="003B7055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318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2C2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7B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16F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9E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564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C9A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283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8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95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2AA6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0FE"/>
    <w:rsid w:val="005852D8"/>
    <w:rsid w:val="00585795"/>
    <w:rsid w:val="0058590B"/>
    <w:rsid w:val="00585A66"/>
    <w:rsid w:val="00585ADB"/>
    <w:rsid w:val="00585BB0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2F1E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2CD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35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4EE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30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2E3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8D6"/>
    <w:rsid w:val="00681B8C"/>
    <w:rsid w:val="00681D88"/>
    <w:rsid w:val="0068209A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92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953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DFF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5AF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860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651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5A6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448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05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930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B9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2B7"/>
    <w:rsid w:val="007606A3"/>
    <w:rsid w:val="00760EF1"/>
    <w:rsid w:val="00761770"/>
    <w:rsid w:val="00762523"/>
    <w:rsid w:val="007626F2"/>
    <w:rsid w:val="007626F5"/>
    <w:rsid w:val="00763B9C"/>
    <w:rsid w:val="00764370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76A"/>
    <w:rsid w:val="00774D85"/>
    <w:rsid w:val="00775296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C7B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076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2D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A73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5D1C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5B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6EE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67F11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2B2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A49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33F"/>
    <w:rsid w:val="008C3641"/>
    <w:rsid w:val="008C4044"/>
    <w:rsid w:val="008C4070"/>
    <w:rsid w:val="008C443C"/>
    <w:rsid w:val="008C49AB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4E0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D7F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8CE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0D5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DA6"/>
    <w:rsid w:val="00973EF4"/>
    <w:rsid w:val="009740B3"/>
    <w:rsid w:val="009740CA"/>
    <w:rsid w:val="0097494B"/>
    <w:rsid w:val="00974C35"/>
    <w:rsid w:val="00974E60"/>
    <w:rsid w:val="00974E6D"/>
    <w:rsid w:val="00975019"/>
    <w:rsid w:val="0097576C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4A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84B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045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BF2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5F4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6D46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69"/>
    <w:rsid w:val="009D5CCF"/>
    <w:rsid w:val="009D5E84"/>
    <w:rsid w:val="009D617B"/>
    <w:rsid w:val="009D6573"/>
    <w:rsid w:val="009D687B"/>
    <w:rsid w:val="009D6B26"/>
    <w:rsid w:val="009D6C6E"/>
    <w:rsid w:val="009D6ED5"/>
    <w:rsid w:val="009D70E9"/>
    <w:rsid w:val="009D71A1"/>
    <w:rsid w:val="009D723D"/>
    <w:rsid w:val="009D74FB"/>
    <w:rsid w:val="009D764B"/>
    <w:rsid w:val="009D7AD7"/>
    <w:rsid w:val="009D7AE8"/>
    <w:rsid w:val="009D7EEB"/>
    <w:rsid w:val="009E019D"/>
    <w:rsid w:val="009E05D3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751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BAF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2E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2CB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3E2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3B7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08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77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201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6B1A"/>
    <w:rsid w:val="00B27354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4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14B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2D1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C22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84C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2E5A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69"/>
    <w:rsid w:val="00C057C8"/>
    <w:rsid w:val="00C05D65"/>
    <w:rsid w:val="00C05EBB"/>
    <w:rsid w:val="00C05F74"/>
    <w:rsid w:val="00C062F6"/>
    <w:rsid w:val="00C0662C"/>
    <w:rsid w:val="00C068C2"/>
    <w:rsid w:val="00C06CFA"/>
    <w:rsid w:val="00C06D25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310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0F2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591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3D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8E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2E6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148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6BD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074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09E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43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27A2F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3FA5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6C96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4DD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6F73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59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6FC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5B7"/>
    <w:rsid w:val="00E05B97"/>
    <w:rsid w:val="00E05BFE"/>
    <w:rsid w:val="00E05FD1"/>
    <w:rsid w:val="00E063A8"/>
    <w:rsid w:val="00E06515"/>
    <w:rsid w:val="00E0688A"/>
    <w:rsid w:val="00E06F64"/>
    <w:rsid w:val="00E070BD"/>
    <w:rsid w:val="00E07689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394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2F7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3A4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45A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6E8C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5D2C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9A5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2BAB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816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1D5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6E9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CE8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14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2D9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47A19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899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AB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5F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1D5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3C3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D9E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75E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55FCB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719</Words>
  <Characters>4103</Characters>
  <Application>Microsoft Office Word</Application>
  <DocSecurity>0</DocSecurity>
  <Lines>34</Lines>
  <Paragraphs>9</Paragraphs>
  <ScaleCrop>false</ScaleCrop>
  <Company>考試院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2025-07-25T06:36:00Z</cp:lastPrinted>
  <dcterms:created xsi:type="dcterms:W3CDTF">2025-07-28T09:59:00Z</dcterms:created>
  <dcterms:modified xsi:type="dcterms:W3CDTF">2025-07-28T09:59:00Z</dcterms:modified>
</cp:coreProperties>
</file>